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CD" w:rsidRDefault="00CF23F1">
      <w:pPr>
        <w:spacing w:before="148"/>
        <w:ind w:left="100"/>
        <w:rPr>
          <w:rFonts w:asciiTheme="minorHAnsi"/>
          <w:b/>
          <w:bCs/>
          <w:sz w:val="21"/>
          <w:szCs w:val="21"/>
        </w:rPr>
      </w:pPr>
      <w:bookmarkStart w:id="0" w:name="_GoBack"/>
      <w:r>
        <w:rPr>
          <w:rFonts w:asciiTheme="minorHAnsi"/>
          <w:b/>
          <w:bCs/>
          <w:w w:val="115"/>
          <w:sz w:val="21"/>
          <w:szCs w:val="21"/>
        </w:rPr>
        <w:t>Scott Black</w:t>
      </w:r>
    </w:p>
    <w:bookmarkEnd w:id="0"/>
    <w:p w:rsidR="002C49CD" w:rsidRDefault="00CF23F1">
      <w:pPr>
        <w:pStyle w:val="BodyText"/>
        <w:spacing w:before="118" w:line="288" w:lineRule="auto"/>
        <w:ind w:right="7079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Evansville, IN 47725 </w:t>
      </w:r>
      <w:hyperlink r:id="rId6">
        <w:r>
          <w:rPr>
            <w:rFonts w:asciiTheme="minorHAnsi"/>
            <w:b/>
            <w:bCs/>
            <w:w w:val="115"/>
            <w:sz w:val="21"/>
            <w:szCs w:val="21"/>
          </w:rPr>
          <w:t>scottyblack73@gmail.com</w:t>
        </w:r>
      </w:hyperlink>
      <w:r>
        <w:rPr>
          <w:rFonts w:asciiTheme="minorHAnsi"/>
          <w:b/>
          <w:bCs/>
          <w:w w:val="115"/>
          <w:sz w:val="21"/>
          <w:szCs w:val="21"/>
        </w:rPr>
        <w:t xml:space="preserve"> 812.3191892</w:t>
      </w:r>
    </w:p>
    <w:p w:rsidR="002C49CD" w:rsidRDefault="00CF23F1">
      <w:pPr>
        <w:pStyle w:val="BodyText"/>
        <w:spacing w:before="178"/>
        <w:rPr>
          <w:rFonts w:asciiTheme="minorHAnsi"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To find a job in a friendly work environment where opportunities for growth are available.</w:t>
      </w:r>
    </w:p>
    <w:p w:rsidR="002C49CD" w:rsidRDefault="00CF23F1">
      <w:pPr>
        <w:pStyle w:val="Heading1"/>
        <w:spacing w:before="82"/>
        <w:ind w:left="0"/>
        <w:rPr>
          <w:rFonts w:asciiTheme="minorHAnsi"/>
          <w:sz w:val="21"/>
          <w:szCs w:val="21"/>
        </w:rPr>
      </w:pPr>
      <w:r>
        <w:rPr>
          <w:rFonts w:asciiTheme="minorHAnsi"/>
          <w:b/>
          <w:bCs/>
          <w:w w:val="120"/>
          <w:sz w:val="21"/>
          <w:szCs w:val="21"/>
          <w:u w:val="single"/>
        </w:rPr>
        <w:t>EDUCATION</w:t>
      </w:r>
      <w:r>
        <w:rPr>
          <w:rFonts w:asciiTheme="minorHAnsi"/>
          <w:w w:val="120"/>
          <w:sz w:val="21"/>
          <w:szCs w:val="21"/>
        </w:rPr>
        <w:br/>
      </w:r>
      <w:r>
        <w:rPr>
          <w:rFonts w:asciiTheme="minorHAnsi"/>
          <w:w w:val="120"/>
          <w:sz w:val="21"/>
          <w:szCs w:val="21"/>
        </w:rPr>
        <w:t>Associate of Arts in Film</w:t>
      </w:r>
    </w:p>
    <w:p w:rsidR="002C49CD" w:rsidRDefault="00CF23F1">
      <w:pPr>
        <w:pStyle w:val="BodyText"/>
        <w:spacing w:before="24" w:line="288" w:lineRule="auto"/>
        <w:ind w:left="0" w:right="336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Bluegrass</w:t>
      </w:r>
      <w:r>
        <w:rPr>
          <w:rFonts w:asciiTheme="minorHAnsi"/>
          <w:w w:val="115"/>
          <w:sz w:val="21"/>
          <w:szCs w:val="21"/>
        </w:rPr>
        <w:t xml:space="preserve"> Community and Technical College</w:t>
      </w:r>
      <w:r>
        <w:rPr>
          <w:rFonts w:asciiTheme="minorHAnsi"/>
          <w:w w:val="115"/>
          <w:sz w:val="21"/>
          <w:szCs w:val="21"/>
        </w:rPr>
        <w:t>-</w:t>
      </w:r>
      <w:r>
        <w:rPr>
          <w:rFonts w:asciiTheme="minorHAnsi"/>
          <w:w w:val="115"/>
          <w:sz w:val="21"/>
          <w:szCs w:val="21"/>
        </w:rPr>
        <w:t xml:space="preserve">Lexington, KY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August 2002 to May 2004</w:t>
      </w:r>
    </w:p>
    <w:p w:rsidR="002C49CD" w:rsidRDefault="00CF23F1">
      <w:pPr>
        <w:spacing w:before="171" w:line="276" w:lineRule="auto"/>
        <w:ind w:left="100" w:right="6852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 xml:space="preserve">High School Diploma Owensboro High School </w:t>
      </w:r>
      <w:r>
        <w:rPr>
          <w:rFonts w:asciiTheme="minorHAnsi"/>
          <w:b/>
          <w:color w:val="666666"/>
          <w:w w:val="115"/>
          <w:sz w:val="21"/>
          <w:szCs w:val="21"/>
        </w:rPr>
        <w:t>1989</w:t>
      </w:r>
    </w:p>
    <w:p w:rsidR="002C49CD" w:rsidRDefault="002C49CD">
      <w:pPr>
        <w:pStyle w:val="Heading1"/>
        <w:ind w:left="0"/>
        <w:rPr>
          <w:rFonts w:asciiTheme="minorHAnsi"/>
          <w:b/>
          <w:bCs/>
          <w:w w:val="115"/>
          <w:sz w:val="21"/>
          <w:szCs w:val="21"/>
          <w:u w:val="single"/>
        </w:rPr>
      </w:pPr>
    </w:p>
    <w:p w:rsidR="002C49CD" w:rsidRDefault="00CF23F1">
      <w:pPr>
        <w:pStyle w:val="Heading1"/>
        <w:ind w:left="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E87FC" id="Line 2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OSMlp74BAACA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  <w:u w:val="single"/>
        </w:rPr>
        <w:t>Work Experience</w:t>
      </w:r>
    </w:p>
    <w:p w:rsidR="002C49CD" w:rsidRDefault="00CF23F1">
      <w:pPr>
        <w:spacing w:before="140" w:line="276" w:lineRule="auto"/>
        <w:ind w:left="100" w:right="6226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  <w:u w:val="single"/>
        </w:rPr>
        <w:t xml:space="preserve">Thermo forming technician </w:t>
      </w:r>
      <w:r>
        <w:rPr>
          <w:rFonts w:asciiTheme="minorHAnsi"/>
          <w:b/>
          <w:color w:val="666666"/>
          <w:w w:val="115"/>
          <w:sz w:val="21"/>
          <w:szCs w:val="21"/>
        </w:rPr>
        <w:t>Berry Global,Inc</w:t>
      </w:r>
      <w:r>
        <w:rPr>
          <w:rFonts w:asciiTheme="minorHAnsi"/>
          <w:b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color w:val="666666"/>
          <w:w w:val="115"/>
          <w:sz w:val="21"/>
          <w:szCs w:val="21"/>
        </w:rPr>
        <w:t>Evansville, IN July 2017 to Present</w:t>
      </w:r>
    </w:p>
    <w:p w:rsidR="002C49CD" w:rsidRDefault="00CF23F1">
      <w:pPr>
        <w:pStyle w:val="BodyText"/>
        <w:spacing w:before="98" w:line="288" w:lineRule="auto"/>
        <w:ind w:right="7183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Run extrusion lines Oversee 3-4 operators</w:t>
      </w:r>
      <w:r>
        <w:rPr>
          <w:rFonts w:asciiTheme="minorHAnsi"/>
          <w:w w:val="115"/>
          <w:sz w:val="21"/>
          <w:szCs w:val="21"/>
        </w:rPr>
        <w:t xml:space="preserve"> Qa check parts made</w:t>
      </w:r>
    </w:p>
    <w:p w:rsidR="002C49CD" w:rsidRDefault="00CF23F1">
      <w:pPr>
        <w:pStyle w:val="BodyText"/>
        <w:spacing w:line="288" w:lineRule="auto"/>
        <w:ind w:right="6226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Put in line functions on web eff Help operators pack when needed</w:t>
      </w:r>
    </w:p>
    <w:p w:rsidR="002C49CD" w:rsidRDefault="00CF23F1">
      <w:pPr>
        <w:pStyle w:val="BodyText"/>
        <w:spacing w:line="216" w:lineRule="exac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Troubleshooting problems with extruder,rolls,oven,trim press andThermo former.</w:t>
      </w:r>
    </w:p>
    <w:p w:rsidR="002C49CD" w:rsidRDefault="002C49CD">
      <w:pPr>
        <w:pStyle w:val="BodyText"/>
        <w:spacing w:before="7"/>
        <w:ind w:left="0"/>
        <w:rPr>
          <w:rFonts w:asciiTheme="minorHAnsi"/>
          <w:b/>
          <w:bCs/>
          <w:sz w:val="21"/>
          <w:szCs w:val="21"/>
          <w:u w:val="single"/>
        </w:rPr>
      </w:pPr>
    </w:p>
    <w:p w:rsidR="002C49CD" w:rsidRDefault="00CF23F1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Quality Team Lead/QA Inspector/Machine Operator</w:t>
      </w:r>
    </w:p>
    <w:p w:rsidR="002C49CD" w:rsidRDefault="00CF23F1">
      <w:pPr>
        <w:pStyle w:val="BodyText"/>
        <w:spacing w:before="23" w:line="288" w:lineRule="auto"/>
        <w:ind w:right="6852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color w:val="666666"/>
          <w:w w:val="110"/>
          <w:sz w:val="21"/>
          <w:szCs w:val="21"/>
        </w:rPr>
        <w:t>TTMA - Owensboro, KY February 2010 to July</w:t>
      </w:r>
      <w:r>
        <w:rPr>
          <w:rFonts w:asciiTheme="minorHAnsi"/>
          <w:b/>
          <w:bCs/>
          <w:color w:val="666666"/>
          <w:w w:val="110"/>
          <w:sz w:val="21"/>
          <w:szCs w:val="21"/>
        </w:rPr>
        <w:t xml:space="preserve"> 2017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89" w:line="288" w:lineRule="auto"/>
        <w:ind w:right="584" w:firstLine="0"/>
        <w:rPr>
          <w:rFonts w:asciiTheme="minorHAnsi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>Review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equipment,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calibration,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validation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maintenance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record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they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are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performed correctly and on</w:t>
      </w:r>
      <w:r>
        <w:rPr>
          <w:rFonts w:asciiTheme="minorHAnsi"/>
          <w:spacing w:val="-2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time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732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Assist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with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identification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development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required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procedures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processes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related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 quality management system</w:t>
      </w:r>
      <w:r>
        <w:rPr>
          <w:rFonts w:asciiTheme="minorHAnsi"/>
          <w:spacing w:val="-2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(QSM)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273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compliance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with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federal,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state,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local,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company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specific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regulations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related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quality of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0" w:line="288" w:lineRule="auto"/>
        <w:ind w:right="999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Oversee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detailed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inspections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components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completed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assemblies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various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stages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 production and throughout the manufacturing</w:t>
      </w:r>
      <w:r>
        <w:rPr>
          <w:rFonts w:asciiTheme="minorHAnsi"/>
          <w:spacing w:val="-46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processes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 xml:space="preserve">Perform </w:t>
      </w:r>
      <w:r>
        <w:rPr>
          <w:rFonts w:asciiTheme="minorHAnsi"/>
          <w:w w:val="115"/>
          <w:sz w:val="21"/>
          <w:szCs w:val="21"/>
        </w:rPr>
        <w:t>quality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testing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38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>Prepare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maintain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quality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records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review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Document non conforming material</w:t>
      </w:r>
      <w:r>
        <w:rPr>
          <w:rFonts w:asciiTheme="minorHAnsi"/>
          <w:spacing w:val="-35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Assisting with actual manufacturing of</w:t>
      </w:r>
      <w:r>
        <w:rPr>
          <w:rFonts w:asciiTheme="minorHAnsi"/>
          <w:spacing w:val="-4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Oversaw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12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employees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sort/quality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team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assign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various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tasks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42" w:line="288" w:lineRule="auto"/>
        <w:ind w:right="4923" w:firstLine="0"/>
        <w:rPr>
          <w:rFonts w:asciiTheme="minorHAnsi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>Kept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records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employees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absences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tardies JOB DESCRIPTION</w:t>
      </w:r>
      <w:r>
        <w:rPr>
          <w:rFonts w:asciiTheme="minorHAnsi"/>
          <w:spacing w:val="-26"/>
          <w:w w:val="115"/>
          <w:sz w:val="21"/>
          <w:szCs w:val="21"/>
        </w:rPr>
        <w:t xml:space="preserve"> </w:t>
      </w:r>
      <w:r>
        <w:rPr>
          <w:rFonts w:asciiTheme="minorHAnsi"/>
          <w:spacing w:val="-6"/>
          <w:w w:val="115"/>
          <w:sz w:val="21"/>
          <w:szCs w:val="21"/>
        </w:rPr>
        <w:t>SUMMARY:</w:t>
      </w:r>
    </w:p>
    <w:p w:rsidR="002C49CD" w:rsidRDefault="00CF23F1">
      <w:pPr>
        <w:pStyle w:val="BodyText"/>
        <w:spacing w:line="288" w:lineRule="auto"/>
        <w:ind w:right="1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lastRenderedPageBreak/>
        <w:t>I, as quality control lead, reported to the quality control group leader and oversaw the quality assurance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team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deveopement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administration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internal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external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requlations,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protocols 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policies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well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created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maintained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test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data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report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results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consistent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high level of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spacing w:val="-4"/>
          <w:w w:val="115"/>
          <w:sz w:val="21"/>
          <w:szCs w:val="21"/>
        </w:rPr>
        <w:t>quality.</w:t>
      </w:r>
    </w:p>
    <w:p w:rsidR="002C49CD" w:rsidRDefault="00CF23F1">
      <w:pPr>
        <w:spacing w:before="169" w:line="276" w:lineRule="auto"/>
        <w:ind w:left="100" w:right="6226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 xml:space="preserve">Quality Assurance Lead </w:t>
      </w: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JustFab.com</w:t>
      </w:r>
      <w:r>
        <w:rPr>
          <w:rFonts w:asciiTheme="minorHAnsi"/>
          <w:b/>
          <w:bCs/>
          <w:color w:val="666666"/>
          <w:spacing w:val="-3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 xml:space="preserve">Louisville, </w:t>
      </w:r>
      <w:r>
        <w:rPr>
          <w:rFonts w:asciiTheme="minorHAnsi"/>
          <w:b/>
          <w:bCs/>
          <w:color w:val="666666"/>
          <w:spacing w:val="-4"/>
          <w:w w:val="115"/>
          <w:sz w:val="21"/>
          <w:szCs w:val="21"/>
        </w:rPr>
        <w:t xml:space="preserve">KY 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December 2004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666666"/>
          <w:w w:val="115"/>
          <w:sz w:val="21"/>
          <w:szCs w:val="21"/>
        </w:rPr>
        <w:t>February 2010</w:t>
      </w:r>
    </w:p>
    <w:p w:rsidR="002C49CD" w:rsidRDefault="002C49CD">
      <w:pPr>
        <w:spacing w:before="169" w:line="276" w:lineRule="auto"/>
        <w:ind w:left="100" w:right="6226"/>
        <w:rPr>
          <w:rFonts w:asciiTheme="minorHAnsi"/>
          <w:sz w:val="21"/>
          <w:szCs w:val="21"/>
        </w:rPr>
      </w:pPr>
    </w:p>
    <w:p w:rsidR="002C49CD" w:rsidRDefault="00CF23F1">
      <w:pPr>
        <w:pStyle w:val="BodyText"/>
        <w:spacing w:before="76"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Check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orders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prior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shipping;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quality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correct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orders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meet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company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standards. Oversaw detailed inspections of components and completed various phases of production in various stages throughout the shipping</w:t>
      </w:r>
      <w:r>
        <w:rPr>
          <w:rFonts w:asciiTheme="minorHAnsi"/>
          <w:spacing w:val="-35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process.</w:t>
      </w:r>
    </w:p>
    <w:p w:rsidR="002C49CD" w:rsidRDefault="00CF23F1">
      <w:pPr>
        <w:spacing w:before="171" w:line="276" w:lineRule="auto"/>
        <w:ind w:left="100" w:right="6495"/>
        <w:rPr>
          <w:rFonts w:asciiTheme="minorHAnsi"/>
          <w:b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  <w:u w:val="single"/>
        </w:rPr>
        <w:t xml:space="preserve">Picker/Machine Operator </w:t>
      </w:r>
      <w:r>
        <w:rPr>
          <w:rFonts w:asciiTheme="minorHAnsi"/>
          <w:b/>
          <w:color w:val="666666"/>
          <w:w w:val="115"/>
          <w:sz w:val="21"/>
          <w:szCs w:val="21"/>
        </w:rPr>
        <w:t>Amazon.com - Lexington, KY July 1999 to December 2004</w:t>
      </w:r>
    </w:p>
    <w:p w:rsidR="002C49CD" w:rsidRDefault="00CF23F1">
      <w:pPr>
        <w:pStyle w:val="BodyText"/>
        <w:spacing w:before="97"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Check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orders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prior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shipping;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ensure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quality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correct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orders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meet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company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standards. Responsible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documentation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nonconforming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material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accurately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4"/>
          <w:w w:val="115"/>
          <w:sz w:val="21"/>
          <w:szCs w:val="21"/>
        </w:rPr>
        <w:t>clearly.</w:t>
      </w:r>
    </w:p>
    <w:p w:rsidR="002C49CD" w:rsidRDefault="00CF23F1">
      <w:pPr>
        <w:pStyle w:val="BodyText"/>
        <w:spacing w:line="216" w:lineRule="exact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Picker: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line="288" w:lineRule="auto"/>
        <w:ind w:right="5460" w:firstLine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Pick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products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from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warehouse</w:t>
      </w:r>
      <w:r>
        <w:rPr>
          <w:rFonts w:asciiTheme="minorHAnsi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shipping Machine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Operator: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Put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orders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together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once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picked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from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packaging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machine</w:t>
      </w:r>
    </w:p>
    <w:p w:rsidR="002C49CD" w:rsidRDefault="002C49CD">
      <w:pPr>
        <w:pStyle w:val="ListParagraph"/>
        <w:tabs>
          <w:tab w:val="left" w:pos="263"/>
        </w:tabs>
        <w:spacing w:before="0" w:line="216" w:lineRule="exact"/>
        <w:ind w:left="100" w:firstLine="0"/>
        <w:rPr>
          <w:rFonts w:asciiTheme="minorHAnsi"/>
          <w:sz w:val="21"/>
          <w:szCs w:val="21"/>
        </w:rPr>
      </w:pPr>
    </w:p>
    <w:p w:rsidR="002C49CD" w:rsidRDefault="00CF23F1">
      <w:pPr>
        <w:pStyle w:val="Heading1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A115" id="Line 9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Skills</w:t>
      </w:r>
    </w:p>
    <w:p w:rsidR="002C49CD" w:rsidRDefault="00CF23F1">
      <w:pPr>
        <w:pStyle w:val="BodyText"/>
        <w:spacing w:before="147"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QUALITY ASSURANCE, EXCEL, MICROSOFT WORD, POWERPOINT, Inspection, Quality Control, Quality Inspector</w:t>
      </w:r>
    </w:p>
    <w:p w:rsidR="002C49CD" w:rsidRDefault="002C49CD">
      <w:pPr>
        <w:pStyle w:val="BodyText"/>
        <w:spacing w:before="10"/>
        <w:ind w:left="0"/>
        <w:rPr>
          <w:rFonts w:asciiTheme="minorHAnsi"/>
          <w:sz w:val="21"/>
          <w:szCs w:val="21"/>
        </w:rPr>
      </w:pPr>
    </w:p>
    <w:p w:rsidR="002C49CD" w:rsidRDefault="00CF23F1">
      <w:pPr>
        <w:pStyle w:val="Heading1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CCCC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5A1D6" id="Line 1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" strokecolor="#ccc" strokeweight="1pt">
                <w10:wrap type="topAndBottom" anchorx="page"/>
              </v:line>
            </w:pict>
          </mc:Fallback>
        </mc:AlternateContent>
      </w:r>
      <w:r>
        <w:rPr>
          <w:rFonts w:asciiTheme="minorHAnsi"/>
          <w:b/>
          <w:bCs/>
          <w:color w:val="666666"/>
          <w:w w:val="115"/>
          <w:sz w:val="21"/>
          <w:szCs w:val="21"/>
          <w:u w:val="single"/>
        </w:rPr>
        <w:t>Additional Information</w:t>
      </w:r>
    </w:p>
    <w:p w:rsidR="002C49CD" w:rsidRDefault="00CF23F1">
      <w:pPr>
        <w:pStyle w:val="BodyText"/>
        <w:spacing w:before="147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Skills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Been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manufacturing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over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20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years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Machine Operator </w:t>
      </w:r>
      <w:r>
        <w:rPr>
          <w:rFonts w:asciiTheme="minorHAnsi"/>
          <w:w w:val="115"/>
          <w:sz w:val="21"/>
          <w:szCs w:val="21"/>
        </w:rPr>
        <w:t>Experience over 20</w:t>
      </w:r>
      <w:r>
        <w:rPr>
          <w:rFonts w:asciiTheme="minorHAnsi"/>
          <w:spacing w:val="-4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years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Nine years Quality Assurance</w:t>
      </w:r>
      <w:r>
        <w:rPr>
          <w:rFonts w:asciiTheme="minorHAnsi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Experience</w:t>
      </w:r>
    </w:p>
    <w:p w:rsidR="002C49CD" w:rsidRDefault="00CF23F1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Experience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with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Microsoft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4"/>
          <w:w w:val="115"/>
          <w:sz w:val="21"/>
          <w:szCs w:val="21"/>
        </w:rPr>
        <w:t>Word,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Excel,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spacing w:val="-3"/>
          <w:w w:val="115"/>
          <w:sz w:val="21"/>
          <w:szCs w:val="21"/>
        </w:rPr>
        <w:t>PowerPoint</w:t>
      </w:r>
    </w:p>
    <w:p w:rsidR="002C49CD" w:rsidRDefault="002C49CD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Theme="minorHAnsi"/>
          <w:sz w:val="21"/>
          <w:szCs w:val="21"/>
        </w:rPr>
      </w:pPr>
    </w:p>
    <w:p w:rsidR="002C49CD" w:rsidRDefault="002C49CD">
      <w:pPr>
        <w:pStyle w:val="ListParagraph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rFonts w:asciiTheme="minorHAnsi"/>
          <w:sz w:val="21"/>
          <w:szCs w:val="21"/>
        </w:rPr>
      </w:pPr>
    </w:p>
    <w:p w:rsidR="002C49CD" w:rsidRDefault="002C49CD">
      <w:pPr>
        <w:spacing w:line="276" w:lineRule="auto"/>
        <w:rPr>
          <w:rFonts w:asciiTheme="minorHAnsi"/>
          <w:sz w:val="21"/>
          <w:szCs w:val="21"/>
        </w:rPr>
        <w:sectPr w:rsidR="002C49CD">
          <w:pgSz w:w="12240" w:h="15840"/>
          <w:pgMar w:top="1500" w:right="1340" w:bottom="280" w:left="1340" w:header="720" w:footer="720" w:gutter="0"/>
          <w:cols w:space="720"/>
        </w:sectPr>
      </w:pPr>
    </w:p>
    <w:p w:rsidR="002C49CD" w:rsidRDefault="002C49CD">
      <w:pPr>
        <w:pStyle w:val="BodyText"/>
        <w:spacing w:before="6"/>
        <w:ind w:left="0"/>
        <w:rPr>
          <w:rFonts w:asciiTheme="minorHAnsi"/>
          <w:sz w:val="21"/>
          <w:szCs w:val="21"/>
        </w:rPr>
      </w:pPr>
    </w:p>
    <w:sectPr w:rsidR="002C49C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CD"/>
    <w:rsid w:val="002C49CD"/>
    <w:rsid w:val="00CF23F1"/>
    <w:rsid w:val="4636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cottyblack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2018-09-26T14:48:00Z</dcterms:created>
  <dcterms:modified xsi:type="dcterms:W3CDTF">2018-09-26T14:48:00Z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2018-09-24T00:00:00Z</vt:filetime>
  </property>
  <property fmtid="{D5CDD505-2E9C-101B-9397-08002B2CF9AE}" pid="5" name="KSOProductBuildVer">
    <vt:lpwstr>1033-10.2.0.7456</vt:lpwstr>
  </property>
</Properties>
</file>