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2CC" w:rsidRDefault="00343FC2">
      <w:pPr>
        <w:jc w:val="center"/>
        <w:rPr>
          <w:rFonts w:ascii="Calibri" w:hAnsi="Calibri" w:cs="Calibri"/>
          <w:b/>
          <w:bCs/>
        </w:rPr>
      </w:pPr>
      <w:bookmarkStart w:id="0" w:name="_GoBack"/>
      <w:bookmarkEnd w:id="0"/>
      <w:r>
        <w:rPr>
          <w:rFonts w:ascii="Calibri" w:hAnsi="Calibri" w:cs="Calibri"/>
          <w:b/>
          <w:bCs/>
        </w:rPr>
        <w:t>Shawna Dobson</w:t>
      </w:r>
    </w:p>
    <w:p w:rsidR="00AB32CC" w:rsidRDefault="00343FC2">
      <w:pPr>
        <w:jc w:val="center"/>
        <w:rPr>
          <w:rFonts w:ascii="Calibri" w:hAnsi="Calibri" w:cs="Calibri"/>
          <w:b/>
          <w:bCs/>
        </w:rPr>
      </w:pPr>
      <w:r>
        <w:rPr>
          <w:rFonts w:ascii="Calibri" w:hAnsi="Calibri" w:cs="Calibri"/>
          <w:b/>
          <w:bCs/>
        </w:rPr>
        <w:t>Mesa, AZ</w:t>
      </w:r>
    </w:p>
    <w:p w:rsidR="00AB32CC" w:rsidRDefault="00343FC2">
      <w:pPr>
        <w:jc w:val="center"/>
        <w:rPr>
          <w:rFonts w:ascii="Calibri" w:hAnsi="Calibri" w:cs="Calibri"/>
          <w:b/>
          <w:bCs/>
        </w:rPr>
      </w:pPr>
      <w:hyperlink r:id="rId5" w:history="1">
        <w:r>
          <w:rPr>
            <w:rFonts w:ascii="Calibri" w:hAnsi="Calibri" w:cs="Calibri"/>
            <w:b/>
            <w:bCs/>
          </w:rPr>
          <w:t>shawnadobson@msn.com</w:t>
        </w:r>
      </w:hyperlink>
    </w:p>
    <w:p w:rsidR="00AB32CC" w:rsidRDefault="00343FC2">
      <w:pPr>
        <w:jc w:val="center"/>
        <w:rPr>
          <w:rFonts w:ascii="Calibri" w:hAnsi="Calibri" w:cs="Calibri"/>
          <w:b/>
          <w:bCs/>
        </w:rPr>
      </w:pPr>
      <w:r>
        <w:rPr>
          <w:rFonts w:ascii="Calibri" w:hAnsi="Calibri" w:cs="Calibri"/>
          <w:b/>
          <w:bCs/>
        </w:rPr>
        <w:t>480</w:t>
      </w:r>
      <w:r>
        <w:rPr>
          <w:rFonts w:ascii="Calibri" w:hAnsi="Calibri" w:cs="Calibri"/>
          <w:b/>
          <w:bCs/>
        </w:rPr>
        <w:t>-</w:t>
      </w:r>
      <w:r>
        <w:rPr>
          <w:rFonts w:ascii="Calibri" w:hAnsi="Calibri" w:cs="Calibri"/>
          <w:b/>
          <w:bCs/>
        </w:rPr>
        <w:t>686</w:t>
      </w:r>
      <w:r>
        <w:rPr>
          <w:rFonts w:ascii="Calibri" w:hAnsi="Calibri" w:cs="Calibri"/>
          <w:b/>
          <w:bCs/>
        </w:rPr>
        <w:t>-</w:t>
      </w:r>
      <w:r>
        <w:rPr>
          <w:rFonts w:ascii="Calibri" w:hAnsi="Calibri" w:cs="Calibri"/>
          <w:b/>
          <w:bCs/>
        </w:rPr>
        <w:t>1364</w:t>
      </w:r>
    </w:p>
    <w:p w:rsidR="00AB32CC" w:rsidRDefault="00AB32CC">
      <w:pPr>
        <w:rPr>
          <w:rFonts w:ascii="Calibri" w:hAnsi="Calibri" w:cs="Calibri"/>
        </w:rPr>
      </w:pPr>
    </w:p>
    <w:p w:rsidR="00AB32CC" w:rsidRDefault="00343FC2">
      <w:pPr>
        <w:rPr>
          <w:rFonts w:ascii="Calibri" w:hAnsi="Calibri" w:cs="Calibri"/>
          <w:b/>
          <w:bCs/>
        </w:rPr>
      </w:pPr>
      <w:r>
        <w:rPr>
          <w:rFonts w:ascii="Calibri" w:hAnsi="Calibri" w:cs="Calibri"/>
          <w:b/>
          <w:bCs/>
        </w:rPr>
        <w:t>Work Experience</w:t>
      </w:r>
    </w:p>
    <w:p w:rsidR="00AB32CC" w:rsidRDefault="00AB32CC">
      <w:pPr>
        <w:rPr>
          <w:rFonts w:ascii="Calibri" w:hAnsi="Calibri" w:cs="Calibri"/>
        </w:rPr>
      </w:pPr>
    </w:p>
    <w:p w:rsidR="00AB32CC" w:rsidRDefault="00343FC2">
      <w:pPr>
        <w:rPr>
          <w:rFonts w:ascii="Calibri" w:hAnsi="Calibri" w:cs="Calibri"/>
          <w:b/>
          <w:bCs/>
        </w:rPr>
      </w:pPr>
      <w:r>
        <w:rPr>
          <w:rFonts w:ascii="Calibri" w:hAnsi="Calibri" w:cs="Calibri"/>
          <w:b/>
          <w:bCs/>
        </w:rPr>
        <w:t xml:space="preserve">Registered Nurse Cath  </w:t>
      </w:r>
    </w:p>
    <w:p w:rsidR="00AB32CC" w:rsidRDefault="00343FC2">
      <w:pPr>
        <w:rPr>
          <w:rFonts w:ascii="Calibri" w:hAnsi="Calibri" w:cs="Calibri"/>
          <w:b/>
          <w:bCs/>
        </w:rPr>
      </w:pPr>
      <w:r>
        <w:rPr>
          <w:rFonts w:ascii="Calibri" w:hAnsi="Calibri" w:cs="Calibri"/>
          <w:b/>
          <w:bCs/>
        </w:rPr>
        <w:t xml:space="preserve">Lab Mountain Vista Medical Center </w:t>
      </w:r>
    </w:p>
    <w:p w:rsidR="00AB32CC" w:rsidRDefault="00343FC2">
      <w:pPr>
        <w:rPr>
          <w:rFonts w:ascii="Calibri" w:hAnsi="Calibri" w:cs="Calibri"/>
          <w:b/>
          <w:bCs/>
        </w:rPr>
      </w:pPr>
      <w:r>
        <w:rPr>
          <w:rFonts w:ascii="Calibri" w:hAnsi="Calibri" w:cs="Calibri"/>
          <w:b/>
          <w:bCs/>
        </w:rPr>
        <w:t xml:space="preserve">Mesa, AZ </w:t>
      </w:r>
    </w:p>
    <w:p w:rsidR="00AB32CC" w:rsidRDefault="00343FC2">
      <w:pPr>
        <w:rPr>
          <w:rFonts w:ascii="Calibri" w:hAnsi="Calibri" w:cs="Calibri"/>
          <w:b/>
          <w:bCs/>
        </w:rPr>
      </w:pPr>
      <w:r>
        <w:rPr>
          <w:rFonts w:ascii="Calibri" w:hAnsi="Calibri" w:cs="Calibri"/>
          <w:b/>
          <w:bCs/>
        </w:rPr>
        <w:t>September 2015 to Present</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 xml:space="preserve">Pre Op/Pacu Registered Nurse in the </w:t>
      </w:r>
      <w:r>
        <w:rPr>
          <w:rFonts w:ascii="Calibri" w:hAnsi="Calibri" w:cs="Calibri"/>
        </w:rPr>
        <w:t>Cardiac Cathlab.</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Prep and recover patients for their procedure in the Cathlab including but not limited to history, medicine reconciliation, IV insertion, Lab draws, and notifying Physician of any changes in the patients condition.</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 xml:space="preserve">PACU responsibilities </w:t>
      </w:r>
      <w:r>
        <w:rPr>
          <w:rFonts w:ascii="Calibri" w:hAnsi="Calibri" w:cs="Calibri"/>
        </w:rPr>
        <w:t>include acceptance of patient post procedure, monitoring post general and moderate sedation, coordinating admission to the hospital or discharge home as specified in Physician orders.</w:t>
      </w:r>
    </w:p>
    <w:p w:rsidR="00AB32CC" w:rsidRDefault="00343FC2">
      <w:pPr>
        <w:rPr>
          <w:rFonts w:ascii="Calibri" w:hAnsi="Calibri" w:cs="Calibri"/>
        </w:rPr>
      </w:pPr>
      <w:r>
        <w:rPr>
          <w:rFonts w:ascii="Calibri" w:hAnsi="Calibri" w:cs="Calibri"/>
        </w:rPr>
        <w:t>Registered Nurse</w:t>
      </w:r>
    </w:p>
    <w:p w:rsidR="00AB32CC" w:rsidRDefault="00AB32CC">
      <w:pPr>
        <w:rPr>
          <w:rFonts w:ascii="Calibri" w:hAnsi="Calibri" w:cs="Calibri"/>
        </w:rPr>
      </w:pPr>
    </w:p>
    <w:p w:rsidR="00AB32CC" w:rsidRDefault="00343FC2">
      <w:pPr>
        <w:rPr>
          <w:rFonts w:ascii="Calibri" w:hAnsi="Calibri" w:cs="Calibri"/>
          <w:b/>
          <w:bCs/>
        </w:rPr>
      </w:pPr>
      <w:r>
        <w:rPr>
          <w:rFonts w:ascii="Calibri" w:hAnsi="Calibri" w:cs="Calibri"/>
          <w:b/>
          <w:bCs/>
        </w:rPr>
        <w:t>Education</w:t>
      </w:r>
    </w:p>
    <w:p w:rsidR="00AB32CC" w:rsidRDefault="00AB32CC">
      <w:pPr>
        <w:rPr>
          <w:rFonts w:ascii="Calibri" w:hAnsi="Calibri" w:cs="Calibri"/>
          <w:b/>
          <w:bCs/>
        </w:rPr>
      </w:pPr>
    </w:p>
    <w:p w:rsidR="00AB32CC" w:rsidRDefault="00343FC2">
      <w:pPr>
        <w:rPr>
          <w:rFonts w:ascii="Calibri" w:hAnsi="Calibri" w:cs="Calibri"/>
        </w:rPr>
      </w:pPr>
      <w:r>
        <w:rPr>
          <w:rFonts w:ascii="Calibri" w:hAnsi="Calibri" w:cs="Calibri"/>
        </w:rPr>
        <w:t>Associate</w:t>
      </w:r>
    </w:p>
    <w:p w:rsidR="00AB32CC" w:rsidRDefault="00343FC2">
      <w:pPr>
        <w:rPr>
          <w:rFonts w:ascii="Calibri" w:hAnsi="Calibri" w:cs="Calibri"/>
        </w:rPr>
      </w:pPr>
      <w:r>
        <w:rPr>
          <w:rFonts w:ascii="Calibri" w:hAnsi="Calibri" w:cs="Calibri"/>
        </w:rPr>
        <w:t>Associate in Nursing</w:t>
      </w:r>
    </w:p>
    <w:p w:rsidR="00AB32CC" w:rsidRDefault="00343FC2">
      <w:pPr>
        <w:rPr>
          <w:rFonts w:ascii="Calibri" w:hAnsi="Calibri" w:cs="Calibri"/>
        </w:rPr>
      </w:pPr>
      <w:r>
        <w:rPr>
          <w:rFonts w:ascii="Calibri" w:hAnsi="Calibri" w:cs="Calibri"/>
        </w:rPr>
        <w:t>GateWay Comm</w:t>
      </w:r>
      <w:r>
        <w:rPr>
          <w:rFonts w:ascii="Calibri" w:hAnsi="Calibri" w:cs="Calibri"/>
        </w:rPr>
        <w:t>unity College - Phoenix, AZ</w:t>
      </w:r>
    </w:p>
    <w:p w:rsidR="00AB32CC" w:rsidRDefault="00AB32CC">
      <w:pPr>
        <w:rPr>
          <w:rFonts w:ascii="Calibri" w:hAnsi="Calibri" w:cs="Calibri"/>
        </w:rPr>
      </w:pPr>
    </w:p>
    <w:p w:rsidR="00AB32CC" w:rsidRDefault="00343FC2">
      <w:pPr>
        <w:rPr>
          <w:rFonts w:ascii="Calibri" w:hAnsi="Calibri" w:cs="Calibri"/>
          <w:b/>
          <w:bCs/>
        </w:rPr>
      </w:pPr>
      <w:r>
        <w:rPr>
          <w:rFonts w:ascii="Calibri" w:hAnsi="Calibri" w:cs="Calibri"/>
          <w:b/>
          <w:bCs/>
        </w:rPr>
        <w:t>Nursing Licenses</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RN</w:t>
      </w:r>
    </w:p>
    <w:p w:rsidR="00AB32CC" w:rsidRDefault="00AB32CC">
      <w:pPr>
        <w:rPr>
          <w:rFonts w:ascii="Calibri" w:hAnsi="Calibri" w:cs="Calibri"/>
        </w:rPr>
      </w:pPr>
    </w:p>
    <w:p w:rsidR="00AB32CC" w:rsidRDefault="00343FC2">
      <w:pPr>
        <w:rPr>
          <w:rFonts w:ascii="Calibri" w:hAnsi="Calibri" w:cs="Calibri"/>
          <w:b/>
          <w:bCs/>
        </w:rPr>
      </w:pPr>
      <w:r>
        <w:rPr>
          <w:rFonts w:ascii="Calibri" w:hAnsi="Calibri" w:cs="Calibri"/>
          <w:b/>
          <w:bCs/>
        </w:rPr>
        <w:t>Skills</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Cath Lab, RN, Cardiovascular</w:t>
      </w:r>
    </w:p>
    <w:p w:rsidR="00AB32CC" w:rsidRDefault="00AB32CC">
      <w:pPr>
        <w:rPr>
          <w:rFonts w:ascii="Calibri" w:hAnsi="Calibri" w:cs="Calibri"/>
          <w:b/>
          <w:bCs/>
        </w:rPr>
      </w:pPr>
    </w:p>
    <w:p w:rsidR="00AB32CC" w:rsidRDefault="00343FC2">
      <w:pPr>
        <w:rPr>
          <w:rFonts w:ascii="Calibri" w:hAnsi="Calibri" w:cs="Calibri"/>
          <w:b/>
          <w:bCs/>
        </w:rPr>
      </w:pPr>
      <w:r>
        <w:rPr>
          <w:rFonts w:ascii="Calibri" w:hAnsi="Calibri" w:cs="Calibri"/>
          <w:b/>
          <w:bCs/>
        </w:rPr>
        <w:t>Certifications</w:t>
      </w:r>
    </w:p>
    <w:p w:rsidR="00AB32CC" w:rsidRDefault="00AB32CC">
      <w:pPr>
        <w:rPr>
          <w:rFonts w:ascii="Calibri" w:hAnsi="Calibri" w:cs="Calibri"/>
        </w:rPr>
      </w:pPr>
    </w:p>
    <w:p w:rsidR="00AB32CC" w:rsidRDefault="00343FC2">
      <w:pPr>
        <w:rPr>
          <w:rFonts w:ascii="Calibri" w:hAnsi="Calibri" w:cs="Calibri"/>
        </w:rPr>
      </w:pPr>
      <w:r>
        <w:rPr>
          <w:rFonts w:ascii="Calibri" w:hAnsi="Calibri" w:cs="Calibri"/>
        </w:rPr>
        <w:t>Advanced Cardiovascular Life Support (ACLS) Basic Life Support (BLS)</w:t>
      </w:r>
    </w:p>
    <w:p w:rsidR="00AB32CC" w:rsidRDefault="00AB32CC">
      <w:pPr>
        <w:rPr>
          <w:rFonts w:ascii="Calibri" w:hAnsi="Calibri" w:cs="Calibri"/>
        </w:rPr>
        <w:sectPr w:rsidR="00AB32CC">
          <w:type w:val="continuous"/>
          <w:pgSz w:w="12240" w:h="15840"/>
          <w:pgMar w:top="1500" w:right="1440" w:bottom="280" w:left="1340" w:header="720" w:footer="720" w:gutter="0"/>
          <w:cols w:space="720"/>
        </w:sectPr>
      </w:pPr>
    </w:p>
    <w:p w:rsidR="00AB32CC" w:rsidRDefault="00343FC2">
      <w:pPr>
        <w:rPr>
          <w:rFonts w:ascii="Calibri" w:hAnsi="Calibri" w:cs="Calibri"/>
        </w:rPr>
      </w:pPr>
      <w:r>
        <w:rPr>
          <w:rFonts w:ascii="Calibri" w:hAnsi="Calibri" w:cs="Calibri"/>
        </w:rPr>
        <w:lastRenderedPageBreak/>
        <w:t>BLS, ACLS</w:t>
      </w:r>
    </w:p>
    <w:sectPr w:rsidR="00AB32CC">
      <w:pgSz w:w="12240" w:h="15840"/>
      <w:pgMar w:top="134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CC"/>
    <w:rsid w:val="00343FC2"/>
    <w:rsid w:val="00AB32CC"/>
    <w:rsid w:val="30AD3A48"/>
    <w:rsid w:val="363B1545"/>
    <w:rsid w:val="6DCA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A06B8FB-675B-984C-84D9-F3F54273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bidi="en-US"/>
    </w:rPr>
  </w:style>
  <w:style w:type="paragraph" w:styleId="Heading1">
    <w:name w:val="heading 1"/>
    <w:basedOn w:val="Normal"/>
    <w:next w:val="Normal"/>
    <w:uiPriority w:val="1"/>
    <w:qFormat/>
    <w:pPr>
      <w:spacing w:before="81"/>
      <w:ind w:left="100"/>
      <w:outlineLvl w:val="0"/>
    </w:pPr>
    <w:rPr>
      <w:sz w:val="24"/>
      <w:szCs w:val="24"/>
    </w:rPr>
  </w:style>
  <w:style w:type="paragraph" w:styleId="Heading2">
    <w:name w:val="heading 2"/>
    <w:basedOn w:val="Normal"/>
    <w:next w:val="Normal"/>
    <w:uiPriority w:val="1"/>
    <w:qFormat/>
    <w:pPr>
      <w:ind w:left="100"/>
      <w:outlineLvl w:val="1"/>
    </w:pPr>
    <w:rPr>
      <w:rFonts w:ascii="Tahoma" w:eastAsia="Tahoma" w:hAnsi="Tahoma"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character" w:styleId="Hyperlink">
    <w:name w:val="Hyperlink"/>
    <w:basedOn w:val="DefaultParagraphFont"/>
    <w:rPr>
      <w:color w:val="0000FF"/>
      <w:u w:val="single"/>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hawnadobson@ms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2018-12-26T21:07:00Z</dcterms:created>
  <dcterms:modified xsi:type="dcterms:W3CDTF">2018-12-26T21:07:00Z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2018-12-23T00:00:00Z</vt:filetime>
  </property>
  <property fmtid="{D5CDD505-2E9C-101B-9397-08002B2CF9AE}" pid="3" name="Creator">
    <vt:lpwstr>Indeed Resume</vt:lpwstr>
  </property>
  <property fmtid="{D5CDD505-2E9C-101B-9397-08002B2CF9AE}" pid="4" name="LastSaved">
    <vt:filetime>2018-12-23T00:00:00Z</vt:filetime>
  </property>
  <property fmtid="{D5CDD505-2E9C-101B-9397-08002B2CF9AE}" pid="5" name="KSOProductBuildVer">
    <vt:lpwstr>1033-10.2.0.5978</vt:lpwstr>
  </property>
</Properties>
</file>