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E98" w:rsidRDefault="00130F88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Sheri Cardwell-Carter</w:t>
      </w:r>
    </w:p>
    <w:bookmarkEnd w:id="0"/>
    <w:p w:rsidR="00026E98" w:rsidRDefault="00130F8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Seattle, WA 98126</w:t>
      </w:r>
    </w:p>
    <w:p w:rsidR="00026E98" w:rsidRDefault="00130F88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300scars@gmail.com</w:t>
        </w:r>
      </w:hyperlink>
    </w:p>
    <w:p w:rsidR="00026E98" w:rsidRDefault="00130F88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(206)972-6318</w:t>
      </w:r>
    </w:p>
    <w:p w:rsidR="00026E98" w:rsidRDefault="00130F88">
      <w:pPr>
        <w:pStyle w:val="BodyText"/>
        <w:spacing w:before="178" w:line="288" w:lineRule="auto"/>
        <w:ind w:right="30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Successfully working and supporting customers. , clients and staff to create a welcoming climate that reflects the diverse backgrounds of our </w:t>
      </w:r>
      <w:r>
        <w:rPr>
          <w:rFonts w:ascii="Calibri" w:hAnsi="Calibri" w:cs="Calibri"/>
          <w:spacing w:val="-4"/>
          <w:w w:val="115"/>
        </w:rPr>
        <w:t xml:space="preserve">community. </w:t>
      </w:r>
      <w:r>
        <w:rPr>
          <w:rFonts w:ascii="Calibri" w:hAnsi="Calibri" w:cs="Calibri"/>
          <w:w w:val="115"/>
        </w:rPr>
        <w:t>Effective communicated verbally and in writing.with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customers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staff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promote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tbe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most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sufficient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ways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obtain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>desired</w:t>
      </w:r>
      <w:r>
        <w:rPr>
          <w:rFonts w:ascii="Calibri" w:hAnsi="Calibri" w:cs="Calibri"/>
          <w:spacing w:val="-12"/>
          <w:w w:val="115"/>
        </w:rPr>
        <w:t xml:space="preserve"> </w:t>
      </w:r>
      <w:r>
        <w:rPr>
          <w:rFonts w:ascii="Calibri" w:hAnsi="Calibri" w:cs="Calibri"/>
          <w:w w:val="115"/>
        </w:rPr>
        <w:t>outcomes</w:t>
      </w:r>
      <w:r>
        <w:rPr>
          <w:rFonts w:ascii="Calibri" w:hAnsi="Calibri" w:cs="Calibri"/>
          <w:spacing w:val="-13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and </w:t>
      </w:r>
      <w:r>
        <w:rPr>
          <w:rFonts w:ascii="Calibri" w:hAnsi="Calibri" w:cs="Calibri"/>
          <w:w w:val="115"/>
        </w:rPr>
        <w:t>services</w:t>
      </w:r>
      <w:r>
        <w:rPr>
          <w:rFonts w:ascii="Calibri" w:hAnsi="Calibri" w:cs="Calibri"/>
          <w:w w:val="115"/>
        </w:rPr>
        <w:t>.</w:t>
      </w:r>
    </w:p>
    <w:p w:rsidR="00026E98" w:rsidRDefault="00026E9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026E98" w:rsidRDefault="00130F88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26E98" w:rsidRDefault="00130F88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20"/>
        </w:rPr>
        <w:t>Courtsey Clerk / Deli Clerk Supervisor</w:t>
      </w:r>
    </w:p>
    <w:p w:rsidR="00026E98" w:rsidRDefault="00130F88">
      <w:pPr>
        <w:pStyle w:val="BodyText"/>
        <w:spacing w:line="288" w:lineRule="auto"/>
        <w:ind w:right="7092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 xml:space="preserve">QFC - Seattle, </w:t>
      </w:r>
      <w:r>
        <w:rPr>
          <w:rFonts w:ascii="Calibri" w:hAnsi="Calibri" w:cs="Calibri"/>
          <w:color w:val="666666"/>
          <w:spacing w:val="-5"/>
          <w:w w:val="115"/>
        </w:rPr>
        <w:t xml:space="preserve">WA </w:t>
      </w:r>
      <w:r>
        <w:rPr>
          <w:rFonts w:ascii="Calibri" w:hAnsi="Calibri" w:cs="Calibri"/>
          <w:color w:val="666666"/>
          <w:w w:val="115"/>
        </w:rPr>
        <w:t>October</w:t>
      </w:r>
      <w:r>
        <w:rPr>
          <w:rFonts w:ascii="Calibri" w:hAnsi="Calibri" w:cs="Calibri"/>
          <w:color w:val="666666"/>
          <w:spacing w:val="-17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2017</w:t>
      </w:r>
      <w:r>
        <w:rPr>
          <w:rFonts w:ascii="Calibri" w:hAnsi="Calibri" w:cs="Calibri"/>
          <w:color w:val="666666"/>
          <w:spacing w:val="-17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to</w:t>
      </w:r>
      <w:r>
        <w:rPr>
          <w:rFonts w:ascii="Calibri" w:hAnsi="Calibri" w:cs="Calibri"/>
          <w:color w:val="666666"/>
          <w:spacing w:val="-16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July</w:t>
      </w:r>
      <w:r>
        <w:rPr>
          <w:rFonts w:ascii="Calibri" w:hAnsi="Calibri" w:cs="Calibri"/>
          <w:color w:val="666666"/>
          <w:spacing w:val="-17"/>
          <w:w w:val="115"/>
        </w:rPr>
        <w:t xml:space="preserve"> </w:t>
      </w:r>
      <w:r>
        <w:rPr>
          <w:rFonts w:ascii="Calibri" w:hAnsi="Calibri" w:cs="Calibri"/>
          <w:color w:val="666666"/>
          <w:w w:val="115"/>
        </w:rPr>
        <w:t>2018</w:t>
      </w:r>
    </w:p>
    <w:p w:rsidR="00026E98" w:rsidRDefault="00130F88">
      <w:pPr>
        <w:pStyle w:val="BodyText"/>
        <w:spacing w:before="88" w:line="288" w:lineRule="auto"/>
        <w:ind w:right="1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Emphasis on great customer service. Going above to insure customer needs are meet. Knowledgeable of all.aspects of deli supervisor and clerk. Ordering , receiving, freight, products, cooking, daily paperwork completed.. While maintaining and insuring clean</w:t>
      </w:r>
      <w:r>
        <w:rPr>
          <w:rFonts w:ascii="Calibri" w:hAnsi="Calibri" w:cs="Calibri"/>
          <w:w w:val="115"/>
        </w:rPr>
        <w:t xml:space="preserve">liness and sanitizing at all times. </w:t>
      </w:r>
      <w:r>
        <w:rPr>
          <w:rFonts w:ascii="Calibri" w:hAnsi="Calibri" w:cs="Calibri"/>
          <w:spacing w:val="-3"/>
          <w:w w:val="115"/>
        </w:rPr>
        <w:t xml:space="preserve">Food </w:t>
      </w:r>
      <w:r>
        <w:rPr>
          <w:rFonts w:ascii="Calibri" w:hAnsi="Calibri" w:cs="Calibri"/>
          <w:w w:val="115"/>
        </w:rPr>
        <w:t xml:space="preserve">is at proper temps. All tasks done in a time timely </w:t>
      </w:r>
      <w:r>
        <w:rPr>
          <w:rFonts w:ascii="Calibri" w:hAnsi="Calibri" w:cs="Calibri"/>
          <w:spacing w:val="-4"/>
          <w:w w:val="115"/>
        </w:rPr>
        <w:t xml:space="preserve">manner. </w:t>
      </w:r>
      <w:r>
        <w:rPr>
          <w:rFonts w:ascii="Calibri" w:hAnsi="Calibri" w:cs="Calibri"/>
          <w:w w:val="115"/>
        </w:rPr>
        <w:t>Cash handling and credit card . Delegating daily tasks to fellow employees.Can train others as well as supervise on shifts.</w:t>
      </w:r>
    </w:p>
    <w:p w:rsidR="00026E98" w:rsidRDefault="00130F88">
      <w:pPr>
        <w:spacing w:before="169" w:line="276" w:lineRule="auto"/>
        <w:ind w:left="100" w:right="6788"/>
        <w:jc w:val="both"/>
        <w:rPr>
          <w:rFonts w:ascii="Calibri" w:hAnsi="Calibri" w:cs="Calibri"/>
          <w:sz w:val="18"/>
        </w:rPr>
      </w:pPr>
      <w:r>
        <w:rPr>
          <w:rFonts w:ascii="Calibri" w:hAnsi="Calibri" w:cs="Calibri"/>
          <w:b/>
          <w:w w:val="115"/>
          <w:sz w:val="21"/>
        </w:rPr>
        <w:t xml:space="preserve">Supervisor/ Bartender </w:t>
      </w:r>
      <w:r>
        <w:rPr>
          <w:rFonts w:ascii="Calibri" w:hAnsi="Calibri" w:cs="Calibri"/>
          <w:color w:val="666666"/>
          <w:w w:val="115"/>
          <w:sz w:val="18"/>
        </w:rPr>
        <w:t>Dragon Pe</w:t>
      </w:r>
      <w:r>
        <w:rPr>
          <w:rFonts w:ascii="Calibri" w:hAnsi="Calibri" w:cs="Calibri"/>
          <w:color w:val="666666"/>
          <w:w w:val="115"/>
          <w:sz w:val="18"/>
        </w:rPr>
        <w:t xml:space="preserve">arl - Seattle, </w:t>
      </w:r>
      <w:r>
        <w:rPr>
          <w:rFonts w:ascii="Calibri" w:hAnsi="Calibri" w:cs="Calibri"/>
          <w:color w:val="666666"/>
          <w:spacing w:val="-5"/>
          <w:w w:val="115"/>
          <w:sz w:val="18"/>
        </w:rPr>
        <w:t xml:space="preserve">WA </w:t>
      </w:r>
      <w:r>
        <w:rPr>
          <w:rFonts w:ascii="Calibri" w:hAnsi="Calibri" w:cs="Calibri"/>
          <w:color w:val="666666"/>
          <w:w w:val="115"/>
          <w:sz w:val="18"/>
        </w:rPr>
        <w:t>February</w:t>
      </w:r>
      <w:r>
        <w:rPr>
          <w:rFonts w:ascii="Calibri" w:hAnsi="Calibri" w:cs="Calibri"/>
          <w:color w:val="666666"/>
          <w:spacing w:val="-14"/>
          <w:w w:val="115"/>
          <w:sz w:val="18"/>
        </w:rPr>
        <w:t xml:space="preserve"> </w:t>
      </w:r>
      <w:r>
        <w:rPr>
          <w:rFonts w:ascii="Calibri" w:hAnsi="Calibri" w:cs="Calibri"/>
          <w:color w:val="666666"/>
          <w:w w:val="115"/>
          <w:sz w:val="18"/>
        </w:rPr>
        <w:t>2002</w:t>
      </w:r>
      <w:r>
        <w:rPr>
          <w:rFonts w:ascii="Calibri" w:hAnsi="Calibri" w:cs="Calibri"/>
          <w:color w:val="666666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color w:val="666666"/>
          <w:w w:val="115"/>
          <w:sz w:val="18"/>
        </w:rPr>
        <w:t>to</w:t>
      </w:r>
      <w:r>
        <w:rPr>
          <w:rFonts w:ascii="Calibri" w:hAnsi="Calibri" w:cs="Calibri"/>
          <w:color w:val="666666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color w:val="666666"/>
          <w:w w:val="115"/>
          <w:sz w:val="18"/>
        </w:rPr>
        <w:t>March</w:t>
      </w:r>
      <w:r>
        <w:rPr>
          <w:rFonts w:ascii="Calibri" w:hAnsi="Calibri" w:cs="Calibri"/>
          <w:color w:val="666666"/>
          <w:spacing w:val="-13"/>
          <w:w w:val="115"/>
          <w:sz w:val="18"/>
        </w:rPr>
        <w:t xml:space="preserve"> </w:t>
      </w:r>
      <w:r>
        <w:rPr>
          <w:rFonts w:ascii="Calibri" w:hAnsi="Calibri" w:cs="Calibri"/>
          <w:color w:val="666666"/>
          <w:w w:val="115"/>
          <w:sz w:val="18"/>
        </w:rPr>
        <w:t>2015</w:t>
      </w:r>
    </w:p>
    <w:p w:rsidR="00026E98" w:rsidRDefault="00130F88">
      <w:pPr>
        <w:pStyle w:val="BodyText"/>
        <w:spacing w:before="98" w:line="288" w:lineRule="auto"/>
        <w:ind w:right="13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Regular observations of customers and employees to support better sevice. Completed all required activities and inventory reports accurately and in a timely manner. All emphasis on customer services, food and </w:t>
      </w:r>
      <w:r>
        <w:rPr>
          <w:rFonts w:ascii="Calibri" w:hAnsi="Calibri" w:cs="Calibri"/>
          <w:w w:val="115"/>
        </w:rPr>
        <w:t>beverage services. All capable knowledge of money handling/ banking. Working with local purveyors .</w:t>
      </w:r>
    </w:p>
    <w:p w:rsidR="00026E98" w:rsidRDefault="00130F88">
      <w:pPr>
        <w:pStyle w:val="Heading2"/>
        <w:spacing w:before="17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Stockroom Leader</w:t>
      </w:r>
    </w:p>
    <w:p w:rsidR="00026E98" w:rsidRDefault="00130F88">
      <w:pPr>
        <w:pStyle w:val="BodyText"/>
        <w:spacing w:line="288" w:lineRule="auto"/>
        <w:ind w:right="6211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Ross Dress For Less - Seattle, WA July 2011 to November 2012</w:t>
      </w:r>
    </w:p>
    <w:p w:rsidR="00026E98" w:rsidRDefault="00130F88">
      <w:pPr>
        <w:pStyle w:val="BodyText"/>
        <w:spacing w:before="88" w:line="288" w:lineRule="auto"/>
        <w:ind w:right="13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Delivered developmentally appropriate center based service to customers and st</w:t>
      </w:r>
      <w:r>
        <w:rPr>
          <w:rFonts w:ascii="Calibri" w:hAnsi="Calibri" w:cs="Calibri"/>
          <w:w w:val="115"/>
        </w:rPr>
        <w:t>aff during operational hours and assisted in gathering and registering information and supplies. Maintaining merchandise gets processed and put on sales floor in a timely manner. Followed all loss preventions protocols.</w:t>
      </w:r>
    </w:p>
    <w:p w:rsidR="00026E98" w:rsidRDefault="00130F88">
      <w:pPr>
        <w:pStyle w:val="BodyText"/>
        <w:spacing w:before="0"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Customer service, cash and register </w:t>
      </w:r>
      <w:r>
        <w:rPr>
          <w:rFonts w:ascii="Calibri" w:hAnsi="Calibri" w:cs="Calibri"/>
          <w:w w:val="115"/>
        </w:rPr>
        <w:t>knowledge.</w:t>
      </w:r>
    </w:p>
    <w:p w:rsidR="00026E98" w:rsidRDefault="00026E98">
      <w:pPr>
        <w:pStyle w:val="BodyText"/>
        <w:spacing w:before="10"/>
        <w:ind w:left="0"/>
        <w:rPr>
          <w:rFonts w:ascii="Calibri" w:hAnsi="Calibri" w:cs="Calibri"/>
          <w:sz w:val="17"/>
        </w:rPr>
      </w:pPr>
    </w:p>
    <w:p w:rsidR="00026E98" w:rsidRDefault="00130F88">
      <w:pPr>
        <w:spacing w:line="276" w:lineRule="auto"/>
        <w:ind w:left="100" w:right="6211"/>
        <w:rPr>
          <w:rFonts w:ascii="Calibri" w:hAnsi="Calibri" w:cs="Calibri"/>
          <w:sz w:val="18"/>
        </w:rPr>
      </w:pPr>
      <w:r>
        <w:rPr>
          <w:rFonts w:ascii="Calibri" w:hAnsi="Calibri" w:cs="Calibri"/>
          <w:b/>
          <w:w w:val="115"/>
          <w:sz w:val="21"/>
        </w:rPr>
        <w:t xml:space="preserve">Private Caregiver/HCA </w:t>
      </w:r>
      <w:r>
        <w:rPr>
          <w:rFonts w:ascii="Calibri" w:hAnsi="Calibri" w:cs="Calibri"/>
          <w:color w:val="666666"/>
          <w:w w:val="115"/>
          <w:sz w:val="18"/>
        </w:rPr>
        <w:t>Private Clients - Seattle, WA February 2006 to November 2010</w:t>
      </w:r>
    </w:p>
    <w:p w:rsidR="00026E98" w:rsidRDefault="00130F88">
      <w:pPr>
        <w:pStyle w:val="BodyText"/>
        <w:spacing w:before="98" w:line="288" w:lineRule="auto"/>
        <w:ind w:right="13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Dementia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cancer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hospice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patients.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Followed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providers,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case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managers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or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supported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 xml:space="preserve">family members lead to assist in the implementation process of </w:t>
      </w:r>
      <w:r>
        <w:rPr>
          <w:rFonts w:ascii="Calibri" w:hAnsi="Calibri" w:cs="Calibri"/>
          <w:w w:val="115"/>
        </w:rPr>
        <w:t>creating and supporting activities and life style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changes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to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meet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the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need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health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living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improvement.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Companionship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9"/>
          <w:w w:val="115"/>
        </w:rPr>
        <w:t xml:space="preserve"> </w:t>
      </w:r>
      <w:r>
        <w:rPr>
          <w:rFonts w:ascii="Calibri" w:hAnsi="Calibri" w:cs="Calibri"/>
          <w:w w:val="115"/>
        </w:rPr>
        <w:t>compassion.</w:t>
      </w:r>
    </w:p>
    <w:p w:rsidR="00026E98" w:rsidRDefault="00130F88">
      <w:pPr>
        <w:pStyle w:val="BodyText"/>
        <w:spacing w:before="0" w:line="215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Assisting with ADL. , meal prep, household.prep/ chores. Assit to Dr s. appointments.</w:t>
      </w:r>
    </w:p>
    <w:p w:rsidR="00026E98" w:rsidRDefault="00026E98">
      <w:pPr>
        <w:spacing w:line="215" w:lineRule="exact"/>
        <w:rPr>
          <w:rFonts w:ascii="Calibri" w:hAnsi="Calibri" w:cs="Calibri"/>
        </w:rPr>
        <w:sectPr w:rsidR="00026E9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026E98" w:rsidRDefault="00130F88">
      <w:pPr>
        <w:pStyle w:val="Heading1"/>
        <w:spacing w:before="72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36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615C9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45pt" to="540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9hUBg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Education</w:t>
      </w:r>
    </w:p>
    <w:p w:rsidR="00026E98" w:rsidRDefault="00130F88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 xml:space="preserve">HCA in </w:t>
      </w:r>
      <w:r>
        <w:rPr>
          <w:rFonts w:ascii="Calibri" w:hAnsi="Calibri" w:cs="Calibri"/>
          <w:w w:val="110"/>
        </w:rPr>
        <w:t>Allied Health HCA.</w:t>
      </w:r>
    </w:p>
    <w:p w:rsidR="00026E98" w:rsidRDefault="00130F88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South Seattle College - Seattle, WA</w:t>
      </w:r>
    </w:p>
    <w:p w:rsidR="00026E98" w:rsidRDefault="00026E98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026E98" w:rsidRDefault="00130F88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2504A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w54BQ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="Calibri" w:hAnsi="Calibri" w:cs="Calibri"/>
          <w:color w:val="666666"/>
          <w:w w:val="115"/>
        </w:rPr>
        <w:t>Skills</w:t>
      </w:r>
    </w:p>
    <w:p w:rsidR="00026E98" w:rsidRDefault="00130F88">
      <w:pPr>
        <w:pStyle w:val="BodyText"/>
        <w:spacing w:before="147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Customer Service. Private Home Care,, Food Service, Culinary , Cash Handling</w:t>
      </w:r>
    </w:p>
    <w:sectPr w:rsidR="00026E98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98"/>
    <w:rsid w:val="00026E98"/>
    <w:rsid w:val="00130F88"/>
    <w:rsid w:val="02926280"/>
    <w:rsid w:val="5130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44687-8E1C-EF46-A143-4CE3ACE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0"/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300sca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2018-09-25T23:18:00Z</dcterms:created>
  <dcterms:modified xsi:type="dcterms:W3CDTF">2018-09-25T23:18:00Z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2018-09-25T00:00:00Z</vt:filetime>
  </property>
  <property fmtid="{D5CDD505-2E9C-101B-9397-08002B2CF9AE}" pid="5" name="KSOProductBuildVer">
    <vt:lpwstr>1033-10.2.0.5978</vt:lpwstr>
  </property>
</Properties>
</file>