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23D2" w:rsidRDefault="0082438E">
      <w:pPr>
        <w:spacing w:after="0"/>
        <w:jc w:val="center"/>
        <w:rPr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F</w:t>
      </w:r>
      <w:r>
        <w:rPr>
          <w:rFonts w:ascii="Times New Roman" w:hAnsi="Times New Roman" w:cs="Times New Roman" w:hint="eastAsia"/>
          <w:b/>
          <w:sz w:val="36"/>
          <w:szCs w:val="36"/>
        </w:rPr>
        <w:t>elix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(C</w:t>
      </w:r>
      <w:r>
        <w:rPr>
          <w:rFonts w:ascii="Times New Roman" w:hAnsi="Times New Roman" w:cs="Times New Roman" w:hint="eastAsia"/>
          <w:b/>
          <w:sz w:val="36"/>
          <w:szCs w:val="36"/>
        </w:rPr>
        <w:t>hunmiao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L</w:t>
      </w:r>
      <w:r>
        <w:rPr>
          <w:rFonts w:ascii="Times New Roman" w:hAnsi="Times New Roman" w:cs="Times New Roman" w:hint="eastAsia"/>
          <w:b/>
          <w:sz w:val="36"/>
          <w:szCs w:val="36"/>
        </w:rPr>
        <w:t>ian</w:t>
      </w:r>
    </w:p>
    <w:p w:rsidR="005E23D2" w:rsidRDefault="0082438E">
      <w:pPr>
        <w:tabs>
          <w:tab w:val="center" w:pos="4680"/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1300 Watersedge Dr</w:t>
      </w:r>
    </w:p>
    <w:p w:rsidR="005E23D2" w:rsidRDefault="0082438E">
      <w:pPr>
        <w:tabs>
          <w:tab w:val="center" w:pos="4680"/>
          <w:tab w:val="right" w:pos="9360"/>
          <w:tab w:val="right" w:pos="990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Plano</w:t>
      </w:r>
      <w:r>
        <w:rPr>
          <w:rFonts w:ascii="Times New Roman" w:eastAsia="Times New Roman" w:hAnsi="Times New Roman" w:cs="Times New Roman"/>
        </w:rPr>
        <w:t>, TX, 75</w:t>
      </w:r>
      <w:r>
        <w:rPr>
          <w:rFonts w:ascii="Times New Roman" w:hAnsi="Times New Roman" w:cs="Times New Roman" w:hint="eastAsia"/>
        </w:rPr>
        <w:t>093</w:t>
      </w:r>
    </w:p>
    <w:p w:rsidR="005E23D2" w:rsidRDefault="0082438E">
      <w:pPr>
        <w:tabs>
          <w:tab w:val="center" w:pos="4680"/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469-500-349</w:t>
      </w:r>
      <w:r>
        <w:rPr>
          <w:rFonts w:ascii="Times New Roman" w:hAnsi="Times New Roman" w:cs="Times New Roman" w:hint="eastAsia"/>
        </w:rPr>
        <w:t>9</w:t>
      </w:r>
    </w:p>
    <w:p w:rsidR="005E23D2" w:rsidRDefault="0082438E">
      <w:pPr>
        <w:tabs>
          <w:tab w:val="center" w:pos="4680"/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hyperlink r:id="rId9" w:history="1">
        <w:r>
          <w:t>lianchunmiao@gmail.com</w:t>
        </w:r>
      </w:hyperlink>
    </w:p>
    <w:p w:rsidR="005E23D2" w:rsidRDefault="005E23D2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5E23D2" w:rsidRDefault="005E23D2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5E23D2" w:rsidRDefault="0082438E">
      <w:pPr>
        <w:spacing w:after="0" w:line="240" w:lineRule="auto"/>
        <w:rPr>
          <w:rFonts w:ascii="Cambria" w:hAnsi="Cambria" w:cs="Cambria"/>
        </w:rPr>
      </w:pPr>
      <w:r>
        <w:rPr>
          <w:rFonts w:ascii="Cambria" w:eastAsia="Cambria" w:hAnsi="Cambria" w:cs="Cambria"/>
          <w:b/>
          <w:u w:val="single"/>
        </w:rPr>
        <w:t>OBJECTIVE</w:t>
      </w:r>
      <w:r>
        <w:rPr>
          <w:rFonts w:ascii="Cambria" w:hAnsi="Cambria" w:cs="Cambria" w:hint="eastAsia"/>
          <w:b/>
          <w:u w:val="single"/>
        </w:rPr>
        <w:t>:</w:t>
      </w:r>
      <w:r>
        <w:rPr>
          <w:rFonts w:ascii="Cambria" w:hAnsi="Cambria" w:cs="Cambria" w:hint="eastAsia"/>
          <w:b/>
        </w:rPr>
        <w:t xml:space="preserve">  </w:t>
      </w:r>
      <w:r>
        <w:rPr>
          <w:rFonts w:ascii="Cambria" w:eastAsia="Cambria" w:hAnsi="Cambria" w:cs="Cambria"/>
        </w:rPr>
        <w:t xml:space="preserve">To obtain an </w:t>
      </w:r>
      <w:r>
        <w:rPr>
          <w:rFonts w:ascii="Cambria" w:hAnsi="Cambria" w:cs="Cambria" w:hint="eastAsia"/>
        </w:rPr>
        <w:t>accounting manager or financial controller position</w:t>
      </w:r>
    </w:p>
    <w:p w:rsidR="005E23D2" w:rsidRDefault="005E23D2">
      <w:pPr>
        <w:spacing w:after="0" w:line="240" w:lineRule="auto"/>
        <w:rPr>
          <w:rFonts w:ascii="Cambria" w:eastAsia="Cambria" w:hAnsi="Cambria" w:cs="Cambria"/>
        </w:rPr>
      </w:pPr>
    </w:p>
    <w:p w:rsidR="005E23D2" w:rsidRDefault="0082438E">
      <w:pPr>
        <w:tabs>
          <w:tab w:val="left" w:pos="180"/>
          <w:tab w:val="left" w:pos="360"/>
          <w:tab w:val="left" w:pos="540"/>
        </w:tabs>
        <w:spacing w:after="0" w:line="240" w:lineRule="auto"/>
        <w:rPr>
          <w:rFonts w:ascii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EDUCATION</w:t>
      </w:r>
    </w:p>
    <w:p w:rsidR="005E23D2" w:rsidRDefault="005E23D2">
      <w:pPr>
        <w:tabs>
          <w:tab w:val="left" w:pos="180"/>
          <w:tab w:val="left" w:pos="360"/>
          <w:tab w:val="left" w:pos="540"/>
        </w:tabs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 xml:space="preserve">The University of Texas at Dallas </w:t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M.S. Accounting</w:t>
      </w:r>
      <w:r>
        <w:rPr>
          <w:rFonts w:ascii="Cambria" w:eastAsia="Cambria" w:hAnsi="Cambria" w:cs="Cambria"/>
        </w:rPr>
        <w:tab/>
        <w:t>May 201</w:t>
      </w:r>
      <w:r>
        <w:rPr>
          <w:rFonts w:ascii="Cambria" w:hAnsi="Cambria" w:cs="Cambria" w:hint="eastAsia"/>
        </w:rPr>
        <w:t>8</w:t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M.S. Finance</w:t>
      </w:r>
      <w:r>
        <w:rPr>
          <w:rFonts w:ascii="Cambria" w:eastAsia="Cambria" w:hAnsi="Cambria" w:cs="Cambria"/>
        </w:rPr>
        <w:tab/>
        <w:t>May 2013</w:t>
      </w:r>
    </w:p>
    <w:p w:rsidR="005E23D2" w:rsidRDefault="0082438E">
      <w:pPr>
        <w:tabs>
          <w:tab w:val="left" w:pos="180"/>
          <w:tab w:val="left" w:pos="360"/>
          <w:tab w:val="left" w:pos="540"/>
          <w:tab w:val="left" w:pos="2160"/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</w:t>
      </w:r>
      <w:r>
        <w:rPr>
          <w:rFonts w:ascii="Cambria" w:eastAsia="Cambria" w:hAnsi="Cambria" w:cs="Cambria"/>
          <w:b/>
        </w:rPr>
        <w:t>Southwestern University of Finance and Economics</w:t>
      </w:r>
    </w:p>
    <w:p w:rsidR="005E23D2" w:rsidRDefault="0082438E">
      <w:pPr>
        <w:tabs>
          <w:tab w:val="left" w:pos="180"/>
          <w:tab w:val="left" w:pos="360"/>
          <w:tab w:val="left" w:pos="540"/>
          <w:tab w:val="left" w:pos="2160"/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B.S. International Business                                                                                  </w:t>
      </w:r>
      <w:r>
        <w:rPr>
          <w:rFonts w:ascii="Cambria" w:eastAsia="Cambria" w:hAnsi="Cambria" w:cs="Cambria"/>
        </w:rPr>
        <w:t xml:space="preserve">                                           June 2011</w:t>
      </w:r>
    </w:p>
    <w:p w:rsidR="005E23D2" w:rsidRDefault="005E23D2">
      <w:pPr>
        <w:tabs>
          <w:tab w:val="left" w:pos="180"/>
          <w:tab w:val="left" w:pos="360"/>
          <w:tab w:val="left" w:pos="540"/>
          <w:tab w:val="left" w:pos="2160"/>
          <w:tab w:val="right" w:pos="9900"/>
        </w:tabs>
        <w:spacing w:after="0" w:line="240" w:lineRule="auto"/>
        <w:rPr>
          <w:rFonts w:ascii="Cambria" w:eastAsia="Cambria" w:hAnsi="Cambria" w:cs="Cambria"/>
        </w:rPr>
      </w:pP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PROFESSIONAL EXPERIENCE</w:t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</w:pPr>
      <w:r>
        <w:rPr>
          <w:rFonts w:ascii="Cambria" w:eastAsia="Cambria" w:hAnsi="Cambria" w:cs="Cambria"/>
          <w:b/>
        </w:rPr>
        <w:t xml:space="preserve">   </w:t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 Southern Star distributors (Plano, TX)</w:t>
      </w:r>
      <w:r>
        <w:rPr>
          <w:rFonts w:ascii="Cambria" w:eastAsia="Cambria" w:hAnsi="Cambria" w:cs="Cambria"/>
          <w:b/>
        </w:rPr>
        <w:tab/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50" w:firstLine="110"/>
        <w:rPr>
          <w:rFonts w:ascii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Accounting Manager</w:t>
      </w:r>
      <w:r>
        <w:rPr>
          <w:rFonts w:ascii="Cambria" w:hAnsi="Cambria" w:cs="Cambria" w:hint="eastAsia"/>
          <w:b/>
          <w:i/>
        </w:rPr>
        <w:t xml:space="preserve"> in Charge                                                                                                  </w:t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50" w:firstLine="1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July</w:t>
      </w:r>
      <w:r>
        <w:rPr>
          <w:rFonts w:ascii="Cambria" w:eastAsia="Cambria" w:hAnsi="Cambria" w:cs="Cambria"/>
          <w:b/>
        </w:rPr>
        <w:t xml:space="preserve"> 2016 – Current</w:t>
      </w:r>
    </w:p>
    <w:p w:rsidR="005E23D2" w:rsidRDefault="005E23D2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eastAsia="Cambria" w:hAnsi="Cambria" w:cs="Cambria"/>
        </w:rPr>
      </w:pP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Supervise</w:t>
      </w:r>
      <w:r>
        <w:rPr>
          <w:rFonts w:ascii="Cambria" w:hAnsi="Cambria" w:cs="Cambria" w:hint="eastAsia"/>
        </w:rPr>
        <w:t xml:space="preserve"> all functions in accounting department including </w:t>
      </w:r>
      <w:r>
        <w:rPr>
          <w:rFonts w:ascii="Cambria" w:eastAsia="Cambria" w:hAnsi="Cambria" w:cs="Cambria"/>
        </w:rPr>
        <w:t xml:space="preserve">A/P, A/R, </w:t>
      </w:r>
      <w:r>
        <w:rPr>
          <w:rFonts w:ascii="Cambria" w:hAnsi="Cambria" w:cs="Cambria" w:hint="eastAsia"/>
        </w:rPr>
        <w:t>banking, payroll, budgeting, and taxation daily to ensure error-free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Lead a team of </w:t>
      </w:r>
      <w:r>
        <w:rPr>
          <w:rFonts w:ascii="Cambria" w:eastAsia="Cambria" w:hAnsi="Cambria" w:cs="Cambria" w:hint="eastAsia"/>
        </w:rPr>
        <w:t>7</w:t>
      </w:r>
      <w:r>
        <w:rPr>
          <w:rFonts w:ascii="Cambria" w:eastAsia="Cambria" w:hAnsi="Cambria" w:cs="Cambria"/>
        </w:rPr>
        <w:t xml:space="preserve"> accountants to streamline monthly, quarterly, and annual close processes, resulting </w:t>
      </w:r>
      <w:r>
        <w:rPr>
          <w:rFonts w:ascii="Cambria" w:eastAsia="Cambria" w:hAnsi="Cambria" w:cs="Cambria"/>
        </w:rPr>
        <w:t>in a 75% increase in efficiency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Authorize quarterly and annual financial </w:t>
      </w:r>
      <w:r>
        <w:rPr>
          <w:rFonts w:ascii="Cambria" w:hAnsi="Cambria" w:cs="Cambria" w:hint="eastAsia"/>
        </w:rPr>
        <w:t xml:space="preserve">statement </w:t>
      </w:r>
      <w:r>
        <w:rPr>
          <w:rFonts w:ascii="Cambria" w:eastAsia="Cambria" w:hAnsi="Cambria" w:cs="Cambria"/>
        </w:rPr>
        <w:t xml:space="preserve">reports </w:t>
      </w:r>
      <w:r>
        <w:rPr>
          <w:rFonts w:ascii="Cambria" w:hAnsi="Cambria" w:cs="Cambria" w:hint="eastAsia"/>
        </w:rPr>
        <w:t xml:space="preserve">to the management and partners, </w:t>
      </w:r>
      <w:r>
        <w:rPr>
          <w:rFonts w:ascii="Cambria" w:eastAsia="Cambria" w:hAnsi="Cambria" w:cs="Cambria"/>
        </w:rPr>
        <w:t>and cooperate with several CPAs from contracted CPA firm</w:t>
      </w:r>
      <w:r>
        <w:rPr>
          <w:rFonts w:ascii="Cambria" w:hAnsi="Cambria" w:cs="Cambria" w:hint="eastAsia"/>
        </w:rPr>
        <w:t xml:space="preserve"> for taxation purposes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Formulate 100+ financial and operational analyses and </w:t>
      </w:r>
      <w:r>
        <w:rPr>
          <w:rFonts w:ascii="Cambria" w:eastAsia="Cambria" w:hAnsi="Cambria" w:cs="Cambria"/>
        </w:rPr>
        <w:t>reduce operating expenses by 20%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hAnsi="Cambria" w:cs="Cambria" w:hint="eastAsia"/>
        </w:rPr>
        <w:t>Assurance the compliance of local and federal government regulations and defense from auditing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Execute a 6-month internal audit and provide 10 major improvement recommendations to purchase department, resulting in an expedi</w:t>
      </w:r>
      <w:r>
        <w:rPr>
          <w:rFonts w:ascii="Cambria" w:eastAsia="Cambria" w:hAnsi="Cambria" w:cs="Cambria"/>
        </w:rPr>
        <w:t>ted promotion</w:t>
      </w:r>
    </w:p>
    <w:p w:rsidR="005E23D2" w:rsidRDefault="005E23D2">
      <w:pPr>
        <w:pStyle w:val="ListParagraph"/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left="540" w:firstLineChars="0" w:firstLine="0"/>
        <w:contextualSpacing/>
        <w:rPr>
          <w:rFonts w:ascii="Cambria" w:eastAsia="Cambria" w:hAnsi="Cambria" w:cs="Cambria"/>
        </w:rPr>
      </w:pP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hAnsi="Cambria" w:cs="Cambria"/>
          <w:b/>
          <w:bCs/>
          <w:i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  <w:bCs/>
          <w:i/>
        </w:rPr>
        <w:t xml:space="preserve">Senior </w:t>
      </w:r>
      <w:r>
        <w:rPr>
          <w:rFonts w:ascii="Cambria" w:hAnsi="Cambria" w:cs="Cambria" w:hint="eastAsia"/>
          <w:b/>
          <w:bCs/>
          <w:i/>
        </w:rPr>
        <w:t>Staff</w:t>
      </w:r>
      <w:r>
        <w:rPr>
          <w:rFonts w:ascii="Cambria" w:eastAsia="Cambria" w:hAnsi="Cambria" w:cs="Cambria"/>
          <w:b/>
          <w:bCs/>
          <w:i/>
        </w:rPr>
        <w:t xml:space="preserve"> Accountant</w:t>
      </w:r>
      <w:r>
        <w:rPr>
          <w:rFonts w:ascii="Cambria" w:hAnsi="Cambria" w:cs="Cambria" w:hint="eastAsia"/>
          <w:b/>
          <w:bCs/>
          <w:i/>
        </w:rPr>
        <w:t xml:space="preserve">/Senior Cost Accountant                                                              </w:t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150" w:firstLine="331"/>
        <w:rPr>
          <w:rFonts w:ascii="Cambria" w:eastAsia="Cambria" w:hAnsi="Cambria" w:cs="Cambria"/>
          <w:b/>
          <w:bCs/>
        </w:rPr>
      </w:pPr>
      <w:r>
        <w:rPr>
          <w:rFonts w:ascii="Cambria" w:hAnsi="Cambria" w:cs="Cambria" w:hint="eastAsia"/>
          <w:b/>
          <w:bCs/>
          <w:i/>
        </w:rPr>
        <w:t xml:space="preserve"> </w:t>
      </w:r>
      <w:r>
        <w:rPr>
          <w:rFonts w:ascii="Cambria" w:eastAsia="Cambria" w:hAnsi="Cambria" w:cs="Cambria"/>
          <w:b/>
          <w:bCs/>
        </w:rPr>
        <w:t>June 2014 – July 2016</w:t>
      </w:r>
    </w:p>
    <w:p w:rsidR="005E23D2" w:rsidRDefault="005E23D2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eastAsia="Cambria" w:hAnsi="Cambria" w:cs="Cambria"/>
        </w:rPr>
      </w:pP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Supervised operations of various modules including A/P, A/R, P/O, COS, Bank, and G/L</w:t>
      </w:r>
      <w:r>
        <w:rPr>
          <w:rFonts w:ascii="Cambria" w:eastAsia="Cambria" w:hAnsi="Cambria" w:cs="Cambria" w:hint="eastAsia"/>
        </w:rPr>
        <w:t>.</w:t>
      </w:r>
      <w:r>
        <w:rPr>
          <w:rFonts w:ascii="Cambria" w:eastAsia="Cambria" w:hAnsi="Cambria" w:cs="Cambria"/>
        </w:rPr>
        <w:t xml:space="preserve"> 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Generated 300+ accu</w:t>
      </w:r>
      <w:r>
        <w:rPr>
          <w:rFonts w:ascii="Cambria" w:eastAsia="Cambria" w:hAnsi="Cambria" w:cs="Cambria"/>
        </w:rPr>
        <w:t>rate cost reports by using ERP Office Management System (OMS), Excel, and PowerPoint for senior management review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Performed annual forecasts of inventory to achieve a decrease in COGS by 4.5% 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Managed cash flow daily to ensure sufficient funds in various </w:t>
      </w:r>
      <w:r>
        <w:rPr>
          <w:rFonts w:ascii="Cambria" w:eastAsia="Cambria" w:hAnsi="Cambria" w:cs="Cambria"/>
        </w:rPr>
        <w:t>business bank accounts</w:t>
      </w:r>
    </w:p>
    <w:p w:rsidR="005E23D2" w:rsidRDefault="0082438E">
      <w:pPr>
        <w:pStyle w:val="ListParagraph"/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left="540" w:firstLineChars="0" w:firstLine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hAnsi="Cambria" w:cs="Cambria"/>
          <w:b/>
          <w:bCs/>
          <w:i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hAnsi="Cambria" w:cs="Cambria" w:hint="eastAsia"/>
          <w:b/>
          <w:bCs/>
          <w:i/>
        </w:rPr>
        <w:t xml:space="preserve">Staff </w:t>
      </w:r>
      <w:r>
        <w:rPr>
          <w:rFonts w:ascii="Cambria" w:eastAsia="Cambria" w:hAnsi="Cambria" w:cs="Cambria"/>
          <w:b/>
          <w:bCs/>
          <w:i/>
        </w:rPr>
        <w:t>Accountant</w:t>
      </w:r>
      <w:r>
        <w:rPr>
          <w:rFonts w:ascii="Cambria" w:hAnsi="Cambria" w:cs="Cambria" w:hint="eastAsia"/>
          <w:b/>
          <w:bCs/>
          <w:i/>
        </w:rPr>
        <w:t xml:space="preserve">/ Cost Accountant                                                                           </w:t>
      </w:r>
    </w:p>
    <w:p w:rsidR="005E23D2" w:rsidRDefault="0082438E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150" w:firstLine="331"/>
        <w:rPr>
          <w:rFonts w:ascii="Cambria" w:eastAsia="Cambria" w:hAnsi="Cambria" w:cs="Cambria"/>
          <w:b/>
          <w:bCs/>
        </w:rPr>
      </w:pPr>
      <w:r>
        <w:rPr>
          <w:rFonts w:ascii="Cambria" w:hAnsi="Cambria" w:cs="Cambria" w:hint="eastAsia"/>
          <w:b/>
          <w:bCs/>
          <w:i/>
        </w:rPr>
        <w:t xml:space="preserve"> </w:t>
      </w:r>
      <w:r>
        <w:rPr>
          <w:rFonts w:ascii="Cambria" w:eastAsia="Cambria" w:hAnsi="Cambria" w:cs="Cambria"/>
          <w:b/>
          <w:bCs/>
        </w:rPr>
        <w:t>September 2013 – June 2014</w:t>
      </w:r>
    </w:p>
    <w:p w:rsidR="005E23D2" w:rsidRDefault="005E23D2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eastAsia="Cambria" w:hAnsi="Cambria" w:cs="Cambria"/>
        </w:rPr>
      </w:pP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application flow and implemented transition of the new ERP Office Management Syst</w:t>
      </w:r>
      <w:r>
        <w:rPr>
          <w:rFonts w:ascii="Cambria" w:eastAsia="Cambria" w:hAnsi="Cambria" w:cs="Cambria"/>
        </w:rPr>
        <w:t xml:space="preserve">em 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Activated minimum inventory level function and initiated min-stock quantities based on inventory analysis for 3,000+ inventory items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Supported monthly close process and assisted in standard cost system management as the Best Team Member Honor winner</w:t>
      </w: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</w:t>
      </w:r>
      <w:r>
        <w:rPr>
          <w:rFonts w:ascii="Cambria" w:eastAsia="Cambria" w:hAnsi="Cambria" w:cs="Cambria"/>
        </w:rPr>
        <w:t>rformed various accounting duties such as A/P inquiries, bank reconciliations, and bookkeeping</w:t>
      </w:r>
      <w:r>
        <w:rPr>
          <w:rFonts w:ascii="Cambria" w:eastAsia="Cambria" w:hAnsi="Cambria" w:cs="Cambria" w:hint="eastAsia"/>
        </w:rPr>
        <w:t xml:space="preserve"> </w:t>
      </w:r>
    </w:p>
    <w:p w:rsidR="005E23D2" w:rsidRDefault="005E23D2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hAnsi="Cambria" w:cs="Cambria"/>
        </w:rPr>
      </w:pPr>
    </w:p>
    <w:p w:rsidR="005E23D2" w:rsidRDefault="005E23D2">
      <w:p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rPr>
          <w:rFonts w:ascii="Cambria" w:hAnsi="Cambria" w:cs="Cambria"/>
        </w:rPr>
      </w:pPr>
    </w:p>
    <w:p w:rsidR="005E23D2" w:rsidRDefault="0082438E">
      <w:pPr>
        <w:spacing w:after="0"/>
        <w:rPr>
          <w:rFonts w:ascii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ADDITIONAL INFORMATION</w:t>
      </w:r>
    </w:p>
    <w:p w:rsidR="005E23D2" w:rsidRDefault="005E23D2">
      <w:pPr>
        <w:spacing w:after="0"/>
        <w:rPr>
          <w:rFonts w:ascii="Cambria" w:hAnsi="Cambria" w:cs="Cambria"/>
          <w:b/>
          <w:u w:val="single"/>
        </w:rPr>
      </w:pP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Eligibility: (USPR) Eligible to work in the U.S. with no restrictions </w:t>
      </w:r>
    </w:p>
    <w:p w:rsidR="005E23D2" w:rsidRDefault="005E23D2">
      <w:pPr>
        <w:pStyle w:val="ListParagraph"/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left="540" w:firstLineChars="0" w:firstLine="0"/>
        <w:contextualSpacing/>
        <w:rPr>
          <w:rFonts w:ascii="Cambria" w:eastAsia="Cambria" w:hAnsi="Cambria" w:cs="Cambria"/>
        </w:rPr>
      </w:pP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Technical Skills: Advanced OMS (ERP), QuickBooks</w:t>
      </w:r>
      <w:r>
        <w:rPr>
          <w:rFonts w:ascii="Cambria" w:eastAsia="Cambria" w:hAnsi="Cambria" w:cs="Cambria" w:hint="eastAsia"/>
        </w:rPr>
        <w:t xml:space="preserve">, </w:t>
      </w:r>
      <w:r>
        <w:rPr>
          <w:rFonts w:ascii="Cambria" w:eastAsia="Cambria" w:hAnsi="Cambria" w:cs="Cambria"/>
        </w:rPr>
        <w:t xml:space="preserve">Peachtree, </w:t>
      </w:r>
      <w:r>
        <w:rPr>
          <w:rFonts w:ascii="Cambria" w:eastAsia="Cambria" w:hAnsi="Cambria" w:cs="Cambria"/>
        </w:rPr>
        <w:t>MS Excel, PowerPoint, and Word; Intermediate Visual Basic and SAP; Conversational SQL</w:t>
      </w:r>
    </w:p>
    <w:p w:rsidR="005E23D2" w:rsidRDefault="005E23D2">
      <w:pPr>
        <w:pStyle w:val="ListParagraph"/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left="540" w:firstLineChars="0" w:firstLine="0"/>
        <w:contextualSpacing/>
        <w:rPr>
          <w:rFonts w:ascii="Cambria" w:eastAsia="Cambria" w:hAnsi="Cambria" w:cs="Cambria"/>
        </w:rPr>
      </w:pP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Languages: Fluent </w:t>
      </w:r>
      <w:r>
        <w:rPr>
          <w:rFonts w:ascii="Cambria" w:eastAsia="Cambria" w:hAnsi="Cambria" w:cs="Cambria" w:hint="eastAsia"/>
        </w:rPr>
        <w:t>English,</w:t>
      </w:r>
      <w:r>
        <w:rPr>
          <w:rFonts w:ascii="Cambria" w:eastAsia="Cambria" w:hAnsi="Cambria" w:cs="Cambria"/>
        </w:rPr>
        <w:t xml:space="preserve"> Fluent Chinese Mandarin</w:t>
      </w:r>
    </w:p>
    <w:p w:rsidR="005E23D2" w:rsidRDefault="005E23D2">
      <w:pPr>
        <w:pStyle w:val="ListParagraph"/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left="540" w:firstLineChars="0" w:firstLine="0"/>
        <w:contextualSpacing/>
        <w:rPr>
          <w:rFonts w:ascii="Cambria" w:eastAsia="Cambria" w:hAnsi="Cambria" w:cs="Cambria"/>
        </w:rPr>
      </w:pPr>
    </w:p>
    <w:p w:rsidR="005E23D2" w:rsidRDefault="0082438E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540"/>
          <w:tab w:val="right" w:pos="9900"/>
        </w:tabs>
        <w:spacing w:after="0" w:line="240" w:lineRule="auto"/>
        <w:ind w:firstLineChars="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 w:hint="eastAsia"/>
        </w:rPr>
        <w:t>License: CPA candidate, CIA candidate</w:t>
      </w:r>
    </w:p>
    <w:sectPr w:rsidR="005E23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52" w:right="1152" w:bottom="1152" w:left="115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38E" w:rsidRDefault="0082438E" w:rsidP="006D0335">
      <w:pPr>
        <w:spacing w:after="0" w:line="240" w:lineRule="auto"/>
      </w:pPr>
      <w:r>
        <w:separator/>
      </w:r>
    </w:p>
  </w:endnote>
  <w:endnote w:type="continuationSeparator" w:id="0">
    <w:p w:rsidR="0082438E" w:rsidRDefault="0082438E" w:rsidP="006D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35" w:rsidRDefault="006D0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35" w:rsidRDefault="006D03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35" w:rsidRDefault="006D0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38E" w:rsidRDefault="0082438E" w:rsidP="006D0335">
      <w:pPr>
        <w:spacing w:after="0" w:line="240" w:lineRule="auto"/>
      </w:pPr>
      <w:r>
        <w:separator/>
      </w:r>
    </w:p>
  </w:footnote>
  <w:footnote w:type="continuationSeparator" w:id="0">
    <w:p w:rsidR="0082438E" w:rsidRDefault="0082438E" w:rsidP="006D0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35" w:rsidRDefault="006D03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35" w:rsidRDefault="006D0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35" w:rsidRDefault="006D03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35E29"/>
    <w:multiLevelType w:val="multilevel"/>
    <w:tmpl w:val="63835E29"/>
    <w:lvl w:ilvl="0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56"/>
    <w:rsid w:val="001812A4"/>
    <w:rsid w:val="0025558E"/>
    <w:rsid w:val="002748D8"/>
    <w:rsid w:val="00512C8A"/>
    <w:rsid w:val="005E23D2"/>
    <w:rsid w:val="005E6A50"/>
    <w:rsid w:val="006D0335"/>
    <w:rsid w:val="00771DBC"/>
    <w:rsid w:val="007C03DF"/>
    <w:rsid w:val="0082438E"/>
    <w:rsid w:val="00875EA7"/>
    <w:rsid w:val="008E07D2"/>
    <w:rsid w:val="00903498"/>
    <w:rsid w:val="00A26C01"/>
    <w:rsid w:val="00B07CB8"/>
    <w:rsid w:val="00B82C56"/>
    <w:rsid w:val="00BB6405"/>
    <w:rsid w:val="00BF0109"/>
    <w:rsid w:val="00C1721E"/>
    <w:rsid w:val="00C505A1"/>
    <w:rsid w:val="00CA2E3C"/>
    <w:rsid w:val="00CC6B7B"/>
    <w:rsid w:val="00D75003"/>
    <w:rsid w:val="00E27BBE"/>
    <w:rsid w:val="00E420F4"/>
    <w:rsid w:val="00E8612D"/>
    <w:rsid w:val="68D9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4539B9-3806-554B-B505-B7265FBB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color w:val="00000A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lianchunmiao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E17EA-49F3-8245-99BD-03162F0F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2526</Characters>
  <Application>Microsoft Office Word</Application>
  <DocSecurity>0</DocSecurity>
  <Lines>21</Lines>
  <Paragraphs>5</Paragraphs>
  <ScaleCrop>false</ScaleCrop>
  <Company>Microsoft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CHUNMIAO LIAN</dc:creator>
  <cp:lastModifiedBy>Rahul Mehra</cp:lastModifiedBy>
  <cp:revision>2</cp:revision>
  <dcterms:created xsi:type="dcterms:W3CDTF">2019-03-07T17:54:00Z</dcterms:created>
  <dcterms:modified xsi:type="dcterms:W3CDTF">2019-03-07T17:54:00Z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