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53AA0" w:rsidRDefault="0099773E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Sabrina V. Gill</w:t>
      </w:r>
    </w:p>
    <w:p w:rsidR="00E53AA0" w:rsidRDefault="0099773E">
      <w:pPr>
        <w:jc w:val="center"/>
      </w:pPr>
      <w:r>
        <w:t>8219 Meadow Lane, 2nd Floor</w:t>
      </w:r>
    </w:p>
    <w:p w:rsidR="00E53AA0" w:rsidRDefault="0099773E">
      <w:pPr>
        <w:jc w:val="center"/>
      </w:pPr>
      <w:r>
        <w:t>Munster, IN. 46321</w:t>
      </w:r>
    </w:p>
    <w:p w:rsidR="00E53AA0" w:rsidRDefault="0099773E">
      <w:pPr>
        <w:numPr>
          <w:ilvl w:val="0"/>
          <w:numId w:val="1"/>
        </w:numPr>
        <w:jc w:val="center"/>
      </w:pPr>
      <w:r>
        <w:t>243-4653</w:t>
      </w:r>
    </w:p>
    <w:p w:rsidR="00E53AA0" w:rsidRDefault="0099773E">
      <w:pPr>
        <w:jc w:val="center"/>
      </w:pPr>
      <w:r>
        <w:t>sabrinavgill69@gmail.com</w:t>
      </w:r>
    </w:p>
    <w:p w:rsidR="00E53AA0" w:rsidRDefault="0099773E">
      <w:r>
        <w:rPr>
          <w:b/>
        </w:rPr>
        <w:t>____________________________________________________________________________</w:t>
      </w:r>
    </w:p>
    <w:p w:rsidR="00E53AA0" w:rsidRDefault="00E53AA0">
      <w:pPr>
        <w:rPr>
          <w:b/>
        </w:rPr>
      </w:pPr>
    </w:p>
    <w:p w:rsidR="00E53AA0" w:rsidRDefault="0099773E">
      <w:r>
        <w:t xml:space="preserve">Exceptional leader with talent selling and marketing services and products for a total 25 years of including 10 years in the Medical/Healthcare Industry. Generating revenue in all market conditions.  Excellent in quoting, negotiating and closing the deal. </w:t>
      </w:r>
      <w:r>
        <w:t xml:space="preserve"> Outstanding relationship and partnership building, excellent presenter, and successfully maintained relationships while securing new accounts and expanding territory growth and revenue.  </w:t>
      </w:r>
    </w:p>
    <w:p w:rsidR="00E53AA0" w:rsidRDefault="00E53AA0"/>
    <w:p w:rsidR="00E53AA0" w:rsidRDefault="0099773E">
      <w:pPr>
        <w:jc w:val="center"/>
        <w:rPr>
          <w:u w:val="single"/>
        </w:rPr>
      </w:pPr>
      <w:r>
        <w:rPr>
          <w:b/>
          <w:u w:val="single"/>
        </w:rPr>
        <w:t>MEDICAL SALES MANAGEMENT</w:t>
      </w:r>
    </w:p>
    <w:p w:rsidR="00E53AA0" w:rsidRDefault="00E53AA0">
      <w:pPr>
        <w:jc w:val="center"/>
        <w:rPr>
          <w:u w:val="single"/>
        </w:rPr>
      </w:pPr>
    </w:p>
    <w:p w:rsidR="00E53AA0" w:rsidRDefault="0099773E">
      <w:r>
        <w:t>Core Competencies</w:t>
      </w:r>
      <w:r>
        <w:tab/>
      </w:r>
      <w:r>
        <w:tab/>
      </w:r>
      <w:r>
        <w:tab/>
        <w:t>Client Needs Assessm</w:t>
      </w:r>
      <w:r>
        <w:t>ent</w:t>
      </w:r>
      <w:r>
        <w:tab/>
        <w:t>Market Analysis</w:t>
      </w:r>
    </w:p>
    <w:p w:rsidR="00E53AA0" w:rsidRDefault="0099773E">
      <w:r>
        <w:t>Comprehensive Medical Knowledge</w:t>
      </w:r>
      <w:r>
        <w:tab/>
        <w:t xml:space="preserve">Expert Presenter </w:t>
      </w:r>
      <w:r>
        <w:tab/>
      </w:r>
      <w:r>
        <w:tab/>
        <w:t>Closing Sales</w:t>
      </w:r>
      <w:r>
        <w:tab/>
      </w:r>
      <w:r>
        <w:tab/>
      </w:r>
      <w:r>
        <w:tab/>
        <w:t xml:space="preserve">                               </w:t>
      </w:r>
    </w:p>
    <w:p w:rsidR="00E53AA0" w:rsidRDefault="0099773E">
      <w:r>
        <w:t>Pharm/Diagnostic Lab Experience</w:t>
      </w:r>
      <w:r>
        <w:tab/>
        <w:t>Consultative/Direct Sales</w:t>
      </w:r>
      <w:r>
        <w:tab/>
        <w:t>Referrals Management</w:t>
      </w:r>
    </w:p>
    <w:p w:rsidR="00E53AA0" w:rsidRDefault="0099773E">
      <w:r>
        <w:t>Territory Growth Management</w:t>
      </w:r>
      <w:r>
        <w:tab/>
        <w:t>New Product Launch</w:t>
      </w:r>
      <w:r>
        <w:tab/>
      </w:r>
      <w:r>
        <w:tab/>
        <w:t>Relationsh</w:t>
      </w:r>
      <w:r>
        <w:t>ip Management</w:t>
      </w:r>
    </w:p>
    <w:p w:rsidR="00E53AA0" w:rsidRDefault="0099773E">
      <w:r>
        <w:t>Business Development</w:t>
      </w:r>
      <w:r>
        <w:tab/>
      </w:r>
      <w:r>
        <w:tab/>
        <w:t>Forecasting</w:t>
      </w:r>
      <w:r>
        <w:tab/>
      </w:r>
      <w:r>
        <w:tab/>
      </w:r>
      <w:r>
        <w:tab/>
        <w:t>Strategic Planning</w:t>
      </w:r>
    </w:p>
    <w:p w:rsidR="00E53AA0" w:rsidRDefault="0099773E">
      <w:r>
        <w:t>Excellent Communicator</w:t>
      </w:r>
      <w:r>
        <w:tab/>
      </w:r>
      <w:r>
        <w:tab/>
        <w:t>Product Education</w:t>
      </w:r>
      <w:r>
        <w:tab/>
      </w:r>
      <w:r>
        <w:tab/>
        <w:t>Problem Resolution</w:t>
      </w:r>
    </w:p>
    <w:p w:rsidR="00E53AA0" w:rsidRDefault="0099773E">
      <w:r>
        <w:t>Tech Support/Services</w:t>
      </w:r>
      <w:r>
        <w:tab/>
      </w:r>
      <w:r>
        <w:tab/>
        <w:t>Key Account Management</w:t>
      </w:r>
      <w:r>
        <w:tab/>
        <w:t>Sales/Marketing</w:t>
      </w:r>
    </w:p>
    <w:p w:rsidR="00E53AA0" w:rsidRDefault="0099773E">
      <w:r>
        <w:t>Client/Account Retention</w:t>
      </w:r>
      <w:r>
        <w:tab/>
      </w:r>
      <w:r>
        <w:tab/>
        <w:t>Contract Negotiations</w:t>
      </w:r>
      <w:r>
        <w:tab/>
      </w:r>
      <w:r>
        <w:tab/>
        <w:t>Managed Expens</w:t>
      </w:r>
      <w:r>
        <w:t>es/Budgets</w:t>
      </w:r>
      <w:r>
        <w:tab/>
      </w:r>
    </w:p>
    <w:p w:rsidR="00E53AA0" w:rsidRDefault="00E53AA0"/>
    <w:p w:rsidR="00E53AA0" w:rsidRDefault="00E53AA0">
      <w:pPr>
        <w:jc w:val="center"/>
      </w:pPr>
    </w:p>
    <w:p w:rsidR="00E53AA0" w:rsidRDefault="0099773E">
      <w:pPr>
        <w:jc w:val="center"/>
        <w:rPr>
          <w:u w:val="single"/>
        </w:rPr>
      </w:pPr>
      <w:r>
        <w:rPr>
          <w:b/>
          <w:u w:val="single"/>
        </w:rPr>
        <w:t>PROFESSIONAL EXPERIENCE</w:t>
      </w:r>
    </w:p>
    <w:p w:rsidR="00E53AA0" w:rsidRDefault="00E53AA0">
      <w:pPr>
        <w:jc w:val="center"/>
        <w:rPr>
          <w:u w:val="single"/>
        </w:rPr>
      </w:pPr>
    </w:p>
    <w:p w:rsidR="00E53AA0" w:rsidRDefault="0099773E">
      <w:r>
        <w:rPr>
          <w:b/>
        </w:rPr>
        <w:t>Labpharm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b/>
        </w:rPr>
        <w:t>Chicagoland/Northwest Indiana</w:t>
      </w:r>
    </w:p>
    <w:p w:rsidR="00E53AA0" w:rsidRDefault="0099773E">
      <w:r>
        <w:rPr>
          <w:i/>
        </w:rPr>
        <w:t>Regional Executive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June 2016 to Present</w:t>
      </w:r>
    </w:p>
    <w:p w:rsidR="00E53AA0" w:rsidRDefault="0099773E">
      <w:pPr>
        <w:numPr>
          <w:ilvl w:val="0"/>
          <w:numId w:val="2"/>
        </w:numPr>
        <w:ind w:hanging="360"/>
        <w:contextualSpacing/>
      </w:pPr>
      <w:r>
        <w:t>Introduced a new laboratory and pharmaceutical company to health care executives in the Chicagoland/Northwest Indiana</w:t>
      </w:r>
      <w:r>
        <w:t xml:space="preserve"> Region</w:t>
      </w:r>
    </w:p>
    <w:p w:rsidR="00E53AA0" w:rsidRDefault="0099773E">
      <w:pPr>
        <w:numPr>
          <w:ilvl w:val="0"/>
          <w:numId w:val="2"/>
        </w:numPr>
        <w:ind w:hanging="360"/>
        <w:contextualSpacing/>
      </w:pPr>
      <w:r>
        <w:t xml:space="preserve"> Marketed the International Medical Research to physicians</w:t>
      </w:r>
    </w:p>
    <w:p w:rsidR="00E53AA0" w:rsidRDefault="0099773E">
      <w:pPr>
        <w:numPr>
          <w:ilvl w:val="0"/>
          <w:numId w:val="2"/>
        </w:numPr>
        <w:ind w:hanging="360"/>
        <w:contextualSpacing/>
      </w:pPr>
      <w:r>
        <w:t xml:space="preserve">Managed detailed database of prospects; documented sales call to facilitate follow up </w:t>
      </w:r>
    </w:p>
    <w:p w:rsidR="00E53AA0" w:rsidRDefault="0099773E">
      <w:pPr>
        <w:numPr>
          <w:ilvl w:val="0"/>
          <w:numId w:val="2"/>
        </w:numPr>
        <w:ind w:hanging="360"/>
        <w:contextualSpacing/>
      </w:pPr>
      <w:r>
        <w:t xml:space="preserve">Participated on weekly conference calls Implemented innovative strategies to the team </w:t>
      </w:r>
    </w:p>
    <w:p w:rsidR="00E53AA0" w:rsidRDefault="0099773E">
      <w:pPr>
        <w:numPr>
          <w:ilvl w:val="0"/>
          <w:numId w:val="2"/>
        </w:numPr>
        <w:ind w:hanging="360"/>
        <w:contextualSpacing/>
      </w:pPr>
      <w:r>
        <w:t xml:space="preserve">Qualified leads; assessed need and recommended solutions; negotiated/implemented pricing, as well as, tracked competitive/market trends. </w:t>
      </w:r>
    </w:p>
    <w:p w:rsidR="00E53AA0" w:rsidRDefault="0099773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E53AA0" w:rsidRDefault="0099773E">
      <w:r>
        <w:rPr>
          <w:b/>
        </w:rPr>
        <w:t xml:space="preserve">Mercy Diagnostics                                                            </w:t>
      </w:r>
      <w:r>
        <w:t xml:space="preserve">  </w:t>
      </w:r>
      <w:r>
        <w:rPr>
          <w:b/>
        </w:rPr>
        <w:t>Northern Indiana/Northeast Ohio</w:t>
      </w:r>
    </w:p>
    <w:p w:rsidR="00E53AA0" w:rsidRDefault="0099773E">
      <w:r>
        <w:rPr>
          <w:i/>
        </w:rPr>
        <w:t>Acc</w:t>
      </w:r>
      <w:r>
        <w:rPr>
          <w:i/>
        </w:rPr>
        <w:t>ount Executive                                                                September 2014 to September 2016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 xml:space="preserve">Introduced a new Diagnostics Lab to the Northern Indiana territory.  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Successfully sold laboratory solutions, products and supplies in assigned t</w:t>
      </w:r>
      <w:r>
        <w:t>erritory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Analyzed market and identified opportunities; dual role as AE Support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Cultivated and maintained solid relationships with physicians, health care executives and top decision makers across medical organization in promotion of diagnostic solutions.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C</w:t>
      </w:r>
      <w:r>
        <w:t>oordinated daily sales calls to generate business and site visits to maintained accounts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Built solid relationships with physicians and the staff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t>Managed an expense account/budget weekly</w:t>
      </w:r>
    </w:p>
    <w:p w:rsidR="00E53AA0" w:rsidRDefault="0099773E">
      <w:pPr>
        <w:numPr>
          <w:ilvl w:val="0"/>
          <w:numId w:val="3"/>
        </w:numPr>
        <w:ind w:hanging="360"/>
        <w:contextualSpacing/>
      </w:pPr>
      <w:r>
        <w:lastRenderedPageBreak/>
        <w:t xml:space="preserve">Attended health care events and training </w:t>
      </w:r>
    </w:p>
    <w:p w:rsidR="00E53AA0" w:rsidRDefault="00E53AA0">
      <w:pPr>
        <w:rPr>
          <w:b/>
        </w:rPr>
      </w:pPr>
    </w:p>
    <w:p w:rsidR="00E53AA0" w:rsidRDefault="00E53AA0">
      <w:pPr>
        <w:rPr>
          <w:b/>
        </w:rPr>
      </w:pPr>
    </w:p>
    <w:p w:rsidR="00E53AA0" w:rsidRDefault="0099773E">
      <w:r>
        <w:rPr>
          <w:b/>
        </w:rPr>
        <w:t>Sabrina V. Gill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</w:t>
      </w:r>
      <w:r>
        <w:rPr>
          <w:b/>
        </w:rPr>
        <w:t>e 2</w:t>
      </w:r>
    </w:p>
    <w:p w:rsidR="00E53AA0" w:rsidRDefault="00E53AA0">
      <w:pPr>
        <w:ind w:left="720"/>
      </w:pPr>
    </w:p>
    <w:p w:rsidR="00E53AA0" w:rsidRDefault="00E53AA0"/>
    <w:p w:rsidR="00E53AA0" w:rsidRDefault="0099773E">
      <w:r>
        <w:rPr>
          <w:b/>
        </w:rPr>
        <w:t>MacKenzie HealthCare                                                       South Chicagoland/NW Indiana</w:t>
      </w:r>
    </w:p>
    <w:p w:rsidR="00E53AA0" w:rsidRDefault="0099773E">
      <w:r>
        <w:rPr>
          <w:i/>
        </w:rPr>
        <w:t xml:space="preserve">Account </w:t>
      </w:r>
      <w:r>
        <w:t>Executive                                                                December 2011 to September, 2014</w:t>
      </w:r>
    </w:p>
    <w:p w:rsidR="00E53AA0" w:rsidRDefault="00E53AA0">
      <w:pPr>
        <w:ind w:left="720"/>
      </w:pPr>
    </w:p>
    <w:p w:rsidR="00E53AA0" w:rsidRDefault="0099773E">
      <w:pPr>
        <w:numPr>
          <w:ilvl w:val="0"/>
          <w:numId w:val="4"/>
        </w:numPr>
        <w:ind w:hanging="360"/>
        <w:contextualSpacing/>
      </w:pPr>
      <w:r>
        <w:t>Launched laboratory services an</w:t>
      </w:r>
      <w:r>
        <w:t>d new products, such as, Allergy Testing, Cancer Screening/Tests, and pharmaceutical</w:t>
      </w:r>
    </w:p>
    <w:p w:rsidR="00E53AA0" w:rsidRDefault="0099773E">
      <w:pPr>
        <w:numPr>
          <w:ilvl w:val="0"/>
          <w:numId w:val="4"/>
        </w:numPr>
        <w:ind w:hanging="360"/>
        <w:contextualSpacing/>
      </w:pPr>
      <w:r>
        <w:t>Respond to proposal, and quotation after assessments</w:t>
      </w:r>
    </w:p>
    <w:p w:rsidR="00E53AA0" w:rsidRDefault="0099773E">
      <w:pPr>
        <w:numPr>
          <w:ilvl w:val="0"/>
          <w:numId w:val="4"/>
        </w:numPr>
        <w:ind w:hanging="360"/>
        <w:contextualSpacing/>
      </w:pPr>
      <w:r>
        <w:t>Maximized territory growth and provided product education to physicians, hospitals, and the patients</w:t>
      </w:r>
    </w:p>
    <w:p w:rsidR="00E53AA0" w:rsidRDefault="0099773E">
      <w:pPr>
        <w:numPr>
          <w:ilvl w:val="0"/>
          <w:numId w:val="4"/>
        </w:numPr>
        <w:ind w:hanging="360"/>
        <w:contextualSpacing/>
      </w:pPr>
      <w:r>
        <w:t>Daily sales calls</w:t>
      </w:r>
      <w:r>
        <w:t xml:space="preserve"> and follow up meetings</w:t>
      </w:r>
    </w:p>
    <w:p w:rsidR="00E53AA0" w:rsidRDefault="0099773E">
      <w:pPr>
        <w:numPr>
          <w:ilvl w:val="0"/>
          <w:numId w:val="4"/>
        </w:numPr>
        <w:ind w:hanging="360"/>
        <w:contextualSpacing/>
      </w:pPr>
      <w:r>
        <w:t>Created and tracked competitive/market trends</w:t>
      </w:r>
    </w:p>
    <w:p w:rsidR="00E53AA0" w:rsidRDefault="00E53AA0"/>
    <w:p w:rsidR="00E53AA0" w:rsidRDefault="0099773E">
      <w:r>
        <w:rPr>
          <w:b/>
        </w:rPr>
        <w:t>HealthCare InterAction                                                       NW Indiana/Chicago, Illinois</w:t>
      </w:r>
    </w:p>
    <w:p w:rsidR="00E53AA0" w:rsidRDefault="0099773E">
      <w:r>
        <w:rPr>
          <w:i/>
        </w:rPr>
        <w:t xml:space="preserve">Account Manager  </w:t>
      </w:r>
      <w:r>
        <w:t xml:space="preserve">                                                              </w:t>
      </w:r>
      <w:r>
        <w:t xml:space="preserve">  </w:t>
      </w:r>
      <w:r>
        <w:rPr>
          <w:i/>
        </w:rPr>
        <w:t>May, 2006 to November, 2011</w:t>
      </w:r>
    </w:p>
    <w:p w:rsidR="00E53AA0" w:rsidRDefault="0099773E">
      <w:pPr>
        <w:numPr>
          <w:ilvl w:val="0"/>
          <w:numId w:val="5"/>
        </w:numPr>
        <w:ind w:hanging="360"/>
        <w:contextualSpacing/>
      </w:pPr>
      <w:r>
        <w:t>Promoted home health services and house call physicians to homebound patients</w:t>
      </w:r>
    </w:p>
    <w:p w:rsidR="00E53AA0" w:rsidRDefault="0099773E">
      <w:pPr>
        <w:numPr>
          <w:ilvl w:val="0"/>
          <w:numId w:val="5"/>
        </w:numPr>
        <w:ind w:hanging="360"/>
        <w:contextualSpacing/>
      </w:pPr>
      <w:r>
        <w:t>Worked closely with physicians, rehab units and hospital’s discharge worker to secure referrals</w:t>
      </w:r>
    </w:p>
    <w:p w:rsidR="00E53AA0" w:rsidRDefault="0099773E">
      <w:pPr>
        <w:numPr>
          <w:ilvl w:val="0"/>
          <w:numId w:val="5"/>
        </w:numPr>
        <w:ind w:hanging="360"/>
        <w:contextualSpacing/>
      </w:pPr>
      <w:r>
        <w:t>Executed and participated in health fairs and collab</w:t>
      </w:r>
      <w:r>
        <w:t>orated with other health care agents for cross-marketing and events</w:t>
      </w:r>
    </w:p>
    <w:p w:rsidR="00E53AA0" w:rsidRDefault="0099773E">
      <w:pPr>
        <w:numPr>
          <w:ilvl w:val="0"/>
          <w:numId w:val="5"/>
        </w:numPr>
        <w:ind w:hanging="360"/>
        <w:contextualSpacing/>
      </w:pPr>
      <w:r>
        <w:t>Provided in-service training, workshops, and seminars to educate health care executives and the community</w:t>
      </w:r>
    </w:p>
    <w:p w:rsidR="00E53AA0" w:rsidRDefault="0099773E">
      <w:pPr>
        <w:numPr>
          <w:ilvl w:val="0"/>
          <w:numId w:val="5"/>
        </w:numPr>
        <w:ind w:hanging="360"/>
        <w:contextualSpacing/>
      </w:pPr>
      <w:bookmarkStart w:id="1" w:name="_gjdgxs" w:colFirst="0" w:colLast="0"/>
      <w:bookmarkEnd w:id="1"/>
      <w:r>
        <w:t>Executed promotions, events, and business development activities</w:t>
      </w:r>
    </w:p>
    <w:p w:rsidR="00E53AA0" w:rsidRDefault="00E53AA0"/>
    <w:p w:rsidR="00E53AA0" w:rsidRDefault="0099773E">
      <w:r>
        <w:rPr>
          <w:b/>
        </w:rPr>
        <w:t xml:space="preserve">A&amp;M/Perspective </w:t>
      </w:r>
      <w:r>
        <w:rPr>
          <w:b/>
        </w:rPr>
        <w:t xml:space="preserve">Records   </w:t>
      </w:r>
      <w:r>
        <w:t xml:space="preserve">                                              </w:t>
      </w:r>
      <w:r>
        <w:rPr>
          <w:b/>
        </w:rPr>
        <w:t>Chicago, Illinois</w:t>
      </w:r>
    </w:p>
    <w:p w:rsidR="00E53AA0" w:rsidRDefault="0099773E">
      <w:r>
        <w:rPr>
          <w:i/>
        </w:rPr>
        <w:t xml:space="preserve">Midwest Regional Account Manager    </w:t>
      </w:r>
      <w:r>
        <w:t xml:space="preserve">                                </w:t>
      </w:r>
      <w:r>
        <w:rPr>
          <w:i/>
        </w:rPr>
        <w:t>February, 1992 to May, 2006</w:t>
      </w:r>
    </w:p>
    <w:p w:rsidR="00E53AA0" w:rsidRDefault="0099773E">
      <w:pPr>
        <w:numPr>
          <w:ilvl w:val="0"/>
          <w:numId w:val="6"/>
        </w:numPr>
        <w:ind w:hanging="360"/>
        <w:contextualSpacing/>
      </w:pPr>
      <w:r>
        <w:t>Secured radio airplay and retail sales for recording artists.  Coordinated promotional</w:t>
      </w:r>
      <w:r>
        <w:t xml:space="preserve"> tours and concerts</w:t>
      </w:r>
    </w:p>
    <w:p w:rsidR="00E53AA0" w:rsidRDefault="0099773E">
      <w:pPr>
        <w:numPr>
          <w:ilvl w:val="0"/>
          <w:numId w:val="6"/>
        </w:numPr>
        <w:ind w:hanging="360"/>
        <w:contextualSpacing/>
      </w:pPr>
      <w:r>
        <w:t>Implemented contests to generate awareness and exposure</w:t>
      </w:r>
    </w:p>
    <w:p w:rsidR="00E53AA0" w:rsidRDefault="0099773E">
      <w:pPr>
        <w:numPr>
          <w:ilvl w:val="0"/>
          <w:numId w:val="6"/>
        </w:numPr>
        <w:ind w:hanging="360"/>
        <w:contextualSpacing/>
      </w:pPr>
      <w:r>
        <w:t>Planned and conducted consumers’ seminars/events and participated in national industry conventions</w:t>
      </w:r>
    </w:p>
    <w:p w:rsidR="00E53AA0" w:rsidRDefault="00E53AA0">
      <w:pPr>
        <w:ind w:left="720"/>
        <w:contextualSpacing/>
      </w:pPr>
    </w:p>
    <w:p w:rsidR="00E53AA0" w:rsidRDefault="0099773E">
      <w:pPr>
        <w:jc w:val="center"/>
        <w:rPr>
          <w:u w:val="single"/>
        </w:rPr>
      </w:pPr>
      <w:r>
        <w:rPr>
          <w:b/>
          <w:u w:val="single"/>
        </w:rPr>
        <w:t>EDUCATIONAL</w:t>
      </w:r>
    </w:p>
    <w:p w:rsidR="00E53AA0" w:rsidRDefault="00E53AA0">
      <w:pPr>
        <w:jc w:val="center"/>
      </w:pPr>
    </w:p>
    <w:p w:rsidR="00E53AA0" w:rsidRDefault="0099773E">
      <w:r>
        <w:rPr>
          <w:b/>
        </w:rPr>
        <w:t>Georgia State University</w:t>
      </w:r>
      <w:r>
        <w:t>, Atlanta, Georgia -</w:t>
      </w:r>
      <w:r>
        <w:rPr>
          <w:i/>
        </w:rPr>
        <w:t>Business Administration</w:t>
      </w:r>
      <w:r>
        <w:t xml:space="preserve"> – 1991</w:t>
      </w:r>
    </w:p>
    <w:p w:rsidR="00E53AA0" w:rsidRDefault="00E53AA0"/>
    <w:p w:rsidR="00E53AA0" w:rsidRDefault="0099773E">
      <w:r>
        <w:rPr>
          <w:i/>
        </w:rPr>
        <w:t>Additional Education and Training</w:t>
      </w:r>
    </w:p>
    <w:p w:rsidR="00E53AA0" w:rsidRDefault="0099773E">
      <w:pPr>
        <w:numPr>
          <w:ilvl w:val="0"/>
          <w:numId w:val="7"/>
        </w:numPr>
        <w:ind w:hanging="360"/>
        <w:contextualSpacing/>
      </w:pPr>
      <w:r>
        <w:t>HIPAA Certified</w:t>
      </w:r>
    </w:p>
    <w:p w:rsidR="00E53AA0" w:rsidRDefault="0099773E">
      <w:pPr>
        <w:numPr>
          <w:ilvl w:val="0"/>
          <w:numId w:val="7"/>
        </w:numPr>
        <w:ind w:hanging="360"/>
        <w:contextualSpacing/>
      </w:pPr>
      <w:r>
        <w:t>Certified Trainer-Family Education Demonstration Grant Project</w:t>
      </w:r>
    </w:p>
    <w:p w:rsidR="00E53AA0" w:rsidRDefault="0099773E">
      <w:pPr>
        <w:numPr>
          <w:ilvl w:val="0"/>
          <w:numId w:val="7"/>
        </w:numPr>
        <w:ind w:hanging="360"/>
        <w:contextualSpacing/>
      </w:pPr>
      <w:r>
        <w:t>Certified Trainer –7 Habits of Highly Effective People Franklin-Covey</w:t>
      </w:r>
    </w:p>
    <w:p w:rsidR="00E53AA0" w:rsidRDefault="0099773E">
      <w:pPr>
        <w:numPr>
          <w:ilvl w:val="0"/>
          <w:numId w:val="7"/>
        </w:numPr>
        <w:ind w:hanging="360"/>
        <w:contextualSpacing/>
      </w:pPr>
      <w:r>
        <w:t>Compliance Certified</w:t>
      </w:r>
    </w:p>
    <w:p w:rsidR="00E53AA0" w:rsidRDefault="00E53AA0"/>
    <w:p w:rsidR="00E53AA0" w:rsidRDefault="00E53AA0"/>
    <w:sectPr w:rsidR="00E53A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73E" w:rsidRDefault="0099773E" w:rsidP="00D73175">
      <w:pPr>
        <w:spacing w:line="240" w:lineRule="auto"/>
      </w:pPr>
      <w:r>
        <w:separator/>
      </w:r>
    </w:p>
  </w:endnote>
  <w:endnote w:type="continuationSeparator" w:id="0">
    <w:p w:rsidR="0099773E" w:rsidRDefault="0099773E" w:rsidP="00D73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73E" w:rsidRDefault="0099773E" w:rsidP="00D73175">
      <w:pPr>
        <w:spacing w:line="240" w:lineRule="auto"/>
      </w:pPr>
      <w:r>
        <w:separator/>
      </w:r>
    </w:p>
  </w:footnote>
  <w:footnote w:type="continuationSeparator" w:id="0">
    <w:p w:rsidR="0099773E" w:rsidRDefault="0099773E" w:rsidP="00D73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175" w:rsidRDefault="00D73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2512"/>
    <w:multiLevelType w:val="multilevel"/>
    <w:tmpl w:val="0D5225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6F31636"/>
    <w:multiLevelType w:val="multilevel"/>
    <w:tmpl w:val="16F316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0864545"/>
    <w:multiLevelType w:val="multilevel"/>
    <w:tmpl w:val="30864545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A7AD964"/>
    <w:multiLevelType w:val="singleLevel"/>
    <w:tmpl w:val="3A7AD964"/>
    <w:lvl w:ilvl="0">
      <w:start w:val="219"/>
      <w:numFmt w:val="decimal"/>
      <w:suff w:val="space"/>
      <w:lvlText w:val="(%1)"/>
      <w:lvlJc w:val="left"/>
    </w:lvl>
  </w:abstractNum>
  <w:abstractNum w:abstractNumId="4" w15:restartNumberingAfterBreak="0">
    <w:nsid w:val="4C6A4CAF"/>
    <w:multiLevelType w:val="multilevel"/>
    <w:tmpl w:val="4C6A4CAF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5C1B3B82"/>
    <w:multiLevelType w:val="multilevel"/>
    <w:tmpl w:val="5C1B3B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6F74EB3"/>
    <w:multiLevelType w:val="multilevel"/>
    <w:tmpl w:val="66F74EB3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0E9"/>
    <w:rsid w:val="008330E9"/>
    <w:rsid w:val="0099773E"/>
    <w:rsid w:val="009B53ED"/>
    <w:rsid w:val="00D73175"/>
    <w:rsid w:val="00E53AA0"/>
    <w:rsid w:val="5C10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78669-E56C-5349-B599-36ED787A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731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75"/>
    <w:rPr>
      <w:rFonts w:ascii="Arial" w:eastAsia="Arial" w:hAnsi="Arial" w:cs="Arial"/>
      <w:color w:val="00000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31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75"/>
    <w:rPr>
      <w:rFonts w:ascii="Arial" w:eastAsia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Gill, Simone</dc:creator>
  <cp:lastModifiedBy>Rahul Mehra</cp:lastModifiedBy>
  <cp:revision>2</cp:revision>
  <dcterms:created xsi:type="dcterms:W3CDTF">2019-02-25T22:51:00Z</dcterms:created>
  <dcterms:modified xsi:type="dcterms:W3CDTF">2019-02-25T22:51:00Z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