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F3908" w:rsidRDefault="00DE755F" w:rsidP="00DE755F">
      <w:pPr>
        <w:jc w:val="center"/>
        <w:rPr>
          <w:rFonts w:ascii="Open Sans" w:hAnsi="Open Sans" w:cs="Open Sans"/>
          <w:b/>
          <w:sz w:val="48"/>
          <w:szCs w:val="40"/>
          <w:lang w:val="en-US"/>
        </w:rPr>
      </w:pPr>
      <w:r w:rsidRPr="00DE755F">
        <w:rPr>
          <w:rFonts w:ascii="Open Sans" w:hAnsi="Open Sans" w:cs="Open Sans"/>
          <w:b/>
          <w:sz w:val="48"/>
          <w:szCs w:val="40"/>
          <w:lang w:val="en-US"/>
        </w:rPr>
        <w:t>Inverted Hammer</w:t>
      </w:r>
    </w:p>
    <w:p w:rsidR="00DE755F" w:rsidRDefault="00DE755F" w:rsidP="00DE755F">
      <w:pPr>
        <w:jc w:val="center"/>
        <w:rPr>
          <w:rFonts w:ascii="Open Sans" w:hAnsi="Open Sans" w:cs="Open Sans"/>
          <w:b/>
          <w:sz w:val="48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3000375" cy="4343400"/>
            <wp:effectExtent l="0" t="0" r="9525" b="0"/>
            <wp:docPr id="1" name="Picture 1" descr="Inverted Hammer Candlestick Patte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verted Hammer Candlestick Patter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55F" w:rsidRPr="00DE755F" w:rsidRDefault="00DE755F" w:rsidP="00DE755F">
      <w:pPr>
        <w:pStyle w:val="ListParagraph"/>
        <w:numPr>
          <w:ilvl w:val="0"/>
          <w:numId w:val="2"/>
        </w:numPr>
        <w:rPr>
          <w:rFonts w:ascii="Open Sans" w:hAnsi="Open Sans" w:cs="Open Sans"/>
          <w:b/>
          <w:sz w:val="24"/>
          <w:szCs w:val="40"/>
          <w:lang w:val="en-US"/>
        </w:rPr>
      </w:pPr>
      <w:r>
        <w:rPr>
          <w:rFonts w:ascii="Open Sans" w:hAnsi="Open Sans" w:cs="Open Sans"/>
          <w:sz w:val="24"/>
          <w:szCs w:val="40"/>
          <w:lang w:val="en-US"/>
        </w:rPr>
        <w:t xml:space="preserve">Should be considered only when – </w:t>
      </w:r>
    </w:p>
    <w:p w:rsidR="00DE755F" w:rsidRDefault="00DE755F" w:rsidP="00DE755F">
      <w:pPr>
        <w:pStyle w:val="ListParagraph"/>
        <w:rPr>
          <w:rFonts w:ascii="Open Sans" w:hAnsi="Open Sans" w:cs="Open Sans"/>
          <w:sz w:val="24"/>
          <w:szCs w:val="40"/>
          <w:lang w:val="en-US"/>
        </w:rPr>
      </w:pPr>
      <w:r>
        <w:rPr>
          <w:rFonts w:ascii="Open Sans" w:hAnsi="Open Sans" w:cs="Open Sans"/>
          <w:sz w:val="24"/>
          <w:szCs w:val="40"/>
          <w:lang w:val="en-US"/>
        </w:rPr>
        <w:t xml:space="preserve">5 </w:t>
      </w:r>
      <w:proofErr w:type="spellStart"/>
      <w:r>
        <w:rPr>
          <w:rFonts w:ascii="Open Sans" w:hAnsi="Open Sans" w:cs="Open Sans"/>
          <w:sz w:val="24"/>
          <w:szCs w:val="40"/>
          <w:lang w:val="en-US"/>
        </w:rPr>
        <w:t>mins</w:t>
      </w:r>
      <w:proofErr w:type="spellEnd"/>
      <w:r>
        <w:rPr>
          <w:rFonts w:ascii="Open Sans" w:hAnsi="Open Sans" w:cs="Open Sans"/>
          <w:sz w:val="24"/>
          <w:szCs w:val="40"/>
          <w:lang w:val="en-US"/>
        </w:rPr>
        <w:t xml:space="preserve"> time frame – </w:t>
      </w:r>
      <w:proofErr w:type="spellStart"/>
      <w:r>
        <w:rPr>
          <w:rFonts w:ascii="Open Sans" w:hAnsi="Open Sans" w:cs="Open Sans"/>
          <w:sz w:val="24"/>
          <w:szCs w:val="40"/>
          <w:lang w:val="en-US"/>
        </w:rPr>
        <w:t>atleast</w:t>
      </w:r>
      <w:proofErr w:type="spellEnd"/>
      <w:r>
        <w:rPr>
          <w:rFonts w:ascii="Open Sans" w:hAnsi="Open Sans" w:cs="Open Sans"/>
          <w:sz w:val="24"/>
          <w:szCs w:val="40"/>
          <w:lang w:val="en-US"/>
        </w:rPr>
        <w:t xml:space="preserve"> 7 down candles</w:t>
      </w:r>
    </w:p>
    <w:p w:rsidR="00DE755F" w:rsidRDefault="00DE755F" w:rsidP="00DE755F">
      <w:pPr>
        <w:pStyle w:val="ListParagraph"/>
        <w:rPr>
          <w:rFonts w:ascii="Open Sans" w:hAnsi="Open Sans" w:cs="Open Sans"/>
          <w:sz w:val="24"/>
          <w:szCs w:val="40"/>
          <w:lang w:val="en-US"/>
        </w:rPr>
      </w:pPr>
      <w:r>
        <w:rPr>
          <w:rFonts w:ascii="Open Sans" w:hAnsi="Open Sans" w:cs="Open Sans"/>
          <w:sz w:val="24"/>
          <w:szCs w:val="40"/>
          <w:lang w:val="en-US"/>
        </w:rPr>
        <w:t xml:space="preserve">15 </w:t>
      </w:r>
      <w:proofErr w:type="spellStart"/>
      <w:r>
        <w:rPr>
          <w:rFonts w:ascii="Open Sans" w:hAnsi="Open Sans" w:cs="Open Sans"/>
          <w:sz w:val="24"/>
          <w:szCs w:val="40"/>
          <w:lang w:val="en-US"/>
        </w:rPr>
        <w:t>mins</w:t>
      </w:r>
      <w:proofErr w:type="spellEnd"/>
      <w:r>
        <w:rPr>
          <w:rFonts w:ascii="Open Sans" w:hAnsi="Open Sans" w:cs="Open Sans"/>
          <w:sz w:val="24"/>
          <w:szCs w:val="40"/>
          <w:lang w:val="en-US"/>
        </w:rPr>
        <w:t xml:space="preserve"> time frame – </w:t>
      </w:r>
      <w:proofErr w:type="spellStart"/>
      <w:r>
        <w:rPr>
          <w:rFonts w:ascii="Open Sans" w:hAnsi="Open Sans" w:cs="Open Sans"/>
          <w:sz w:val="24"/>
          <w:szCs w:val="40"/>
          <w:lang w:val="en-US"/>
        </w:rPr>
        <w:t>atleast</w:t>
      </w:r>
      <w:proofErr w:type="spellEnd"/>
      <w:r>
        <w:rPr>
          <w:rFonts w:ascii="Open Sans" w:hAnsi="Open Sans" w:cs="Open Sans"/>
          <w:sz w:val="24"/>
          <w:szCs w:val="40"/>
          <w:lang w:val="en-US"/>
        </w:rPr>
        <w:t xml:space="preserve"> 7 down candles</w:t>
      </w:r>
    </w:p>
    <w:p w:rsidR="00DE755F" w:rsidRDefault="00DE755F" w:rsidP="00DE755F">
      <w:pPr>
        <w:pStyle w:val="ListParagraph"/>
        <w:rPr>
          <w:rFonts w:ascii="Open Sans" w:hAnsi="Open Sans" w:cs="Open Sans"/>
          <w:sz w:val="24"/>
          <w:szCs w:val="40"/>
          <w:lang w:val="en-US"/>
        </w:rPr>
      </w:pPr>
      <w:r>
        <w:rPr>
          <w:rFonts w:ascii="Open Sans" w:hAnsi="Open Sans" w:cs="Open Sans"/>
          <w:sz w:val="24"/>
          <w:szCs w:val="40"/>
          <w:lang w:val="en-US"/>
        </w:rPr>
        <w:t xml:space="preserve">Daily time frame – </w:t>
      </w:r>
      <w:proofErr w:type="spellStart"/>
      <w:r>
        <w:rPr>
          <w:rFonts w:ascii="Open Sans" w:hAnsi="Open Sans" w:cs="Open Sans"/>
          <w:sz w:val="24"/>
          <w:szCs w:val="40"/>
          <w:lang w:val="en-US"/>
        </w:rPr>
        <w:t>atleast</w:t>
      </w:r>
      <w:proofErr w:type="spellEnd"/>
      <w:r>
        <w:rPr>
          <w:rFonts w:ascii="Open Sans" w:hAnsi="Open Sans" w:cs="Open Sans"/>
          <w:sz w:val="24"/>
          <w:szCs w:val="40"/>
          <w:lang w:val="en-US"/>
        </w:rPr>
        <w:t xml:space="preserve"> 4 down candles</w:t>
      </w:r>
    </w:p>
    <w:p w:rsidR="00DE755F" w:rsidRPr="00DE755F" w:rsidRDefault="00DE755F" w:rsidP="00DE755F">
      <w:pPr>
        <w:pStyle w:val="ListParagraph"/>
        <w:numPr>
          <w:ilvl w:val="0"/>
          <w:numId w:val="2"/>
        </w:numPr>
        <w:rPr>
          <w:rFonts w:ascii="Open Sans" w:hAnsi="Open Sans" w:cs="Open Sans"/>
          <w:b/>
          <w:sz w:val="24"/>
          <w:szCs w:val="40"/>
          <w:lang w:val="en-US"/>
        </w:rPr>
      </w:pPr>
      <w:r>
        <w:rPr>
          <w:rFonts w:ascii="Open Sans" w:hAnsi="Open Sans" w:cs="Open Sans"/>
          <w:sz w:val="24"/>
          <w:szCs w:val="40"/>
          <w:lang w:val="en-US"/>
        </w:rPr>
        <w:t>Bank Nifty – after downfall of 150 points</w:t>
      </w:r>
    </w:p>
    <w:p w:rsidR="00DE755F" w:rsidRDefault="00DE755F" w:rsidP="00DE755F">
      <w:pPr>
        <w:pStyle w:val="ListParagraph"/>
        <w:rPr>
          <w:rFonts w:ascii="Open Sans" w:hAnsi="Open Sans" w:cs="Open Sans"/>
          <w:sz w:val="24"/>
          <w:szCs w:val="40"/>
          <w:lang w:val="en-US"/>
        </w:rPr>
      </w:pPr>
      <w:r>
        <w:rPr>
          <w:rFonts w:ascii="Open Sans" w:hAnsi="Open Sans" w:cs="Open Sans"/>
          <w:sz w:val="24"/>
          <w:szCs w:val="40"/>
          <w:lang w:val="en-US"/>
        </w:rPr>
        <w:t>Nifty – downfall of 55 points</w:t>
      </w:r>
    </w:p>
    <w:p w:rsidR="00DE755F" w:rsidRDefault="00DE755F" w:rsidP="00DE755F">
      <w:pPr>
        <w:pStyle w:val="ListParagraph"/>
        <w:rPr>
          <w:rFonts w:ascii="Open Sans" w:hAnsi="Open Sans" w:cs="Open Sans"/>
          <w:sz w:val="24"/>
          <w:szCs w:val="40"/>
          <w:lang w:val="en-US"/>
        </w:rPr>
      </w:pPr>
      <w:r>
        <w:rPr>
          <w:rFonts w:ascii="Open Sans" w:hAnsi="Open Sans" w:cs="Open Sans"/>
          <w:sz w:val="24"/>
          <w:szCs w:val="40"/>
          <w:lang w:val="en-US"/>
        </w:rPr>
        <w:t xml:space="preserve">Stocks – downfall of </w:t>
      </w:r>
      <w:proofErr w:type="spellStart"/>
      <w:r>
        <w:rPr>
          <w:rFonts w:ascii="Open Sans" w:hAnsi="Open Sans" w:cs="Open Sans"/>
          <w:sz w:val="24"/>
          <w:szCs w:val="40"/>
          <w:lang w:val="en-US"/>
        </w:rPr>
        <w:t>atleast</w:t>
      </w:r>
      <w:proofErr w:type="spellEnd"/>
      <w:r>
        <w:rPr>
          <w:rFonts w:ascii="Open Sans" w:hAnsi="Open Sans" w:cs="Open Sans"/>
          <w:sz w:val="24"/>
          <w:szCs w:val="40"/>
          <w:lang w:val="en-US"/>
        </w:rPr>
        <w:t xml:space="preserve"> 1% of stock price</w:t>
      </w:r>
    </w:p>
    <w:p w:rsidR="003E6FF5" w:rsidRDefault="003E6FF5" w:rsidP="003E6FF5">
      <w:pPr>
        <w:pStyle w:val="ListParagraph"/>
        <w:numPr>
          <w:ilvl w:val="0"/>
          <w:numId w:val="2"/>
        </w:numPr>
        <w:rPr>
          <w:rFonts w:ascii="Open Sans" w:hAnsi="Open Sans" w:cs="Open Sans"/>
          <w:b/>
          <w:sz w:val="24"/>
          <w:szCs w:val="40"/>
          <w:lang w:val="en-US"/>
        </w:rPr>
      </w:pPr>
      <w:r>
        <w:rPr>
          <w:rFonts w:ascii="Open Sans" w:hAnsi="Open Sans" w:cs="Open Sans"/>
          <w:b/>
          <w:sz w:val="24"/>
          <w:szCs w:val="40"/>
          <w:lang w:val="en-US"/>
        </w:rPr>
        <w:t>Remember both the above conditions must satisfy not just one.</w:t>
      </w:r>
    </w:p>
    <w:p w:rsidR="00583636" w:rsidRPr="00E40E45" w:rsidRDefault="00583636" w:rsidP="003E6FF5">
      <w:pPr>
        <w:pStyle w:val="ListParagraph"/>
        <w:numPr>
          <w:ilvl w:val="0"/>
          <w:numId w:val="2"/>
        </w:numPr>
        <w:rPr>
          <w:rFonts w:ascii="Open Sans" w:hAnsi="Open Sans" w:cs="Open Sans"/>
          <w:b/>
          <w:sz w:val="24"/>
          <w:szCs w:val="40"/>
          <w:lang w:val="en-US"/>
        </w:rPr>
      </w:pPr>
      <w:r>
        <w:rPr>
          <w:rFonts w:ascii="Open Sans" w:hAnsi="Open Sans" w:cs="Open Sans"/>
          <w:sz w:val="24"/>
          <w:szCs w:val="40"/>
          <w:lang w:val="en-US"/>
        </w:rPr>
        <w:t xml:space="preserve">Color </w:t>
      </w:r>
      <w:r w:rsidR="00E40E45">
        <w:rPr>
          <w:rFonts w:ascii="Open Sans" w:hAnsi="Open Sans" w:cs="Open Sans"/>
          <w:sz w:val="24"/>
          <w:szCs w:val="40"/>
          <w:lang w:val="en-US"/>
        </w:rPr>
        <w:t>of the hammer is not important.</w:t>
      </w:r>
    </w:p>
    <w:p w:rsidR="00E40E45" w:rsidRPr="00987BEA" w:rsidRDefault="00E40E45" w:rsidP="003E6FF5">
      <w:pPr>
        <w:pStyle w:val="ListParagraph"/>
        <w:numPr>
          <w:ilvl w:val="0"/>
          <w:numId w:val="2"/>
        </w:numPr>
        <w:rPr>
          <w:rFonts w:ascii="Open Sans" w:hAnsi="Open Sans" w:cs="Open Sans"/>
          <w:b/>
          <w:sz w:val="24"/>
          <w:szCs w:val="40"/>
          <w:lang w:val="en-US"/>
        </w:rPr>
      </w:pPr>
      <w:r>
        <w:rPr>
          <w:rFonts w:ascii="Open Sans" w:hAnsi="Open Sans" w:cs="Open Sans"/>
          <w:sz w:val="24"/>
          <w:szCs w:val="40"/>
          <w:lang w:val="en-US"/>
        </w:rPr>
        <w:t>We should buy only above the inverted hammer or above the</w:t>
      </w:r>
      <w:r w:rsidR="00615A65">
        <w:rPr>
          <w:rFonts w:ascii="Open Sans" w:hAnsi="Open Sans" w:cs="Open Sans"/>
          <w:sz w:val="24"/>
          <w:szCs w:val="40"/>
          <w:lang w:val="en-US"/>
        </w:rPr>
        <w:t xml:space="preserve"> wick &amp; stop loss should be 20 points for bank nifty &amp; 10 points for nifty</w:t>
      </w:r>
      <w:r>
        <w:rPr>
          <w:rFonts w:ascii="Open Sans" w:hAnsi="Open Sans" w:cs="Open Sans"/>
          <w:sz w:val="24"/>
          <w:szCs w:val="40"/>
          <w:lang w:val="en-US"/>
        </w:rPr>
        <w:t xml:space="preserve"> below hammer.</w:t>
      </w:r>
    </w:p>
    <w:p w:rsidR="00987BEA" w:rsidRPr="002D6046" w:rsidRDefault="00987BEA" w:rsidP="003E6FF5">
      <w:pPr>
        <w:pStyle w:val="ListParagraph"/>
        <w:numPr>
          <w:ilvl w:val="0"/>
          <w:numId w:val="2"/>
        </w:numPr>
        <w:rPr>
          <w:rFonts w:ascii="Open Sans" w:hAnsi="Open Sans" w:cs="Open Sans"/>
          <w:b/>
          <w:sz w:val="24"/>
          <w:szCs w:val="40"/>
          <w:lang w:val="en-US"/>
        </w:rPr>
      </w:pPr>
      <w:r>
        <w:rPr>
          <w:rFonts w:ascii="Open Sans" w:hAnsi="Open Sans" w:cs="Open Sans"/>
          <w:sz w:val="24"/>
          <w:szCs w:val="40"/>
          <w:lang w:val="en-US"/>
        </w:rPr>
        <w:t xml:space="preserve">Target 1 – 0.7 of the </w:t>
      </w:r>
      <w:proofErr w:type="gramStart"/>
      <w:r>
        <w:rPr>
          <w:rFonts w:ascii="Open Sans" w:hAnsi="Open Sans" w:cs="Open Sans"/>
          <w:sz w:val="24"/>
          <w:szCs w:val="40"/>
          <w:lang w:val="en-US"/>
        </w:rPr>
        <w:t xml:space="preserve">downfall </w:t>
      </w:r>
      <w:r w:rsidR="002D6046">
        <w:rPr>
          <w:rFonts w:ascii="Open Sans" w:hAnsi="Open Sans" w:cs="Open Sans"/>
          <w:sz w:val="24"/>
          <w:szCs w:val="40"/>
          <w:lang w:val="en-US"/>
        </w:rPr>
        <w:t>.</w:t>
      </w:r>
      <w:proofErr w:type="gramEnd"/>
      <w:r w:rsidR="002D6046">
        <w:rPr>
          <w:rFonts w:ascii="Open Sans" w:hAnsi="Open Sans" w:cs="Open Sans"/>
          <w:sz w:val="24"/>
          <w:szCs w:val="40"/>
          <w:lang w:val="en-US"/>
        </w:rPr>
        <w:t xml:space="preserve"> If downfall is 150 then T1 should be 100 or 80</w:t>
      </w:r>
    </w:p>
    <w:p w:rsidR="00987BEA" w:rsidRPr="009167F0" w:rsidRDefault="00987BEA" w:rsidP="003E6FF5">
      <w:pPr>
        <w:pStyle w:val="ListParagraph"/>
        <w:numPr>
          <w:ilvl w:val="0"/>
          <w:numId w:val="2"/>
        </w:numPr>
        <w:rPr>
          <w:rFonts w:ascii="Open Sans" w:hAnsi="Open Sans" w:cs="Open Sans"/>
          <w:b/>
          <w:sz w:val="24"/>
          <w:szCs w:val="40"/>
          <w:lang w:val="en-US"/>
        </w:rPr>
      </w:pPr>
      <w:r>
        <w:rPr>
          <w:rFonts w:ascii="Open Sans" w:hAnsi="Open Sans" w:cs="Open Sans"/>
          <w:sz w:val="24"/>
          <w:szCs w:val="40"/>
          <w:lang w:val="en-US"/>
        </w:rPr>
        <w:t xml:space="preserve">Target T2 – 1.0 of the downfall </w:t>
      </w:r>
    </w:p>
    <w:p w:rsidR="009167F0" w:rsidRPr="00987BEA" w:rsidRDefault="009167F0" w:rsidP="009167F0">
      <w:pPr>
        <w:pStyle w:val="ListParagraph"/>
        <w:numPr>
          <w:ilvl w:val="0"/>
          <w:numId w:val="2"/>
        </w:numPr>
        <w:rPr>
          <w:rFonts w:ascii="Open Sans" w:hAnsi="Open Sans" w:cs="Open Sans"/>
          <w:b/>
          <w:sz w:val="24"/>
          <w:szCs w:val="40"/>
          <w:lang w:val="en-US"/>
        </w:rPr>
      </w:pPr>
      <w:r>
        <w:rPr>
          <w:rFonts w:ascii="Open Sans" w:hAnsi="Open Sans" w:cs="Open Sans"/>
          <w:sz w:val="24"/>
          <w:szCs w:val="40"/>
          <w:lang w:val="en-US"/>
        </w:rPr>
        <w:lastRenderedPageBreak/>
        <w:t>Remember – Trend of the market should be upward. If the trend of the market is downward then you might get trapped.</w:t>
      </w:r>
    </w:p>
    <w:p w:rsidR="009167F0" w:rsidRPr="00583636" w:rsidRDefault="0018431A" w:rsidP="003E6FF5">
      <w:pPr>
        <w:pStyle w:val="ListParagraph"/>
        <w:numPr>
          <w:ilvl w:val="0"/>
          <w:numId w:val="2"/>
        </w:numPr>
        <w:rPr>
          <w:rFonts w:ascii="Open Sans" w:hAnsi="Open Sans" w:cs="Open Sans"/>
          <w:b/>
          <w:sz w:val="24"/>
          <w:szCs w:val="40"/>
          <w:lang w:val="en-US"/>
        </w:rPr>
      </w:pPr>
      <w:r>
        <w:rPr>
          <w:rFonts w:ascii="Open Sans" w:hAnsi="Open Sans" w:cs="Open Sans"/>
          <w:b/>
          <w:sz w:val="24"/>
          <w:szCs w:val="40"/>
          <w:lang w:val="en-US"/>
        </w:rPr>
        <w:t>If towards the trend – quantity should be large compared to if opposite to the trend.</w:t>
      </w:r>
    </w:p>
    <w:p w:rsidR="00583636" w:rsidRDefault="00BC6214" w:rsidP="003E6FF5">
      <w:pPr>
        <w:pStyle w:val="ListParagraph"/>
        <w:numPr>
          <w:ilvl w:val="0"/>
          <w:numId w:val="2"/>
        </w:numPr>
        <w:rPr>
          <w:rFonts w:ascii="Open Sans" w:hAnsi="Open Sans" w:cs="Open Sans"/>
          <w:b/>
          <w:sz w:val="24"/>
          <w:szCs w:val="40"/>
          <w:lang w:val="en-US"/>
        </w:rPr>
      </w:pPr>
      <w:r>
        <w:rPr>
          <w:rFonts w:ascii="Open Sans" w:hAnsi="Open Sans" w:cs="Open Sans"/>
          <w:b/>
          <w:noProof/>
          <w:sz w:val="24"/>
          <w:szCs w:val="40"/>
          <w:lang w:eastAsia="en-IN"/>
        </w:rPr>
        <w:drawing>
          <wp:inline distT="0" distB="0" distL="0" distR="0">
            <wp:extent cx="5731510" cy="32829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5-22 22022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9E0" w:rsidRDefault="007149E0" w:rsidP="007149E0">
      <w:pPr>
        <w:rPr>
          <w:rFonts w:ascii="Open Sans" w:hAnsi="Open Sans" w:cs="Open Sans"/>
          <w:b/>
          <w:sz w:val="24"/>
          <w:szCs w:val="40"/>
          <w:lang w:val="en-US"/>
        </w:rPr>
      </w:pPr>
      <w:r>
        <w:rPr>
          <w:rFonts w:ascii="Open Sans" w:hAnsi="Open Sans" w:cs="Open Sans"/>
          <w:b/>
          <w:noProof/>
          <w:sz w:val="24"/>
          <w:szCs w:val="40"/>
          <w:lang w:eastAsia="en-IN"/>
        </w:rPr>
        <w:drawing>
          <wp:inline distT="0" distB="0" distL="0" distR="0">
            <wp:extent cx="5731510" cy="316801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5-22 22084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05A" w:rsidRDefault="00DC405A" w:rsidP="007149E0">
      <w:pPr>
        <w:rPr>
          <w:rFonts w:ascii="Open Sans" w:hAnsi="Open Sans" w:cs="Open Sans"/>
          <w:b/>
          <w:sz w:val="24"/>
          <w:szCs w:val="40"/>
          <w:lang w:val="en-US"/>
        </w:rPr>
      </w:pPr>
    </w:p>
    <w:p w:rsidR="00DC405A" w:rsidRDefault="00DC405A" w:rsidP="007149E0">
      <w:pPr>
        <w:rPr>
          <w:rFonts w:ascii="Open Sans" w:hAnsi="Open Sans" w:cs="Open Sans"/>
          <w:b/>
          <w:sz w:val="24"/>
          <w:szCs w:val="40"/>
          <w:lang w:val="en-US"/>
        </w:rPr>
      </w:pPr>
      <w:r>
        <w:rPr>
          <w:rFonts w:ascii="Open Sans" w:hAnsi="Open Sans" w:cs="Open Sans"/>
          <w:b/>
          <w:noProof/>
          <w:sz w:val="24"/>
          <w:szCs w:val="40"/>
          <w:lang w:eastAsia="en-IN"/>
        </w:rPr>
        <w:lastRenderedPageBreak/>
        <w:drawing>
          <wp:inline distT="0" distB="0" distL="0" distR="0">
            <wp:extent cx="5731510" cy="34061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5-22 22093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33C" w:rsidRDefault="00C0233C" w:rsidP="007149E0">
      <w:pPr>
        <w:rPr>
          <w:rFonts w:ascii="Open Sans" w:hAnsi="Open Sans" w:cs="Open Sans"/>
          <w:b/>
          <w:sz w:val="24"/>
          <w:szCs w:val="40"/>
          <w:lang w:val="en-US"/>
        </w:rPr>
      </w:pPr>
    </w:p>
    <w:p w:rsidR="00C0233C" w:rsidRDefault="00C0233C" w:rsidP="007149E0">
      <w:pPr>
        <w:rPr>
          <w:rFonts w:ascii="Open Sans" w:hAnsi="Open Sans" w:cs="Open Sans"/>
          <w:b/>
          <w:sz w:val="24"/>
          <w:szCs w:val="40"/>
          <w:lang w:val="en-US"/>
        </w:rPr>
      </w:pPr>
      <w:r>
        <w:rPr>
          <w:rFonts w:ascii="Open Sans" w:hAnsi="Open Sans" w:cs="Open Sans"/>
          <w:b/>
          <w:noProof/>
          <w:sz w:val="24"/>
          <w:szCs w:val="40"/>
          <w:lang w:eastAsia="en-IN"/>
        </w:rPr>
        <w:drawing>
          <wp:inline distT="0" distB="0" distL="0" distR="0">
            <wp:extent cx="5731510" cy="270891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5-22 22113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50E" w:rsidRDefault="004D450E" w:rsidP="007149E0">
      <w:pPr>
        <w:rPr>
          <w:rFonts w:ascii="Open Sans" w:hAnsi="Open Sans" w:cs="Open Sans"/>
          <w:b/>
          <w:sz w:val="24"/>
          <w:szCs w:val="40"/>
          <w:lang w:val="en-US"/>
        </w:rPr>
      </w:pPr>
      <w:r>
        <w:rPr>
          <w:rFonts w:ascii="Open Sans" w:hAnsi="Open Sans" w:cs="Open Sans"/>
          <w:b/>
          <w:noProof/>
          <w:sz w:val="24"/>
          <w:szCs w:val="40"/>
          <w:lang w:eastAsia="en-IN"/>
        </w:rPr>
        <w:lastRenderedPageBreak/>
        <w:drawing>
          <wp:inline distT="0" distB="0" distL="0" distR="0">
            <wp:extent cx="5731510" cy="32842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5-22 22123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80A" w:rsidRDefault="009C680A" w:rsidP="007149E0">
      <w:pPr>
        <w:rPr>
          <w:rFonts w:ascii="Open Sans" w:hAnsi="Open Sans" w:cs="Open Sans"/>
          <w:b/>
          <w:sz w:val="24"/>
          <w:szCs w:val="40"/>
          <w:lang w:val="en-US"/>
        </w:rPr>
      </w:pPr>
    </w:p>
    <w:p w:rsidR="009C680A" w:rsidRDefault="009C680A" w:rsidP="007149E0">
      <w:pPr>
        <w:rPr>
          <w:rFonts w:ascii="Open Sans" w:hAnsi="Open Sans" w:cs="Open Sans"/>
          <w:b/>
          <w:sz w:val="24"/>
          <w:szCs w:val="40"/>
          <w:lang w:val="en-US"/>
        </w:rPr>
      </w:pPr>
      <w:r>
        <w:rPr>
          <w:rFonts w:ascii="Open Sans" w:hAnsi="Open Sans" w:cs="Open Sans"/>
          <w:b/>
          <w:noProof/>
          <w:sz w:val="24"/>
          <w:szCs w:val="40"/>
          <w:lang w:eastAsia="en-IN"/>
        </w:rPr>
        <w:drawing>
          <wp:inline distT="0" distB="0" distL="0" distR="0">
            <wp:extent cx="5731510" cy="274193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5-22 22135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FD6" w:rsidRDefault="00573FD6" w:rsidP="007149E0">
      <w:pPr>
        <w:rPr>
          <w:rFonts w:ascii="Open Sans" w:hAnsi="Open Sans" w:cs="Open Sans"/>
          <w:b/>
          <w:sz w:val="24"/>
          <w:szCs w:val="40"/>
          <w:lang w:val="en-US"/>
        </w:rPr>
      </w:pPr>
      <w:r>
        <w:rPr>
          <w:rFonts w:ascii="Open Sans" w:hAnsi="Open Sans" w:cs="Open Sans"/>
          <w:b/>
          <w:noProof/>
          <w:sz w:val="24"/>
          <w:szCs w:val="40"/>
          <w:lang w:eastAsia="en-IN"/>
        </w:rPr>
        <w:lastRenderedPageBreak/>
        <w:drawing>
          <wp:inline distT="0" distB="0" distL="0" distR="0">
            <wp:extent cx="5731510" cy="32658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5-22 22162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B71" w:rsidRDefault="00AD2B71" w:rsidP="007149E0">
      <w:pPr>
        <w:rPr>
          <w:rFonts w:ascii="Open Sans" w:hAnsi="Open Sans" w:cs="Open Sans"/>
          <w:b/>
          <w:sz w:val="24"/>
          <w:szCs w:val="40"/>
          <w:lang w:val="en-US"/>
        </w:rPr>
      </w:pPr>
      <w:r>
        <w:rPr>
          <w:rFonts w:ascii="Open Sans" w:hAnsi="Open Sans" w:cs="Open Sans"/>
          <w:b/>
          <w:noProof/>
          <w:sz w:val="24"/>
          <w:szCs w:val="40"/>
          <w:lang w:eastAsia="en-IN"/>
        </w:rPr>
        <w:drawing>
          <wp:inline distT="0" distB="0" distL="0" distR="0">
            <wp:extent cx="5731510" cy="36830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5-22 22173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3BA" w:rsidRDefault="006453BA" w:rsidP="007149E0">
      <w:pPr>
        <w:rPr>
          <w:rFonts w:ascii="Open Sans" w:hAnsi="Open Sans" w:cs="Open Sans"/>
          <w:b/>
          <w:sz w:val="24"/>
          <w:szCs w:val="40"/>
          <w:lang w:val="en-US"/>
        </w:rPr>
      </w:pPr>
      <w:bookmarkStart w:id="0" w:name="_GoBack"/>
      <w:bookmarkEnd w:id="0"/>
    </w:p>
    <w:p w:rsidR="005E19D2" w:rsidRDefault="005E19D2" w:rsidP="007149E0">
      <w:pPr>
        <w:rPr>
          <w:rFonts w:ascii="Open Sans" w:hAnsi="Open Sans" w:cs="Open Sans"/>
          <w:b/>
          <w:sz w:val="24"/>
          <w:szCs w:val="40"/>
          <w:lang w:val="en-US"/>
        </w:rPr>
      </w:pPr>
    </w:p>
    <w:p w:rsidR="005E19D2" w:rsidRDefault="005E19D2" w:rsidP="007149E0">
      <w:pPr>
        <w:rPr>
          <w:rFonts w:ascii="Open Sans" w:hAnsi="Open Sans" w:cs="Open Sans"/>
          <w:b/>
          <w:sz w:val="24"/>
          <w:szCs w:val="40"/>
          <w:lang w:val="en-US"/>
        </w:rPr>
      </w:pPr>
      <w:r w:rsidRPr="005E19D2">
        <w:rPr>
          <w:rFonts w:ascii="Open Sans" w:hAnsi="Open Sans" w:cs="Open Sans"/>
          <w:b/>
          <w:noProof/>
          <w:sz w:val="24"/>
          <w:szCs w:val="40"/>
          <w:lang w:eastAsia="en-IN"/>
        </w:rPr>
        <w:lastRenderedPageBreak/>
        <w:drawing>
          <wp:inline distT="0" distB="0" distL="0" distR="0" wp14:anchorId="4B5DD29D" wp14:editId="0AA9C41D">
            <wp:extent cx="5731510" cy="3231322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D8A" w:rsidRDefault="00B52D8A" w:rsidP="007149E0">
      <w:pPr>
        <w:rPr>
          <w:rFonts w:ascii="Open Sans" w:hAnsi="Open Sans" w:cs="Open Sans"/>
          <w:b/>
          <w:sz w:val="24"/>
          <w:szCs w:val="40"/>
          <w:lang w:val="en-US"/>
        </w:rPr>
      </w:pPr>
    </w:p>
    <w:p w:rsidR="00B52D8A" w:rsidRDefault="00B52D8A" w:rsidP="00B52D8A">
      <w:pPr>
        <w:jc w:val="center"/>
        <w:rPr>
          <w:rFonts w:ascii="Open Sans" w:hAnsi="Open Sans" w:cs="Open Sans"/>
          <w:b/>
          <w:sz w:val="48"/>
          <w:szCs w:val="40"/>
          <w:lang w:val="en-US"/>
        </w:rPr>
      </w:pPr>
    </w:p>
    <w:p w:rsidR="00B52D8A" w:rsidRDefault="00B52D8A" w:rsidP="00B52D8A">
      <w:pPr>
        <w:jc w:val="center"/>
        <w:rPr>
          <w:rFonts w:ascii="Open Sans" w:hAnsi="Open Sans" w:cs="Open Sans"/>
          <w:b/>
          <w:sz w:val="48"/>
          <w:szCs w:val="40"/>
          <w:lang w:val="en-US"/>
        </w:rPr>
      </w:pPr>
    </w:p>
    <w:p w:rsidR="00B52D8A" w:rsidRDefault="00B52D8A" w:rsidP="00B52D8A">
      <w:pPr>
        <w:jc w:val="center"/>
        <w:rPr>
          <w:rFonts w:ascii="Open Sans" w:hAnsi="Open Sans" w:cs="Open Sans"/>
          <w:b/>
          <w:sz w:val="48"/>
          <w:szCs w:val="40"/>
          <w:lang w:val="en-US"/>
        </w:rPr>
      </w:pPr>
    </w:p>
    <w:p w:rsidR="00B52D8A" w:rsidRDefault="00B52D8A" w:rsidP="00B52D8A">
      <w:pPr>
        <w:jc w:val="center"/>
        <w:rPr>
          <w:rFonts w:ascii="Open Sans" w:hAnsi="Open Sans" w:cs="Open Sans"/>
          <w:b/>
          <w:sz w:val="48"/>
          <w:szCs w:val="40"/>
          <w:lang w:val="en-US"/>
        </w:rPr>
      </w:pPr>
    </w:p>
    <w:p w:rsidR="00B52D8A" w:rsidRDefault="00B52D8A" w:rsidP="00B52D8A">
      <w:pPr>
        <w:jc w:val="center"/>
        <w:rPr>
          <w:rFonts w:ascii="Open Sans" w:hAnsi="Open Sans" w:cs="Open Sans"/>
          <w:b/>
          <w:sz w:val="48"/>
          <w:szCs w:val="40"/>
          <w:lang w:val="en-US"/>
        </w:rPr>
      </w:pPr>
    </w:p>
    <w:p w:rsidR="00B52D8A" w:rsidRDefault="00B52D8A" w:rsidP="00B52D8A">
      <w:pPr>
        <w:jc w:val="center"/>
        <w:rPr>
          <w:rFonts w:ascii="Open Sans" w:hAnsi="Open Sans" w:cs="Open Sans"/>
          <w:b/>
          <w:sz w:val="48"/>
          <w:szCs w:val="40"/>
          <w:lang w:val="en-US"/>
        </w:rPr>
      </w:pPr>
    </w:p>
    <w:p w:rsidR="00B52D8A" w:rsidRDefault="00B52D8A" w:rsidP="00B52D8A">
      <w:pPr>
        <w:jc w:val="center"/>
        <w:rPr>
          <w:rFonts w:ascii="Open Sans" w:hAnsi="Open Sans" w:cs="Open Sans"/>
          <w:b/>
          <w:sz w:val="48"/>
          <w:szCs w:val="40"/>
          <w:lang w:val="en-US"/>
        </w:rPr>
      </w:pPr>
    </w:p>
    <w:p w:rsidR="00B52D8A" w:rsidRDefault="00B52D8A" w:rsidP="00B52D8A">
      <w:pPr>
        <w:jc w:val="center"/>
        <w:rPr>
          <w:rFonts w:ascii="Open Sans" w:hAnsi="Open Sans" w:cs="Open Sans"/>
          <w:b/>
          <w:sz w:val="48"/>
          <w:szCs w:val="40"/>
          <w:lang w:val="en-US"/>
        </w:rPr>
      </w:pPr>
    </w:p>
    <w:p w:rsidR="00B52D8A" w:rsidRDefault="00B52D8A" w:rsidP="00B52D8A">
      <w:pPr>
        <w:jc w:val="center"/>
        <w:rPr>
          <w:rFonts w:ascii="Open Sans" w:hAnsi="Open Sans" w:cs="Open Sans"/>
          <w:b/>
          <w:sz w:val="48"/>
          <w:szCs w:val="40"/>
          <w:lang w:val="en-US"/>
        </w:rPr>
      </w:pPr>
      <w:r w:rsidRPr="00B52D8A">
        <w:rPr>
          <w:rFonts w:ascii="Open Sans" w:hAnsi="Open Sans" w:cs="Open Sans"/>
          <w:b/>
          <w:sz w:val="48"/>
          <w:szCs w:val="40"/>
          <w:lang w:val="en-US"/>
        </w:rPr>
        <w:lastRenderedPageBreak/>
        <w:t xml:space="preserve">Classical </w:t>
      </w:r>
      <w:proofErr w:type="spellStart"/>
      <w:r w:rsidRPr="00B52D8A">
        <w:rPr>
          <w:rFonts w:ascii="Open Sans" w:hAnsi="Open Sans" w:cs="Open Sans"/>
          <w:b/>
          <w:sz w:val="48"/>
          <w:szCs w:val="40"/>
          <w:lang w:val="en-US"/>
        </w:rPr>
        <w:t>DOji</w:t>
      </w:r>
      <w:proofErr w:type="spellEnd"/>
    </w:p>
    <w:p w:rsidR="00B52D8A" w:rsidRDefault="00B52D8A" w:rsidP="00B52D8A">
      <w:pPr>
        <w:jc w:val="center"/>
        <w:rPr>
          <w:rFonts w:ascii="Open Sans" w:hAnsi="Open Sans" w:cs="Open Sans"/>
          <w:sz w:val="24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5015071"/>
            <wp:effectExtent l="0" t="0" r="2540" b="0"/>
            <wp:docPr id="11" name="Picture 11" descr="Top 5 Types of Doji Candlestic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op 5 Types of Doji Candlestick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15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D8A" w:rsidRDefault="00B52D8A" w:rsidP="00B52D8A">
      <w:pPr>
        <w:jc w:val="center"/>
        <w:rPr>
          <w:rFonts w:ascii="Open Sans" w:hAnsi="Open Sans" w:cs="Open Sans"/>
          <w:sz w:val="24"/>
          <w:szCs w:val="40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6983713"/>
            <wp:effectExtent l="0" t="0" r="2540" b="8255"/>
            <wp:docPr id="12" name="Picture 12" descr="The Powerful Doji Candlestick Pattern - Formation, Types &amp; 2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he Powerful Doji Candlestick Pattern - Formation, Types &amp; 2 Exampl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83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D8A" w:rsidRPr="00B52D8A" w:rsidRDefault="00B52D8A" w:rsidP="00B52D8A">
      <w:pPr>
        <w:jc w:val="center"/>
        <w:rPr>
          <w:rFonts w:ascii="Open Sans" w:hAnsi="Open Sans" w:cs="Open Sans"/>
          <w:sz w:val="24"/>
          <w:szCs w:val="40"/>
          <w:lang w:val="en-US"/>
        </w:rPr>
      </w:pPr>
    </w:p>
    <w:p w:rsidR="005E19D2" w:rsidRDefault="005E19D2" w:rsidP="007149E0">
      <w:pPr>
        <w:rPr>
          <w:rFonts w:ascii="Open Sans" w:hAnsi="Open Sans" w:cs="Open Sans"/>
          <w:b/>
          <w:sz w:val="24"/>
          <w:szCs w:val="40"/>
          <w:lang w:val="en-US"/>
        </w:rPr>
      </w:pPr>
    </w:p>
    <w:p w:rsidR="005E19D2" w:rsidRPr="007149E0" w:rsidRDefault="005E19D2" w:rsidP="007149E0">
      <w:pPr>
        <w:rPr>
          <w:rFonts w:ascii="Open Sans" w:hAnsi="Open Sans" w:cs="Open Sans"/>
          <w:b/>
          <w:sz w:val="24"/>
          <w:szCs w:val="40"/>
          <w:lang w:val="en-US"/>
        </w:rPr>
      </w:pPr>
    </w:p>
    <w:sectPr w:rsidR="005E19D2" w:rsidRPr="007149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Open Sans">
    <w:panose1 w:val="00000000000000000000"/>
    <w:charset w:val="00"/>
    <w:family w:val="auto"/>
    <w:pitch w:val="variable"/>
    <w:sig w:usb0="E00002FF" w:usb1="4000201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AB13A9F"/>
    <w:multiLevelType w:val="hybridMultilevel"/>
    <w:tmpl w:val="CC5695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9DB54B9"/>
    <w:multiLevelType w:val="hybridMultilevel"/>
    <w:tmpl w:val="141CDF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7CC0"/>
    <w:rsid w:val="0018431A"/>
    <w:rsid w:val="0019498C"/>
    <w:rsid w:val="002D6046"/>
    <w:rsid w:val="00347CC0"/>
    <w:rsid w:val="003D504D"/>
    <w:rsid w:val="003E6FF5"/>
    <w:rsid w:val="004D450E"/>
    <w:rsid w:val="00573FD6"/>
    <w:rsid w:val="00583636"/>
    <w:rsid w:val="005E19D2"/>
    <w:rsid w:val="00615A65"/>
    <w:rsid w:val="006453BA"/>
    <w:rsid w:val="006F3908"/>
    <w:rsid w:val="007149E0"/>
    <w:rsid w:val="009167F0"/>
    <w:rsid w:val="00987BEA"/>
    <w:rsid w:val="009C680A"/>
    <w:rsid w:val="00AD2B71"/>
    <w:rsid w:val="00B14F5F"/>
    <w:rsid w:val="00B52D8A"/>
    <w:rsid w:val="00BC6214"/>
    <w:rsid w:val="00C0233C"/>
    <w:rsid w:val="00DC405A"/>
    <w:rsid w:val="00DE755F"/>
    <w:rsid w:val="00E40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E75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755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E755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E75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755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E75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637</TotalTime>
  <Pages>1</Pages>
  <Words>136</Words>
  <Characters>779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22</cp:revision>
  <dcterms:created xsi:type="dcterms:W3CDTF">2023-05-22T16:13:00Z</dcterms:created>
  <dcterms:modified xsi:type="dcterms:W3CDTF">2023-05-24T20:45:00Z</dcterms:modified>
</cp:coreProperties>
</file>