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AC" w:rsidRDefault="00496C6A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96C6A">
        <w:rPr>
          <w:b/>
          <w:sz w:val="40"/>
          <w:szCs w:val="40"/>
          <w:u w:val="single"/>
        </w:rPr>
        <w:t xml:space="preserve">Tutorial -5 </w:t>
      </w:r>
    </w:p>
    <w:p w:rsidR="00496C6A" w:rsidRDefault="00496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NITIN REDDY K – CS21B2028</w:t>
      </w:r>
    </w:p>
    <w:p w:rsidR="00496C6A" w:rsidRDefault="00496C6A">
      <w:pPr>
        <w:rPr>
          <w:sz w:val="24"/>
          <w:szCs w:val="24"/>
        </w:rPr>
      </w:pPr>
    </w:p>
    <w:p w:rsidR="00496C6A" w:rsidRDefault="00496C6A">
      <w:pPr>
        <w:rPr>
          <w:sz w:val="40"/>
          <w:szCs w:val="40"/>
        </w:rPr>
      </w:pPr>
      <w:r w:rsidRPr="00496C6A">
        <w:rPr>
          <w:sz w:val="40"/>
          <w:szCs w:val="40"/>
        </w:rPr>
        <w:t>VLAN</w:t>
      </w:r>
    </w:p>
    <w:p w:rsidR="00496C6A" w:rsidRDefault="00496C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02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187" cy="36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6A" w:rsidRDefault="00496C6A">
      <w:pPr>
        <w:rPr>
          <w:sz w:val="40"/>
          <w:szCs w:val="40"/>
        </w:rPr>
      </w:pPr>
    </w:p>
    <w:p w:rsid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  <w:u w:val="single"/>
        </w:rPr>
        <w:t>Create a Network Topology</w:t>
      </w:r>
      <w:r>
        <w:rPr>
          <w:sz w:val="24"/>
          <w:szCs w:val="24"/>
        </w:rPr>
        <w:t>:</w:t>
      </w:r>
    </w:p>
    <w:p w:rsid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Start by creating a network topology. You can add routers, switches, and wireless access points to the workspace. For this example, let's use a router, a switch, and a wireless access point (WAP).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  <w:u w:val="single"/>
        </w:rPr>
        <w:t>Connect Devices</w:t>
      </w:r>
      <w:r w:rsidRPr="00496C6A">
        <w:rPr>
          <w:sz w:val="24"/>
          <w:szCs w:val="24"/>
        </w:rPr>
        <w:t>:</w:t>
      </w:r>
    </w:p>
    <w:p w:rsid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 xml:space="preserve">Connect the router, switch, and WAP using </w:t>
      </w:r>
      <w:r>
        <w:rPr>
          <w:sz w:val="24"/>
          <w:szCs w:val="24"/>
        </w:rPr>
        <w:t xml:space="preserve">the </w:t>
      </w:r>
      <w:r w:rsidRPr="00496C6A">
        <w:rPr>
          <w:sz w:val="24"/>
          <w:szCs w:val="24"/>
        </w:rPr>
        <w:t>appropriate cables. Ensure that the connections are secure.</w:t>
      </w:r>
    </w:p>
    <w:p w:rsidR="00496C6A" w:rsidRDefault="00496C6A" w:rsidP="00496C6A">
      <w:pPr>
        <w:rPr>
          <w:sz w:val="24"/>
          <w:szCs w:val="24"/>
        </w:rPr>
      </w:pPr>
    </w:p>
    <w:p w:rsidR="00496C6A" w:rsidRDefault="00496C6A" w:rsidP="00496C6A">
      <w:pPr>
        <w:rPr>
          <w:sz w:val="24"/>
          <w:szCs w:val="24"/>
        </w:rPr>
      </w:pPr>
    </w:p>
    <w:p w:rsidR="00496C6A" w:rsidRPr="00496C6A" w:rsidRDefault="00496C6A" w:rsidP="00496C6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Configure the Router: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Access the router's command line interface (CLI).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Configure basic settings such as the router's hostname, IP address, and subnet mask.</w:t>
      </w:r>
    </w:p>
    <w:p w:rsidR="00496C6A" w:rsidRDefault="00496C6A" w:rsidP="00496C6A">
      <w:pPr>
        <w:rPr>
          <w:sz w:val="24"/>
          <w:szCs w:val="24"/>
        </w:rPr>
      </w:pPr>
    </w:p>
    <w:p w:rsidR="00496C6A" w:rsidRPr="00496C6A" w:rsidRDefault="00496C6A" w:rsidP="00496C6A">
      <w:pPr>
        <w:rPr>
          <w:sz w:val="24"/>
          <w:szCs w:val="24"/>
          <w:u w:val="single"/>
        </w:rPr>
      </w:pPr>
      <w:r w:rsidRPr="00496C6A">
        <w:rPr>
          <w:sz w:val="24"/>
          <w:szCs w:val="24"/>
          <w:u w:val="single"/>
        </w:rPr>
        <w:t>Configure t</w:t>
      </w:r>
      <w:r w:rsidRPr="00496C6A">
        <w:rPr>
          <w:sz w:val="24"/>
          <w:szCs w:val="24"/>
          <w:u w:val="single"/>
        </w:rPr>
        <w:t>he Wireless Access Point (WAP):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Access the WAP's configuration interface by double-clicking on it.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Set the SSID (network name) and security settings (e.g., WPA2/WPA3, password).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Assign the WAP to a specific VLAN if you have VLANs configured.</w:t>
      </w:r>
    </w:p>
    <w:p w:rsid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Save the configuration.</w:t>
      </w:r>
    </w:p>
    <w:p w:rsidR="00496C6A" w:rsidRDefault="00496C6A" w:rsidP="00496C6A">
      <w:pPr>
        <w:rPr>
          <w:sz w:val="24"/>
          <w:szCs w:val="24"/>
        </w:rPr>
      </w:pPr>
    </w:p>
    <w:p w:rsidR="00496C6A" w:rsidRPr="00496C6A" w:rsidRDefault="00496C6A" w:rsidP="00496C6A">
      <w:pPr>
        <w:rPr>
          <w:sz w:val="24"/>
          <w:szCs w:val="24"/>
          <w:u w:val="single"/>
        </w:rPr>
      </w:pPr>
      <w:r w:rsidRPr="00496C6A">
        <w:rPr>
          <w:sz w:val="24"/>
          <w:szCs w:val="24"/>
          <w:u w:val="single"/>
        </w:rPr>
        <w:t>Connect Devices to the WLAN: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Add devices such as laptops or smartphones to the workspace.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Configure their wireless network settings to connect to the SSID of the WAP.</w:t>
      </w:r>
    </w:p>
    <w:p w:rsid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Verify that devices can obtain IP addresses and access the network.</w:t>
      </w:r>
    </w:p>
    <w:p w:rsidR="00496C6A" w:rsidRDefault="00496C6A" w:rsidP="00496C6A">
      <w:pPr>
        <w:rPr>
          <w:sz w:val="24"/>
          <w:szCs w:val="24"/>
        </w:rPr>
      </w:pPr>
    </w:p>
    <w:p w:rsidR="00496C6A" w:rsidRPr="00496C6A" w:rsidRDefault="00496C6A" w:rsidP="00496C6A">
      <w:pPr>
        <w:rPr>
          <w:sz w:val="24"/>
          <w:szCs w:val="24"/>
          <w:u w:val="single"/>
        </w:rPr>
      </w:pPr>
      <w:r w:rsidRPr="00496C6A">
        <w:rPr>
          <w:sz w:val="24"/>
          <w:szCs w:val="24"/>
          <w:u w:val="single"/>
        </w:rPr>
        <w:t>Test Connectivity: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Ping devices within the WLAN to ensure they can communicate.</w:t>
      </w:r>
    </w:p>
    <w:p w:rsidR="00496C6A" w:rsidRPr="00496C6A" w:rsidRDefault="00496C6A" w:rsidP="00496C6A">
      <w:pPr>
        <w:rPr>
          <w:sz w:val="24"/>
          <w:szCs w:val="24"/>
        </w:rPr>
      </w:pPr>
      <w:r w:rsidRPr="00496C6A">
        <w:rPr>
          <w:sz w:val="24"/>
          <w:szCs w:val="24"/>
        </w:rPr>
        <w:t>Test internet connectivity if the router is connected to the internet.</w:t>
      </w:r>
      <w:bookmarkStart w:id="0" w:name="_GoBack"/>
      <w:bookmarkEnd w:id="0"/>
    </w:p>
    <w:sectPr w:rsidR="00496C6A" w:rsidRPr="0049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6A"/>
    <w:rsid w:val="00496C6A"/>
    <w:rsid w:val="006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48F9"/>
  <w15:chartTrackingRefBased/>
  <w15:docId w15:val="{5E803FF9-1F1C-4D31-A349-A0F09417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2023-09-06T06:35:00Z</dcterms:created>
  <dcterms:modified xsi:type="dcterms:W3CDTF">2023-09-06T06:44:00Z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0247ca3e-aa5b-4ade-b6e8-bcb5e1bba175</vt:lpwstr>
  </property>
</Properties>
</file>