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08:19 PM</w:t>
      </w:r>
    </w:p>
    <w:p>
      <w:r>
        <w:t>Query: What is the sentiment analysis for Revolt electric motorcycles?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is the sentiment analysis for Revolt electric motorcycles?</w:t>
        <w:br/>
        <w:t>Generated on: August 17, 2025</w:t>
        <w:br/>
        <w:br/>
        <w:t>Key Insights:</w:t>
        <w:br/>
        <w:t>• The sentiment analysis for Revolt electric motorcycles reveals a mixed perception among Indian EV users</w:t>
        <w:br/>
        <w:t>• Based on the analysis of 4369 YouTube comments, 28</w:t>
        <w:br/>
        <w:t>• 7% expressed positive sentiment, 33</w:t>
      </w:r>
    </w:p>
    <w:p>
      <w:pPr>
        <w:pStyle w:val="Heading1"/>
      </w:pPr>
      <w:r>
        <w:t>Detailed Analysis</w:t>
      </w:r>
    </w:p>
    <w:p>
      <w:r>
        <w:t>The sentiment analysis for Revolt electric motorcycles reveals a mixed perception among Indian EV users.  Based on the analysis of 4369 YouTube comments, 28.7% expressed positive sentiment, 33.9% expressed negative sentiment, and 37.4% remained neutral &lt;YouTube_Comments_Revolt&gt;.</w:t>
        <w:br/>
        <w:br/>
        <w:t>Recent feedback samples from August 2025 include users inquiring about comparisons with other brands like Ather &lt;YouTube_Comments_Revolt&gt;.  Some comments also include users hoping to receive gifts, which may skew the sentiment analysis &lt;YouTube_Comments_Revolt&gt;.</w:t>
        <w:br/>
        <w:br/>
        <w:t>While 28.7% of users expressed positive sentiment, a larger percentage (33.9%) expressed negative sentiment &lt;YouTube_Comments_Revolt&gt;. This suggests that while some users are satisfied, a significant portion has concerns. The neutral sentiment at 37.4% indicates a considerable segment of users who are neither strongly positive nor negative, which could represent potential customers who are still evaluating the brand &lt;YouTube_Comments_Revolt&gt;. Analysis of user comments shows concerns about after-sales service and battery issues &lt;YouTube_Comments_Revolt&gt;. One user reported waiting five months for battery repairs &lt;YouTube_Comments_Revolt&gt;. Another user described the product as "useless," citing a low real-world range compared to the claimed range, uncomfortable seating, and poor build quality &lt;YouTube_Comments_Revolt&gt;. Others complain about the poor after-sales service &lt;YouTube_Comments_Revolt&gt;.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Revolt Electric Motorcycles Business Plan | PDF - Scribd</w:t>
      </w:r>
    </w:p>
    <w:p>
      <w:r>
        <w:t xml:space="preserve">   URL: https://www.scribd.com/document/678986501/Revolt-Electric-Motorcycles-Business-Plan-2</w:t>
      </w:r>
    </w:p>
    <w:p>
      <w:r>
        <w:t xml:space="preserve">   Summary: Revolt Electric Motorcycles is starting an electric motorcycle retail business in Urbana, Ohio. They will import and sell full-size electric motorcycles....</w:t>
      </w:r>
    </w:p>
    <w:p>
      <w:r>
        <w:t>2. What is your experience on using Revolt RV 400 electric bikes in ...</w:t>
      </w:r>
    </w:p>
    <w:p>
      <w:r>
        <w:t xml:space="preserve">   URL: https://www.quora.com/What-is-your-experience-on-using-Revolt-RV-400-electric-bikes-in-India</w:t>
      </w:r>
    </w:p>
    <w:p>
      <w:r>
        <w:t xml:space="preserve">   Summary: I have been using this bike for 02 years, It is utterly waste of money. Any where any time the bike will suddenly stop....</w:t>
      </w:r>
    </w:p>
    <w:p>
      <w:r>
        <w:t>3. The Rise of Electric Motorcycles in Tier-2 and Tier-3 Cities</w:t>
      </w:r>
    </w:p>
    <w:p>
      <w:r>
        <w:t xml:space="preserve">   URL: https://www.revoltmotors.com/blog/rise-of-electric-motorcycles-in-small-towns</w:t>
      </w:r>
    </w:p>
    <w:p>
      <w:r>
        <w:t xml:space="preserve">   Summary: Electric motorcycles are booming faster in smaller cities. Why? More Distance, Less Cost: Daily riders in smaller cities often travel longer distances to work ......</w:t>
      </w:r>
    </w:p>
    <w:p>
      <w:r>
        <w:t>4. Can Revolt Motors retain first-mover advantage in e-motorcycles?</w:t>
      </w:r>
    </w:p>
    <w:p>
      <w:r>
        <w:t xml:space="preserve">   URL: https://www.autocarpro.in/analysis-sales/can-revolt-motors-retain-first-mover-advantage-in-indias-electric-motorcycle-market-125180</w:t>
      </w:r>
    </w:p>
    <w:p>
      <w:r>
        <w:t xml:space="preserve">   Summary: Revolt Motors believes its electric motorcycles have the potential to disrupt the ICE commuter-motorcycle market with the promise of lower TCO (total cost of ......</w:t>
      </w:r>
    </w:p>
    <w:p>
      <w:r>
        <w:t>5. Revolt RV400 Launched in Nepal | “AI-Enabled Electric Bike”</w:t>
      </w:r>
    </w:p>
    <w:p>
      <w:r>
        <w:t xml:space="preserve">   URL: https://www.youtube.com/watch?v=SOXmKQR91wM</w:t>
      </w:r>
    </w:p>
    <w:p>
      <w:r>
        <w:t xml:space="preserve">   Summary: ... analyze and decide their choice of product in every convenient way ... text, is the property of Auto Cell Pvt. Ltd. and is protected by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