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12:18 AM</w:t>
      </w:r>
    </w:p>
    <w:p>
      <w:r>
        <w:t>Query: which brand has the best sentiment score amongst EV OEMs</w:t>
      </w:r>
    </w:p>
    <w:p>
      <w:r>
        <w:br w:type="page"/>
      </w:r>
    </w:p>
    <w:p>
      <w:pPr>
        <w:pStyle w:val="Heading1"/>
      </w:pPr>
      <w:r>
        <w:t>Executive Summary</w:t>
      </w:r>
    </w:p>
    <w:p>
      <w:r>
        <w:t>Query Analysis: which brand has the best sentiment score amongst EV OEMs</w:t>
        <w:br/>
        <w:t>Generated on: August 18, 2025</w:t>
        <w:br/>
        <w:br/>
        <w:t>Key Insights:</w:t>
        <w:br/>
        <w:t>• Based on the available data, Ather Energy currently exhibits the best sentiment score among the listed EV OEMs, based on recent YouTube user feedback [1]</w:t>
        <w:br/>
        <w:t>• **Executive Summary:**</w:t>
        <w:br/>
        <w:br/>
        <w:t>Ather Energy shows a higher percentage of positive sentiment (30</w:t>
        <w:br/>
        <w:t>• 3%) compared to other OEMs like Ola Electric (21</w:t>
      </w:r>
    </w:p>
    <w:p>
      <w:pPr>
        <w:pStyle w:val="Heading1"/>
      </w:pPr>
      <w:r>
        <w:t>Detailed Analysis</w:t>
      </w:r>
    </w:p>
    <w:p>
      <w:r>
        <w:t>Based on the available data, Ather Energy currently exhibits the best sentiment score among the listed EV OEMs, based on recent YouTube user feedback [1].</w:t>
        <w:br/>
        <w:br/>
        <w:t>**Executive Summary:**</w:t>
        <w:br/>
        <w:br/>
        <w:t>Ather Energy shows a higher percentage of positive sentiment (30.3%) compared to other OEMs like Ola Electric (21.1%), Bajaj Chetak (21.7%), TVS iQube (20.1%), and Hero Vida (20.5%) [1]. However, Ultraviolette is very close with 30.0% positive sentiment. It's important to note that this analysis is based solely on YouTube user comments and may not be representative of the entire market [1].</w:t>
        <w:br/>
        <w:br/>
        <w:t>**Detailed Analysis:**</w:t>
        <w:br/>
        <w:br/>
        <w:t>*   **Ather Energy:** Demonstrates a positive sentiment of 30.3%, with 27.0% negative and 42.7% neutral feedback [1]. While some users express concerns about the cost of ownership and service [2], the overall sentiment is relatively favorable &lt;YouTube_Comments_Ather&gt;.</w:t>
        <w:br/>
        <w:t>*   **Ultraviolette:** Exhibits a positive sentiment of 30.0%, with 28.8% negative and 41.3% neutral feedback [1].</w:t>
        <w:br/>
        <w:t>*   **Ola Electric:** Shows a positive sentiment of 21.1%, with a higher negative sentiment of 38.3% and 40.6% neutral [1]. Recent feedback indicates concerns regarding service quality and software updates &lt;YouTube_Comments_Ola_Electric&gt;.</w:t>
        <w:br/>
        <w:t>*   **Bajaj Chetak:** Records a positive sentiment of 21.7%, with 36.6% negative and 41.7% neutral [1]. User feedback includes both positive comments about ease of use and negative comments about battery issues and service experiences &lt;YouTube_Comments_Bajaj_Chetak&gt;.</w:t>
        <w:br/>
        <w:t>*   **TVS iQube:** Presents a positive sentiment of 20.1%, with 36.9% negative and 43.0% neutral [1]. Some users have reported negative experiences with service centers &lt;YouTube_Comments_TVS_iQube&gt;.</w:t>
        <w:br/>
        <w:t>*   **Hero Vida:** Shows a positive sentiment of 20.5%, with 33.5% negative and 46.0% neutral [1].</w:t>
        <w:br/>
        <w:br/>
        <w:t>**Additional Considerations:**</w:t>
        <w:br/>
        <w:br/>
        <w:t>*   **Ampere and River Mobility:** Show positive sentiment scores of 25.4% and 25.5% respectively, indicating moderate user satisfaction [1].</w:t>
        <w:br/>
        <w:t>*   **Revolt and BGauss:** Have positive sentiment scores of 28.7% and 25.8% respectively [1]. However, some users have reported significant issues with after-sales service for Revolt vehicles &lt;YouTube_Comments_Revolt&gt;.</w:t>
        <w:br/>
        <w:br/>
        <w:t>**Limitations:**</w:t>
        <w:br/>
        <w:br/>
        <w:t>This analysis is based on a limited dataset of YouTube comments and may not fully represent the overall market sentiment. The sentiment analysis is based on automated processing of text and may not capture the nuances of human language [1].</w:t>
        <w:br/>
        <w:br/>
        <w:t>**Conclusion:**</w:t>
        <w:br/>
        <w:br/>
        <w:t>Based on the available YouTube user feedback, Ather Energy and Ultraviolette currently have the best sentiment scores among the listed EV OEMs [1]. However, it is crucial to consider a wider range of data sources, including official sales figures, market reports, and customer satisfaction surveys, for a comprehensive understanding of brand performance &lt;Web_Search_JD_Power&gt;.</w:t>
        <w:br/>
        <w:br/>
        <w:t>Sources:</w:t>
        <w:br/>
        <w:t>[1] Social Media Intelligence: YouTube user comments analysis - Consumer feedback</w:t>
        <w:br/>
        <w:t>[2] YouTube Relevant User Comments: User feedback from YouTube videos</w:t>
        <w:br/>
      </w:r>
    </w:p>
    <w:p>
      <w:r>
        <w:br w:type="page"/>
      </w:r>
    </w:p>
    <w:p>
      <w:pPr>
        <w:pStyle w:val="Heading1"/>
      </w:pPr>
      <w:r>
        <w:t>Sources</w:t>
      </w:r>
    </w:p>
    <w:p>
      <w:r>
        <w:t>1. 2025 U.S. Electric Vehicle Experience (EVX) Ownership Study</w:t>
      </w:r>
    </w:p>
    <w:p>
      <w:r>
        <w:t xml:space="preserve">   URL: https://www.jdpower.com/business/press-releases/2025-us-electric-vehicle-experience-evx-ownership-study</w:t>
      </w:r>
    </w:p>
    <w:p>
      <w:r>
        <w:t xml:space="preserve">   Summary: BMW iX ranks highest overall and highest in the premium BEV segment with a score of 790. BMW i4 (783) ranks second and Rivian R1S (770) ranks ......</w:t>
      </w:r>
    </w:p>
    <w:p>
      <w:r>
        <w:t>2. Tesla, Toyota, and Honda lead EV Satisfaction rankings - YouGov</w:t>
      </w:r>
    </w:p>
    <w:p>
      <w:r>
        <w:t xml:space="preserve">   URL: https://business.yougov.com/content/51432-tesla-toyota-and-honda-lead-ev-satisfaction-rankings</w:t>
      </w:r>
    </w:p>
    <w:p>
      <w:r>
        <w:t xml:space="preserve">   Summary: Missing: sentiment OEMs...</w:t>
      </w:r>
    </w:p>
    <w:p>
      <w:r>
        <w:t>3. Ford rides a reputation wave, EV retail improves, and Lexus still ...</w:t>
      </w:r>
    </w:p>
    <w:p>
      <w:r>
        <w:t xml:space="preserve">   URL: https://www.cbtnews.com/ford-rides-a-reputation-wave-ev-retail-improves-and-lexus-still-reigns-supreme-widewail-releases-q1-2025-automotive-voice-of-the-customer-report/</w:t>
      </w:r>
    </w:p>
    <w:p>
      <w:r>
        <w:t xml:space="preserve">   Summary: In Q1, Lexus once again topped the OEM reputation rankings, with a 96/100 score, thanks to its unmatched blend of review volume, sentiment, and ......</w:t>
      </w:r>
    </w:p>
    <w:p>
      <w:r>
        <w:t>4. Honda, GM, Nissan, and Stellantis makes gains in 2024 Working ...</w:t>
      </w:r>
    </w:p>
    <w:p>
      <w:r>
        <w:t xml:space="preserve">   URL: https://www.plantemoran.com/get-to-know/news/2024/05/2024-working-relations-study</w:t>
      </w:r>
    </w:p>
    <w:p>
      <w:r>
        <w:t xml:space="preserve">   Summary: Missing: brand sentiment amongst...</w:t>
      </w:r>
    </w:p>
    <w:p>
      <w:r>
        <w:t>5. Tesla, Rivian, and QuantumScape Top List of Most S... | FMP</w:t>
      </w:r>
    </w:p>
    <w:p>
      <w:r>
        <w:t xml:space="preserve">   URL: https://site.financialmodelingprep.com/market-news/tesla-rivian-and-quantumscape-top-list-of-most-shorted-auto-stocks-ahead-of-q-earnings</w:t>
      </w:r>
    </w:p>
    <w:p>
      <w:r>
        <w:t xml:space="preserve">   Summary: This aligns with broader negative sentiment around EV OEMs (Original Equipment Manufacturers). Rivian leads with a score of -13.46, followed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