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20, 2025 at 10:52 AM</w:t>
      </w:r>
    </w:p>
    <w:p>
      <w:r>
        <w:t>Query: test negative comments sentiment please dont buy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test negative comments sentiment please dont buy</w:t>
        <w:br/>
        <w:t>Generated on: August 20, 2025</w:t>
        <w:br/>
        <w:br/>
        <w:t>Key Insights:</w:t>
        <w:br/>
        <w:t>• The user query "test negative comments sentiment please dont buy" indicates a request to analyze the sentiment of negative comments, specifically those advising against a purchase</w:t>
        <w:br/>
        <w:t>• Based on the available data sources, I can assess sentiment but have no specific negative comments to analyze</w:t>
        <w:br/>
        <w:t>• **Analysis of Sentiment Analysis Approaches**</w:t>
        <w:br/>
        <w:br/>
        <w:t>Sentiment analysis uses AI to determine the sentiment expressed in text, categorizing it as positive, negative, or neutral [1]</w:t>
      </w:r>
    </w:p>
    <w:p>
      <w:pPr>
        <w:pStyle w:val="Heading1"/>
      </w:pPr>
      <w:r>
        <w:t>Detailed Analysis</w:t>
      </w:r>
    </w:p>
    <w:p>
      <w:r>
        <w:t>The user query "test negative comments sentiment please dont buy" indicates a request to analyze the sentiment of negative comments, specifically those advising against a purchase. Based on the available data sources, I can assess sentiment but have no specific negative comments to analyze.</w:t>
        <w:br/>
        <w:br/>
        <w:t>**Analysis of Sentiment Analysis Approaches**</w:t>
        <w:br/>
        <w:br/>
        <w:t>Sentiment analysis uses AI to determine the sentiment expressed in text, categorizing it as positive, negative, or neutral [1].</w:t>
        <w:br/>
        <w:br/>
        <w:t>**Supporting Evidence**</w:t>
        <w:br/>
        <w:br/>
        <w:t>*   **Market Research &amp; Industry Reports:** Sentiment analysis utilizes AI to analyze large volumes of text to determine the expressed sentiment [1].</w:t>
        <w:br/>
        <w:br/>
        <w:t>**Conclusion**</w:t>
        <w:br/>
        <w:br/>
        <w:t>While the query expresses negative sentiment, I cannot analyze specific negative comments or provide sentiment percentages due to the lack of user feedback data in the provided context. I can confirm that sentiment analysis is a valid approach for understanding user opinions from text data [1].</w:t>
        <w:br/>
        <w:br/>
        <w:t>**References:**</w:t>
        <w:br/>
        <w:br/>
        <w:t>[^1] Market Intelligence: A complete guide to Sentiment Analysis approaches with AI - Thematic.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 complete guide to Sentiment Analysis approaches with AI - Thematic</w:t>
      </w:r>
    </w:p>
    <w:p>
      <w:r>
        <w:t xml:space="preserve">   URL: https://getthematic.com/sentiment-analysis</w:t>
      </w:r>
    </w:p>
    <w:p>
      <w:r>
        <w:t xml:space="preserve">   Summary: Sentiment analysis uses AI to analyze large volumes of text to determine whether it expresses a positive, negative or neutral sentiment....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