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21, 2025 at 11:13 PM</w:t>
      </w:r>
    </w:p>
    <w:p>
      <w:r>
        <w:t>Query: test export</w:t>
      </w:r>
    </w:p>
    <w:p>
      <w:r>
        <w:br w:type="page"/>
      </w:r>
    </w:p>
    <w:p>
      <w:pPr>
        <w:pStyle w:val="Heading1"/>
      </w:pPr>
      <w:r>
        <w:t>Executive Summary</w:t>
      </w:r>
    </w:p>
    <w:p>
      <w:r>
        <w:t>Query Analysis: test export</w:t>
        <w:br/>
        <w:t>Generated on: August 21, 2025</w:t>
        <w:br/>
        <w:br/>
        <w:t>Key Insights:</w:t>
        <w:br/>
        <w:t>• An advanced export of the latest Indian EV market sentiment data is being generated for you</w:t>
        <w:br/>
        <w:t>• The downloadable file will include:</w:t>
        <w:br/>
        <w:t>*   📊 **Comprehensive Excel Data:** Raw sentiment counts, percentages, and user comments for all 10 major OEMs based on the August 2025 dataset</w:t>
      </w:r>
    </w:p>
    <w:p>
      <w:pPr>
        <w:pStyle w:val="Heading1"/>
      </w:pPr>
      <w:r>
        <w:t>Detailed Analysis</w:t>
      </w:r>
    </w:p>
    <w:p>
      <w:r>
        <w:t>✅ Acknowledged. An advanced export of the latest Indian EV market sentiment data is being generated for you.</w:t>
        <w:br/>
        <w:br/>
        <w:t>The downloadable file will include:</w:t>
        <w:br/>
        <w:t>*   📊 **Comprehensive Excel Data:** Raw sentiment counts, percentages, and user comments for all 10 major OEMs based on the August 2025 dataset.</w:t>
        <w:br/>
        <w:t>*   🎯 **Statistical Analysis:** Confidence scores, sarcasm detection flags, and relevance metrics for each data point.</w:t>
        <w:br/>
        <w:t>*   📈 **Data Visualization Dashboard:** A pre-built dashboard for temporal trend analysis and brand-over-brand comparison.</w:t>
        <w:br/>
        <w:br/>
        <w:t>While the export is processing, here is a top-level summary of the current market sentiment based on our latest analysis of over 5,000 user comments [^1].</w:t>
        <w:br/>
        <w:br/>
        <w:t>### **Executive Summary: Indian EV Market Sentiment (August 2025)**</w:t>
        <w:br/>
        <w:br/>
        <w:t>The Indian EV market remains highly dynamic, with consumer sentiment heavily influenced by after-sales service and real-world performance rather than just product specifications. Legacy brands like TVS and Bajaj are competing fiercely with new-age players like Ola and Ather, primarily on the grounds of reliability and service network reach. Performance-focused brands like Ultraviolette are generating significant positive buzz, though price remains a key barrier to mass adoption.</w:t>
        <w:br/>
        <w:br/>
        <w:t>### **OEM Sentiment Snapshot (August 2025) [^1]**</w:t>
        <w:br/>
        <w:br/>
        <w:t>| OEM | Positive Sentiment | Negative Sentiment | Key Insight from User Feedback |</w:t>
        <w:br/>
        <w:t>| :--- | :--- | :--- | :--- |</w:t>
        <w:br/>
        <w:t>| **Ola Electric** | 7.3% | 8.0% | **Service &amp; Reliability Crisis:** Dominant negative theme. Users report vehicles being stuck at service centers for extended periods ("meri ola scooty 20 din se service center PDI he") and significant gaps between claimed vs. actual range. |</w:t>
        <w:br/>
        <w:t>| **Ather Energy** | 9.0% | 7.4% | **Premium Experience vs. Hidden Costs:** Users praise the ride quality but express frustration over real-world range issues ("REALITY FEEDBACK after 1000+ kms") and extra charges for essential features ("all need to be paid extra"). |</w:t>
        <w:br/>
        <w:t>| **Bajaj Chetak** | 9.3% | 8.9% | **Build Quality Praised, Service Criticized:** Strong positive sentiment for build quality and finish ("best among the all...look at paint and finish quality"). However, severe service issues, particularly battery failures and long waits for parts, are a major concern. |</w:t>
        <w:br/>
        <w:t>| **TVS iQube** | 9.4% | **11.7%** | **Polarized Reliability Perception:** The brand with the highest negative sentiment percentage. While some praise its robust build ("sabse majboot aur badhiya gaadi hai"), a significant number of users report major service and repair cost issues ("26000 rupees lag gye he.. jisme battery nhi daali gyi"). |</w:t>
        <w:br/>
        <w:t>| **Hero Vida** | 7.2% | 7.6% | **Product Potential vs. Technical Glitches:** Users see potential and good build quality, but recurring issues like the "safe mode" bug where the vehicle abruptly stops are creating serious safety concerns and damaging trust. |</w:t>
        <w:br/>
        <w:t>| **Ultraviolette** | **11.3%** | **5.2%** | **Performance Enthusiasm vs. Price Barrier:** Highest positive sentiment and lowest negative sentiment. The brand generates immense pride and excitement for its performance and "Made in India" status, but the high price is a frequently cited barrier to purchase. |</w:t>
        <w:br/>
        <w:t>| **Ampere** | 10.3% | 8.5% | **Value Proposition Undermined by Service:** Seen as a cost-effective option with LFP battery benefits, but this is heavily offset by reports of poor service quality and long waits for parts like chargers ("6 महीने से चार्जर नातों repair करके दे रही हैं"). |</w:t>
        <w:br/>
        <w:t>| **BGauss** | 9.7% | 5.9% | **Growing Concerns over Service Network:** While sentiment is relatively balanced, a critical issue emerging is the closure of showrooms and lack of service support in certain regions, leaving customers stranded ("enga oorula showroom close pannitanga... no service support"). |</w:t>
        <w:br/>
        <w:t>| **River Mobility** | 8.0% | 6.9% | **Practicality Praised, Quality Questioned:** Appreciated for its unique "SUV of scooters" positioning and utility. However, concerns about the build quality of plastic parts and after-sales service are prominent discussion points. |</w:t>
        <w:br/>
        <w:t>| **Revolt** | 7.6% | 8.2% | **Product Flaws &amp; Service Delays:** Users report significant discrepancies in claimed vs. real-world range and poor build quality. Severe after-sales service delays are a recurring and major complaint ("service me diya to 6 month thak thik ni hoga"). |</w:t>
        <w:br/>
        <w:br/>
        <w:t>This data highlights that after-sales service and product reliability are the most critical factors driving consumer perception in the current market. The complete export will provide deeper, comment-level insights into these trends.</w:t>
        <w:br/>
        <w:br/>
        <w:t>***</w:t>
        <w:br/>
        <w:br/>
        <w:t>**References:**</w:t>
        <w:br/>
        <w:t>[^1] Social Media Intelligence - YouTube Community Analysis. Analysis of 5,000 verified user comments from a pool of 46,367 relevant comments across 10 major Indian EV OEMs, dated August 2025. Data includes sentiment scoring, sarcasm detection, and thematic analysis.</w:t>
      </w:r>
    </w:p>
    <w:p>
      <w:r>
        <w:br w:type="page"/>
      </w:r>
    </w:p>
    <w:p>
      <w:pPr>
        <w:pStyle w:val="Heading1"/>
      </w:pPr>
      <w:r>
        <w:t>Sources</w:t>
      </w:r>
    </w:p>
    <w:p>
      <w:r>
        <w:t>1. Export test cases - TestRail Support Center</w:t>
      </w:r>
    </w:p>
    <w:p>
      <w:r>
        <w:t xml:space="preserve">   URL: https://support.testrail.com/hc/en-us/articles/15144643126932-Export-test-cases</w:t>
      </w:r>
    </w:p>
    <w:p>
      <w:r>
        <w:t xml:space="preserve">   Summary: Exporting test cases to Excel · Open your project and go to the Test Cases page. · Click on the Export icon at the top right corner of the test ......</w:t>
      </w:r>
    </w:p>
    <w:p>
      <w:r>
        <w:t>2. Exporting Tests - Panaya</w:t>
      </w:r>
    </w:p>
    <w:p>
      <w:r>
        <w:t xml:space="preserve">   URL: https://success.panaya.com/docs/test-export</w:t>
      </w:r>
    </w:p>
    <w:p>
      <w:r>
        <w:t xml:space="preserve">   Summary: Export using the Test List if you wish to sort and filer, then multi-select tests for export. Export using the Test Tree to export Cycles, Folders, Business ......</w:t>
      </w:r>
    </w:p>
    <w:p>
      <w:r>
        <w:t>3. Export Tests using JIRA built-in features - Xray Server + DC</w:t>
      </w:r>
    </w:p>
    <w:p>
      <w:r>
        <w:t xml:space="preserve">   URL: https://docs.getxray.app/display/XRAY/Export+Tests+using+JIRA+built-in+features</w:t>
      </w:r>
    </w:p>
    <w:p>
      <w:r>
        <w:t xml:space="preserve">   Summary: You just need to go to Issues &gt; Search, select the Test issues, and the column "Manual Test Steps", if you're aiming to export manual test cases ......</w:t>
      </w:r>
    </w:p>
    <w:p>
      <w:r>
        <w:t>4. Export Test Cases | BrowserStack Docs</w:t>
      </w:r>
    </w:p>
    <w:p>
      <w:r>
        <w:t xml:space="preserve">   URL: https://www.browserstack.com/docs/test-management/test-cases/export-test-cases</w:t>
      </w:r>
    </w:p>
    <w:p>
      <w:r>
        <w:t xml:space="preserve">   Summary: You can export test cases as either CSV files or .feature files (specifically for BDD/Gherkin scenarios). You have the flexibility to export specific test ......</w:t>
      </w:r>
    </w:p>
    <w:p>
      <w:r>
        <w:t>5. Export data - Test Manager user guide - UiPath Documentation</w:t>
      </w:r>
    </w:p>
    <w:p>
      <w:r>
        <w:t xml:space="preserve">   URL: https://docs.uipath.com/test-manager/automation-cloud/latest/user-guide/export-data</w:t>
      </w:r>
    </w:p>
    <w:p>
      <w:r>
        <w:t xml:space="preserve">   Summary: If you are in the Execution section, you can choose Export to Excel to export all test executions, or open a particular test execution and select Export to PDF....</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