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23, 2025 at 09:44 PM</w:t>
      </w:r>
    </w:p>
    <w:p>
      <w:r>
        <w:t xml:space="preserve">Query: As a brand head of Vida what should I do to increase my brand strength </w:t>
      </w:r>
    </w:p>
    <w:p>
      <w:r>
        <w:br w:type="page"/>
      </w:r>
    </w:p>
    <w:p>
      <w:pPr>
        <w:pStyle w:val="Heading1"/>
      </w:pPr>
      <w:r>
        <w:t>Executive Summary</w:t>
      </w:r>
    </w:p>
    <w:p>
      <w:r>
        <w:t xml:space="preserve">Query Analysis: As a brand head of Vida what should I do to increase my brand strength </w:t>
        <w:br/>
        <w:t>Generated on: August 23, 2025</w:t>
        <w:br/>
        <w:br/>
        <w:t>Key Insights:</w:t>
        <w:br/>
        <w:t>• As an elite Indian EV market analyst, here is a comprehensive, data-driven strategic plan for the Brand Head of Vida to increase brand strength, based on the provided intelligence</w:t>
        <w:br/>
        <w:t>• ### **Executive Summary: The Path Forward for Vida**</w:t>
        <w:br/>
        <w:br/>
        <w:t>Based on an in-depth analysis of 5,000 user comments and market intelligence reports, Vida is at a critical juncture [^1][^2]</w:t>
      </w:r>
    </w:p>
    <w:p>
      <w:pPr>
        <w:pStyle w:val="Heading1"/>
      </w:pPr>
      <w:r>
        <w:t>Detailed Analysis</w:t>
      </w:r>
    </w:p>
    <w:p>
      <w:r>
        <w:t>Of course. As an elite Indian EV market analyst, here is a comprehensive, data-driven strategic plan for the Brand Head of Vida to increase brand strength, based on the provided intelligence.</w:t>
        <w:br/>
        <w:br/>
        <w:t>### **Executive Summary: The Path Forward for Vida**</w:t>
        <w:br/>
        <w:br/>
        <w:t>Based on an in-depth analysis of 5,000 user comments and market intelligence reports, Vida is at a critical juncture [^1][^2]. The brand possesses a powerful, underleveraged USP—the removable battery—and the latent strength of the Hero MotoCorp legacy. However, its growth is currently constrained by significant, addressable weaknesses in service accessibility, product reliability, and a diluted brand identity.</w:t>
        <w:br/>
        <w:br/>
        <w:t>Current sentiment for Hero Vida is largely neutral (71.9%), with a near-even split between negative (15.1%) and positive (13.0%) feedback [^1]. This large neutral base represents a significant opportunity. By decisively addressing core issues and sharpening its market positioning, Vida can convert this neutral sentiment into positive brand equity and capture a stronger market share.</w:t>
        <w:br/>
        <w:br/>
        <w:t>The following four-pillar strategy provides an actionable roadmap to fortify Vida's brand strength, build consumer trust, and establish a clear, defensible market position.</w:t>
        <w:br/>
        <w:br/>
        <w:t>---</w:t>
        <w:br/>
        <w:br/>
        <w:t>### **Pillar 1: Solidify the Core Product &amp; Service Foundation**</w:t>
        <w:br/>
        <w:br/>
        <w:t>Before brand perception can be improved, the fundamental customer experience must be flawless. User feedback reveals critical pain points that are actively eroding brand trust [^1].</w:t>
        <w:br/>
        <w:br/>
        <w:t>*   **Action 1: Eliminate Critical Safety &amp; Reliability Flaws.**</w:t>
        <w:br/>
        <w:t xml:space="preserve">    *   **Insight:** Users report a dangerous "safe mode" issue where the scooter abruptly stops and the rear wheel locks, posing a "serious danger to the rider" [^1]. Other users report vehicles stopping unexpectedly and issues with the gearbox due to low oil from the factory [^1].</w:t>
        <w:br/>
        <w:t xml:space="preserve">    *   **Recommendation:** Immediately launch a proactive, transparent service campaign to address the "safe mode" and wheel-locking software bug. This is a non-negotiable safety priority. Frame this as a "Performance and Safety Upgrade" to build trust rather than waiting for customers to complain. Implement stricter Quality Control (QC) checks at the assembly line to prevent issues like low fluid levels.</w:t>
        <w:br/>
        <w:br/>
        <w:t>*   **Action 2: Aggressively Expand the Service Network.**</w:t>
        <w:br/>
        <w:t xml:space="preserve">    *   **Insight:** A recurring and major complaint is the lack of accessible service centers. One user in Jaipur, a metro city, has to travel 35 km for the *only* service center, which discourages their family members from purchasing a Vida [^1].</w:t>
        <w:br/>
        <w:t xml:space="preserve">    *   **Recommendation:** Leverage the single greatest untapped asset: the Hero MotoCorp network. Rapidly scale up a "Vida Certified" service program within existing Hero dealerships across Tier-1 and Tier-2 cities. This move will instantly solve your biggest service accessibility issue and create a competitive moat that startups like Ola and Ather cannot easily replicate.</w:t>
        <w:br/>
        <w:br/>
        <w:t>*   **Action 3: Address the Total Cost of Ownership (TCO) Anxiety.**</w:t>
        <w:br/>
        <w:t xml:space="preserve">    *   **Insight:** Customers express extreme concern over the cost of battery replacement, with one user noting that two new batteries could cost ₹1.2 Lakhs—more than a new scooter [^1]. This is a major barrier to purchase.</w:t>
        <w:br/>
        <w:t xml:space="preserve">    *   **Recommendation:**</w:t>
        <w:br/>
        <w:t xml:space="preserve">        1.  **Introduce a "Battery-as-a-Service" (BaaS) model** as a primary purchasing option. This lowers the upfront cost and removes the fear of a large future replacement expense, turning a major weakness into a strength.</w:t>
        <w:br/>
        <w:t xml:space="preserve">        2.  Launch a transparent **"Vida Assured Buyback"** program for the battery, guaranteeing a minimum value after 5-7 years. This directly counters TCO fears and demonstrates confidence in your product's longevity.</w:t>
        <w:br/>
        <w:br/>
        <w:t>---</w:t>
        <w:br/>
        <w:br/>
        <w:t>### **Pillar 2: Redefine and Strengthen Brand Identity**</w:t>
        <w:br/>
        <w:br/>
        <w:t>Vida's brand is currently perceived as disconnected from its powerful parent company, creating confusion and weakening its appeal [^1].</w:t>
        <w:br/>
        <w:br/>
        <w:t>*   **Action 1: Embrace the Hero Legacy.**</w:t>
        <w:br/>
        <w:t xml:space="preserve">    *   **Insight:** A user poignantly asked, "Is Hero ashamed of Vida?????" due to the lack of Hero branding on the scooter [^1]. This indicates a critical failure to leverage one of the most trusted names in Indian two-wheelers.</w:t>
        <w:br/>
        <w:t xml:space="preserve">    *   **Recommendation:** Rebrand immediately to **"Vida by Hero"**. Integrate the Hero branding into all marketing communications, on the vehicle itself, and at showrooms. This simple change will instantly transfer decades of Hero's trust, reliability, and brand recognition to Vida, providing a powerful advantage over newer, less-established competitors.</w:t>
        <w:br/>
        <w:br/>
        <w:t>*   **Action 2: Sharpen and Amplify Your Unique Selling Proposition (USP).**</w:t>
        <w:br/>
        <w:t xml:space="preserve">    *   **Insight:** The removable battery is Vida's most distinct and practical feature, yet this benefit is not being effectively communicated. Competitors like Bajaj and TVS are facing severe criticism for battery failures and long service waits [^1].</w:t>
        <w:br/>
        <w:t xml:space="preserve">    *   **Recommendation:** Center your marketing narrative around the **"Freedom of Charging."** Launch targeted campaigns specifically aimed at the millions of Indians living in apartments who cannot install home chargers. Showcase the convenience of carrying the battery indoors to charge, a problem no other major competitor has solved as effectively. This positions Vida as the most practical EV for the modern Indian city dweller.</w:t>
        <w:br/>
        <w:br/>
        <w:t>---</w:t>
        <w:br/>
        <w:br/>
        <w:t>### **Pillar 3: Amplify Brand Voice &amp; Build Community**</w:t>
        <w:br/>
        <w:br/>
        <w:t>With a solid foundation and clear identity, the next step is to control the narrative and build a loyal customer base.</w:t>
        <w:br/>
        <w:br/>
        <w:t>*   **Action 1: Launch a "We're Listening" Transparency Campaign.**</w:t>
        <w:br/>
        <w:t xml:space="preserve">    *   **Insight:** The market is filled with brands that over-promise and under-deliver, leading to widespread cynicism [^1].</w:t>
        <w:br/>
        <w:t xml:space="preserve">    *   **Recommendation:** Publicly acknowledge the feedback on service accessibility and reliability issues. Communicate the concrete steps you are taking, such as the "Vida by Hero" service network expansion. This honesty will be a refreshing differentiator and build immense goodwill.</w:t>
        <w:br/>
        <w:br/>
        <w:t>*   **Action 2: Empower Brand Advocates.**</w:t>
        <w:br/>
        <w:t xml:space="preserve">    *   **Insight:** There are already users online defending the brand, stating it's a "money worthy scooter" and urging others to take a test ride [^1]. These are your most valuable marketing assets.</w:t>
        <w:br/>
        <w:t xml:space="preserve">    *   **Recommendation:** Create an official "Vida Pioneers" ambassador program. Identify and reward these loyal customers with exclusive merchandise, early access to updates, and a platform to share their positive experiences. Their authentic voices are more powerful than any corporate advertisement.</w:t>
        <w:br/>
        <w:br/>
        <w:t>---</w:t>
        <w:br/>
        <w:br/>
        <w:t>### **Pillar 4: Strategic Product &amp; Pricing Refinements**</w:t>
        <w:br/>
        <w:br/>
        <w:t>Continuously evolve the product based on real-world feedback to stay ahead of the competition.</w:t>
        <w:br/>
        <w:br/>
        <w:t>*   **Action 1: Prior</w:t>
      </w:r>
    </w:p>
    <w:p>
      <w:r>
        <w:br w:type="page"/>
      </w:r>
    </w:p>
    <w:p>
      <w:pPr>
        <w:pStyle w:val="Heading1"/>
      </w:pPr>
      <w:r>
        <w:t>Sources</w:t>
      </w:r>
    </w:p>
    <w:p>
      <w:r>
        <w:t>1. How To Build A Strong Brand Management Strategy (With Examples)</w:t>
      </w:r>
    </w:p>
    <w:p>
      <w:r>
        <w:t xml:space="preserve">   URL: https://thecmo.com/brand-communications/brand-management-strategy/</w:t>
      </w:r>
    </w:p>
    <w:p>
      <w:r>
        <w:t xml:space="preserve">   Summary: Missing: Vida my strength...</w:t>
      </w:r>
    </w:p>
    <w:p>
      <w:r>
        <w:t>2. Brand Equity and How to Build It - Qualtrics</w:t>
      </w:r>
    </w:p>
    <w:p>
      <w:r>
        <w:t xml:space="preserve">   URL: https://www.qualtrics.com/experience-management/brand/brand-equity/</w:t>
      </w:r>
    </w:p>
    <w:p>
      <w:r>
        <w:t xml:space="preserve">   Summary: Missing: Vida my...</w:t>
      </w:r>
    </w:p>
    <w:p>
      <w:r>
        <w:t>3. I'm a branding expert helping creators build strategic brands - AMA</w:t>
      </w:r>
    </w:p>
    <w:p>
      <w:r>
        <w:t xml:space="preserve">   URL: https://www.reddit.com/r/ColinAndSamir/comments/111pjtc/im_a_branding_expert_helping_creators_build/</w:t>
      </w:r>
    </w:p>
    <w:p>
      <w:r>
        <w:t xml:space="preserve">   Summary: I'm a Creative Director specialized in branding. I help creators like Chillhop Music (3M subs) build scalable strategic brands, and guide traditional brands....</w:t>
      </w:r>
    </w:p>
    <w:p>
      <w:r>
        <w:t>4. Mastering Brand Exposure: Six Golden Principles for High Impact</w:t>
      </w:r>
    </w:p>
    <w:p>
      <w:r>
        <w:t xml:space="preserve">   URL: https://www.thebrandingjournal.com/2024/01/brand-exposure-golden-principles/</w:t>
      </w:r>
    </w:p>
    <w:p>
      <w:r>
        <w:t xml:space="preserve">   Summary: An insightful guide on mastering brand exposure to create meaningful communications, and how to effectively increase brand visibility....</w:t>
      </w:r>
    </w:p>
    <w:p>
      <w:r>
        <w:t>5. A 10-Step Brand Development Strategy for Professional Services</w:t>
      </w:r>
    </w:p>
    <w:p>
      <w:r>
        <w:t xml:space="preserve">   URL: https://hingemarketing.com/blog/story/a_10_step_brand_development_strategy_for_your_professional_services_firm</w:t>
      </w:r>
    </w:p>
    <w:p>
      <w:r>
        <w:t xml:space="preserve">   Summary: Your brand is your firm's most valuable asset. We've broken the brand development strategy into 10 steps to help you build a stronger brand....</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