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05:33 PM</w:t>
      </w:r>
    </w:p>
    <w:p>
      <w:r>
        <w:t>Query: Compare sentiment trends for the last 6 months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Compare sentiment trends for the last 6 months</w:t>
        <w:br/>
        <w:t>Generated on: August 16, 2025</w:t>
        <w:br/>
        <w:br/>
        <w:t>Key Insights:</w:t>
        <w:br/>
        <w:t>• Sentiment trends for electric two-wheelers in India over the last six months are mixed, with service and range being prominent discussion points &lt;Temporal_Analysis_Last_6_Months&gt;</w:t>
        <w:br/>
        <w:t>• User feedback reveals concerns about service quality and battery performance for some brands, while others receive praise for range and comfort &lt;YouTube_Comments_Ola_Electric&gt;&lt;YouTube_Comments_TVS_iQube&gt;&lt;YouTube_Comments_Ather&gt;</w:t>
        <w:br/>
        <w:t>• | Month     | Ola Electric                                                                                                                                                                                                                                                               | TVS iQube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Bajaj Chetak                                                                                                                                                                                                                         | Ather                                                                                                                                            | Hero Vida</w:t>
      </w:r>
    </w:p>
    <w:p>
      <w:pPr>
        <w:pStyle w:val="Heading1"/>
      </w:pPr>
      <w:r>
        <w:t>Detailed Analysis</w:t>
      </w:r>
    </w:p>
    <w:p>
      <w:r>
        <w:t>Sentiment trends for electric two-wheelers in India over the last six months are mixed, with service and range being prominent discussion points &lt;Temporal_Analysis_Last_6_Months&gt;. User feedback reveals concerns about service quality and battery performance for some brands, while others receive praise for range and comfort &lt;YouTube_Comments_Ola_Electric&gt;&lt;YouTube_Comments_TVS_iQube&gt;&lt;YouTube_Comments_Ather&gt;.</w:t>
        <w:br/>
        <w:br/>
        <w:t xml:space="preserve">| Month     | Ola Electric                                                                                                                                                                                                                                                               | TVS iQube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Bajaj Chetak                                                                                                                                                                                                                         | Ather                                                                                                                                            | Hero Vida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US Index of Consumer Sentiment - Real-Time &amp; Historical Tre…</w:t>
      </w:r>
    </w:p>
    <w:p>
      <w:r>
        <w:t xml:space="preserve">   URL: https://ycharts.com/indicators/us_consumer_sentiment_index</w:t>
      </w:r>
    </w:p>
    <w:p>
      <w:r>
        <w:t xml:space="preserve">   Summary: US Index of Consumer Sentiment is at a current level of 58.60, down from 61.70 last month and down from 67.90 one year ago. This is a change of -5.02% from ......</w:t>
      </w:r>
    </w:p>
    <w:p>
      <w:r>
        <w:t>2. AAII Investor Sentiment Survey</w:t>
      </w:r>
    </w:p>
    <w:p>
      <w:r>
        <w:t xml:space="preserve">   URL: https://www.aaii.com/sentimentsurvey</w:t>
      </w:r>
    </w:p>
    <w:p>
      <w:r>
        <w:t xml:space="preserve">   Summary: Bullish market sentiment—the percentage of respondents that say the market will trend up over the next six months—has averaged 38.0% over the life of the survey ......</w:t>
      </w:r>
    </w:p>
    <w:p>
      <w:r>
        <w:t>3. United States Michigan Consumer Sentiment - Trading Economics</w:t>
      </w:r>
    </w:p>
    <w:p>
      <w:r>
        <w:t xml:space="preserve">   URL: https://tradingeconomics.com/united-states/consumer-confidence</w:t>
      </w:r>
    </w:p>
    <w:p>
      <w:r>
        <w:t xml:space="preserve">   Summary: The University of Michigan consumer sentiment for the US increased to 61.8 in July 2025, the highest in five months, compared to 60.7 in June ......</w:t>
      </w:r>
    </w:p>
    <w:p>
      <w:r>
        <w:t>4. of Consumer Sentiment - University of Michigan</w:t>
      </w:r>
    </w:p>
    <w:p>
      <w:r>
        <w:t xml:space="preserve">   URL: https://www.sca.isr.umich.edu/</w:t>
      </w:r>
    </w:p>
    <w:p>
      <w:r>
        <w:t xml:space="preserve">   Summary: Year-ahead inflation expectations rose from 4.5% last month to 4.9% this month. This increase was seen across multiple demographic groups and all three ......</w:t>
      </w:r>
    </w:p>
    <w:p>
      <w:r>
        <w:t>5. US Consumer Confidence - The Conference Board</w:t>
      </w:r>
    </w:p>
    <w:p>
      <w:r>
        <w:t xml:space="preserve">   URL: https://www.conference-board.org/topics/consumer-confidence/</w:t>
      </w:r>
    </w:p>
    <w:p>
      <w:r>
        <w:t xml:space="preserve">   Summary: A monthly survey of US consumer attitudes, spending plans, and expectations for inflation, stock prices, and interest rates....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