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CBBB1" w14:textId="4740C010" w:rsidR="00CA10C4" w:rsidRPr="004F705E" w:rsidRDefault="004F705E" w:rsidP="004F705E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4F705E">
        <w:rPr>
          <w:rFonts w:ascii="Times New Roman" w:hAnsi="Times New Roman" w:cs="Times New Roman"/>
          <w:b/>
          <w:bCs/>
          <w:color w:val="auto"/>
        </w:rPr>
        <w:t>ANALYSIS OF PERFORMANCE CHARACTERISTICS OF THE PROCESSOR FOR VARIED CACHE SIZES USING SIMPLESCALAR AND SPEC 2000 BENCHMARK SUITE</w:t>
      </w:r>
    </w:p>
    <w:p w14:paraId="05160F11" w14:textId="7FCD9D1D" w:rsidR="00BD6121" w:rsidRDefault="004F705E" w:rsidP="00BD6121">
      <w:pPr>
        <w:jc w:val="center"/>
        <w:rPr>
          <w:rFonts w:ascii="Times New Roman" w:hAnsi="Times New Roman" w:cs="Times New Roman"/>
          <w:sz w:val="30"/>
          <w:szCs w:val="30"/>
        </w:rPr>
      </w:pPr>
      <w:r w:rsidRPr="004F705E">
        <w:rPr>
          <w:rFonts w:ascii="Times New Roman" w:hAnsi="Times New Roman" w:cs="Times New Roman"/>
          <w:sz w:val="30"/>
          <w:szCs w:val="30"/>
        </w:rPr>
        <w:t xml:space="preserve">Nitin </w:t>
      </w:r>
      <w:proofErr w:type="gramStart"/>
      <w:r w:rsidRPr="004F705E">
        <w:rPr>
          <w:rFonts w:ascii="Times New Roman" w:hAnsi="Times New Roman" w:cs="Times New Roman"/>
          <w:sz w:val="30"/>
          <w:szCs w:val="30"/>
        </w:rPr>
        <w:t>Thota(</w:t>
      </w:r>
      <w:proofErr w:type="gramEnd"/>
      <w:r w:rsidRPr="004F705E">
        <w:rPr>
          <w:rFonts w:ascii="Times New Roman" w:hAnsi="Times New Roman" w:cs="Times New Roman"/>
          <w:sz w:val="30"/>
          <w:szCs w:val="30"/>
        </w:rPr>
        <w:t>2354187)</w:t>
      </w:r>
    </w:p>
    <w:p w14:paraId="0B499DC1" w14:textId="77777777" w:rsidR="00CA7AD0" w:rsidRDefault="001E167C" w:rsidP="001E167C">
      <w:pPr>
        <w:jc w:val="both"/>
        <w:rPr>
          <w:rFonts w:ascii="Times New Roman" w:hAnsi="Times New Roman" w:cs="Times New Roman"/>
        </w:rPr>
      </w:pPr>
      <w:r w:rsidRPr="001E167C">
        <w:rPr>
          <w:rFonts w:ascii="Times New Roman" w:hAnsi="Times New Roman" w:cs="Times New Roman"/>
        </w:rPr>
        <w:t xml:space="preserve">1. </w:t>
      </w:r>
      <w:r w:rsidRPr="00CA7AD0">
        <w:rPr>
          <w:rFonts w:ascii="Times New Roman" w:hAnsi="Times New Roman" w:cs="Times New Roman"/>
          <w:b/>
          <w:bCs/>
        </w:rPr>
        <w:t>ABSTRACT</w:t>
      </w:r>
      <w:r w:rsidRPr="001E167C">
        <w:rPr>
          <w:rFonts w:ascii="Times New Roman" w:hAnsi="Times New Roman" w:cs="Times New Roman"/>
        </w:rPr>
        <w:t xml:space="preserve">: The evaluation and analysis of the cache's performance involve utilizing the </w:t>
      </w:r>
      <w:proofErr w:type="spellStart"/>
      <w:r w:rsidRPr="001E167C">
        <w:rPr>
          <w:rFonts w:ascii="Times New Roman" w:hAnsi="Times New Roman" w:cs="Times New Roman"/>
        </w:rPr>
        <w:t>SimpleScalar</w:t>
      </w:r>
      <w:proofErr w:type="spellEnd"/>
      <w:r w:rsidRPr="001E167C">
        <w:rPr>
          <w:rFonts w:ascii="Times New Roman" w:hAnsi="Times New Roman" w:cs="Times New Roman"/>
        </w:rPr>
        <w:t xml:space="preserve"> "sim-</w:t>
      </w:r>
      <w:proofErr w:type="spellStart"/>
      <w:r w:rsidRPr="001E167C">
        <w:rPr>
          <w:rFonts w:ascii="Times New Roman" w:hAnsi="Times New Roman" w:cs="Times New Roman"/>
        </w:rPr>
        <w:t>outorder</w:t>
      </w:r>
      <w:proofErr w:type="spellEnd"/>
      <w:r w:rsidRPr="001E167C">
        <w:rPr>
          <w:rFonts w:ascii="Times New Roman" w:hAnsi="Times New Roman" w:cs="Times New Roman"/>
        </w:rPr>
        <w:t xml:space="preserve">" model in conjunction with the SPEC-2000 benchmark suite. This analysis entails the systematic variation of parameters such as cache size, instruction and data size, unified cache size, and block size. </w:t>
      </w:r>
    </w:p>
    <w:p w14:paraId="4D692F9D" w14:textId="5091FAA6" w:rsidR="00BD6121" w:rsidRDefault="001E167C" w:rsidP="001E167C">
      <w:pPr>
        <w:jc w:val="both"/>
        <w:rPr>
          <w:rFonts w:ascii="Times New Roman" w:hAnsi="Times New Roman" w:cs="Times New Roman"/>
        </w:rPr>
      </w:pPr>
      <w:r w:rsidRPr="00886F62">
        <w:rPr>
          <w:rFonts w:ascii="Times New Roman" w:hAnsi="Times New Roman" w:cs="Times New Roman"/>
          <w:b/>
          <w:bCs/>
        </w:rPr>
        <w:t>Index Terms:</w:t>
      </w:r>
      <w:r w:rsidRPr="001E167C">
        <w:rPr>
          <w:rFonts w:ascii="Times New Roman" w:hAnsi="Times New Roman" w:cs="Times New Roman"/>
        </w:rPr>
        <w:t xml:space="preserve"> </w:t>
      </w:r>
      <w:proofErr w:type="spellStart"/>
      <w:r w:rsidRPr="001E167C">
        <w:rPr>
          <w:rFonts w:ascii="Times New Roman" w:hAnsi="Times New Roman" w:cs="Times New Roman"/>
        </w:rPr>
        <w:t>SimpleScalar</w:t>
      </w:r>
      <w:proofErr w:type="spellEnd"/>
      <w:r w:rsidRPr="001E167C">
        <w:rPr>
          <w:rFonts w:ascii="Times New Roman" w:hAnsi="Times New Roman" w:cs="Times New Roman"/>
        </w:rPr>
        <w:t>, SPEC 2000 benchmark suite</w:t>
      </w:r>
    </w:p>
    <w:p w14:paraId="5323B1D5" w14:textId="77777777" w:rsidR="00453379" w:rsidRDefault="00453379" w:rsidP="005C2548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  <w:sectPr w:rsidR="00453379" w:rsidSect="00C07E2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B3C4B8" w14:textId="77777777" w:rsidR="005C2548" w:rsidRDefault="005C2548" w:rsidP="005C2548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 w:rsidRPr="00886F62">
        <w:rPr>
          <w:rFonts w:ascii="Times New Roman" w:hAnsi="Times New Roman" w:cs="Times New Roman"/>
          <w:b/>
          <w:bCs/>
        </w:rPr>
        <w:t>2. INTRODUCTION:</w:t>
      </w:r>
    </w:p>
    <w:p w14:paraId="368E9EA9" w14:textId="77777777" w:rsidR="005C2548" w:rsidRDefault="005C2548" w:rsidP="005C2548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0F0298">
        <w:rPr>
          <w:rFonts w:ascii="Times New Roman" w:hAnsi="Times New Roman" w:cs="Times New Roman"/>
        </w:rPr>
        <w:t xml:space="preserve">The </w:t>
      </w:r>
      <w:proofErr w:type="spellStart"/>
      <w:r w:rsidRPr="000F0298">
        <w:rPr>
          <w:rFonts w:ascii="Times New Roman" w:hAnsi="Times New Roman" w:cs="Times New Roman"/>
        </w:rPr>
        <w:t>SimpleScalar</w:t>
      </w:r>
      <w:proofErr w:type="spellEnd"/>
      <w:r w:rsidRPr="000F0298">
        <w:rPr>
          <w:rFonts w:ascii="Times New Roman" w:hAnsi="Times New Roman" w:cs="Times New Roman"/>
        </w:rPr>
        <w:t xml:space="preserve"> toolset serves as a system software infrastructure designed for program performance analysis. It enables the development of various applications for tasks such as microarchitectural modeling and hardware-software co-verification. Notably, simulation with </w:t>
      </w:r>
      <w:proofErr w:type="spellStart"/>
      <w:r w:rsidRPr="000F0298">
        <w:rPr>
          <w:rFonts w:ascii="Times New Roman" w:hAnsi="Times New Roman" w:cs="Times New Roman"/>
        </w:rPr>
        <w:t>SimpleScalar</w:t>
      </w:r>
      <w:proofErr w:type="spellEnd"/>
      <w:r w:rsidRPr="000F0298">
        <w:rPr>
          <w:rFonts w:ascii="Times New Roman" w:hAnsi="Times New Roman" w:cs="Times New Roman"/>
        </w:rPr>
        <w:t xml:space="preserve"> yields valuable insights, with performance evaluation standing out as one of its key outcomes.</w:t>
      </w:r>
    </w:p>
    <w:p w14:paraId="58F38902" w14:textId="145873C3" w:rsidR="00182646" w:rsidRDefault="00B57458" w:rsidP="00182646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3. </w:t>
      </w:r>
      <w:r w:rsidRPr="00B57458">
        <w:rPr>
          <w:rFonts w:ascii="Times New Roman" w:hAnsi="Times New Roman" w:cs="Times New Roman"/>
          <w:b/>
          <w:bCs/>
        </w:rPr>
        <w:t>OVERVIEW:</w:t>
      </w:r>
    </w:p>
    <w:p w14:paraId="5016A92B" w14:textId="77777777" w:rsidR="00B57458" w:rsidRPr="00B57458" w:rsidRDefault="00B57458" w:rsidP="00B57458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proofErr w:type="spellStart"/>
      <w:r w:rsidRPr="00B57458">
        <w:rPr>
          <w:rFonts w:ascii="Times New Roman" w:hAnsi="Times New Roman" w:cs="Times New Roman"/>
        </w:rPr>
        <w:t>SimpleScalar</w:t>
      </w:r>
      <w:proofErr w:type="spellEnd"/>
      <w:r w:rsidRPr="00B57458">
        <w:rPr>
          <w:rFonts w:ascii="Times New Roman" w:hAnsi="Times New Roman" w:cs="Times New Roman"/>
        </w:rPr>
        <w:t xml:space="preserve"> constitutes a set of processor simulators and associated utilities, with PISA being the designated simulation architecture. Among these simulators, "sim-</w:t>
      </w:r>
      <w:proofErr w:type="spellStart"/>
      <w:r w:rsidRPr="00B57458">
        <w:rPr>
          <w:rFonts w:ascii="Times New Roman" w:hAnsi="Times New Roman" w:cs="Times New Roman"/>
        </w:rPr>
        <w:t>outorder</w:t>
      </w:r>
      <w:proofErr w:type="spellEnd"/>
      <w:r w:rsidRPr="00B57458">
        <w:rPr>
          <w:rFonts w:ascii="Times New Roman" w:hAnsi="Times New Roman" w:cs="Times New Roman"/>
        </w:rPr>
        <w:t>" specifically emulates a superscalar processor with out-of-order execution at the instruction level. It supports speculative execution, and its memory system operates on a two-level hierarchy.</w:t>
      </w:r>
    </w:p>
    <w:p w14:paraId="1064A7D9" w14:textId="77777777" w:rsidR="00B57458" w:rsidRPr="00B57458" w:rsidRDefault="00B57458" w:rsidP="00B57458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B57458">
        <w:rPr>
          <w:rFonts w:ascii="Times New Roman" w:hAnsi="Times New Roman" w:cs="Times New Roman"/>
        </w:rPr>
        <w:t xml:space="preserve">This performance simulator meticulously tracks the latency of each pipeline action, working diligently to monitor both latency and resource usage, which results in a noticeable slowdown. </w:t>
      </w:r>
      <w:proofErr w:type="gramStart"/>
      <w:r w:rsidRPr="00B57458">
        <w:rPr>
          <w:rFonts w:ascii="Times New Roman" w:hAnsi="Times New Roman" w:cs="Times New Roman"/>
        </w:rPr>
        <w:t>Despite the fact that</w:t>
      </w:r>
      <w:proofErr w:type="gramEnd"/>
      <w:r w:rsidRPr="00B57458">
        <w:rPr>
          <w:rFonts w:ascii="Times New Roman" w:hAnsi="Times New Roman" w:cs="Times New Roman"/>
        </w:rPr>
        <w:t xml:space="preserve"> the host processor executes approximately 2 billion instructions per second, "sim-</w:t>
      </w:r>
      <w:proofErr w:type="spellStart"/>
      <w:r w:rsidRPr="00B57458">
        <w:rPr>
          <w:rFonts w:ascii="Times New Roman" w:hAnsi="Times New Roman" w:cs="Times New Roman"/>
        </w:rPr>
        <w:t>outorder</w:t>
      </w:r>
      <w:proofErr w:type="spellEnd"/>
      <w:r w:rsidRPr="00B57458">
        <w:rPr>
          <w:rFonts w:ascii="Times New Roman" w:hAnsi="Times New Roman" w:cs="Times New Roman"/>
        </w:rPr>
        <w:t xml:space="preserve">" processes only about 50 million instructions per second, rendering it </w:t>
      </w:r>
      <w:r w:rsidRPr="00B57458">
        <w:rPr>
          <w:rFonts w:ascii="Times New Roman" w:hAnsi="Times New Roman" w:cs="Times New Roman"/>
        </w:rPr>
        <w:t>approximately 4000 times slower than a real processor. During simulation runs, the tool may remain silent for extended periods.</w:t>
      </w:r>
    </w:p>
    <w:p w14:paraId="0087DF6A" w14:textId="77777777" w:rsidR="00B57458" w:rsidRPr="00B57458" w:rsidRDefault="00B57458" w:rsidP="00B57458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B57458">
        <w:rPr>
          <w:rFonts w:ascii="Times New Roman" w:hAnsi="Times New Roman" w:cs="Times New Roman"/>
        </w:rPr>
        <w:t>Additionally, the SPEC CPU2000 benchmark suite comprises 26 non-trivial, compute-intensive programs. The primary purpose of these programs is to evaluate a computer's performance in terms of CPU, memory system, and compiler efficiency.</w:t>
      </w:r>
    </w:p>
    <w:p w14:paraId="7792A618" w14:textId="77777777" w:rsidR="00B57458" w:rsidRPr="00B57458" w:rsidRDefault="00B57458" w:rsidP="00B57458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B57458">
        <w:rPr>
          <w:rFonts w:ascii="Times New Roman" w:hAnsi="Times New Roman" w:cs="Times New Roman"/>
        </w:rPr>
        <w:t xml:space="preserve">The benchmarks in this suite display a variety of runtime behaviors because they were chosen to simulate real-world applications. Ten benchmarks are used in this project: </w:t>
      </w:r>
      <w:proofErr w:type="spellStart"/>
      <w:r w:rsidRPr="00B57458">
        <w:rPr>
          <w:rFonts w:ascii="Times New Roman" w:hAnsi="Times New Roman" w:cs="Times New Roman"/>
        </w:rPr>
        <w:t>gcc</w:t>
      </w:r>
      <w:proofErr w:type="spellEnd"/>
      <w:r w:rsidRPr="00B57458">
        <w:rPr>
          <w:rFonts w:ascii="Times New Roman" w:hAnsi="Times New Roman" w:cs="Times New Roman"/>
        </w:rPr>
        <w:t xml:space="preserve">, </w:t>
      </w:r>
      <w:proofErr w:type="spellStart"/>
      <w:r w:rsidRPr="00B57458">
        <w:rPr>
          <w:rFonts w:ascii="Times New Roman" w:hAnsi="Times New Roman" w:cs="Times New Roman"/>
        </w:rPr>
        <w:t>bzip</w:t>
      </w:r>
      <w:proofErr w:type="spellEnd"/>
      <w:r w:rsidRPr="00B57458">
        <w:rPr>
          <w:rFonts w:ascii="Times New Roman" w:hAnsi="Times New Roman" w:cs="Times New Roman"/>
        </w:rPr>
        <w:t xml:space="preserve">, mesa, eon, </w:t>
      </w:r>
      <w:proofErr w:type="spellStart"/>
      <w:r w:rsidRPr="00B57458">
        <w:rPr>
          <w:rFonts w:ascii="Times New Roman" w:hAnsi="Times New Roman" w:cs="Times New Roman"/>
        </w:rPr>
        <w:t>wupwise</w:t>
      </w:r>
      <w:proofErr w:type="spellEnd"/>
      <w:r w:rsidRPr="00B57458">
        <w:rPr>
          <w:rFonts w:ascii="Times New Roman" w:hAnsi="Times New Roman" w:cs="Times New Roman"/>
        </w:rPr>
        <w:t xml:space="preserve">, </w:t>
      </w:r>
      <w:proofErr w:type="spellStart"/>
      <w:r w:rsidRPr="00B57458">
        <w:rPr>
          <w:rFonts w:ascii="Times New Roman" w:hAnsi="Times New Roman" w:cs="Times New Roman"/>
        </w:rPr>
        <w:t>galgel</w:t>
      </w:r>
      <w:proofErr w:type="spellEnd"/>
      <w:r w:rsidRPr="00B57458">
        <w:rPr>
          <w:rFonts w:ascii="Times New Roman" w:hAnsi="Times New Roman" w:cs="Times New Roman"/>
        </w:rPr>
        <w:t>, crafty, mcf, and swim.</w:t>
      </w:r>
    </w:p>
    <w:p w14:paraId="496C714A" w14:textId="65F01DCD" w:rsidR="00B57458" w:rsidRDefault="00B57458" w:rsidP="00182646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 w:rsidRPr="00B57458">
        <w:rPr>
          <w:rFonts w:ascii="Times New Roman" w:hAnsi="Times New Roman" w:cs="Times New Roman"/>
          <w:b/>
          <w:bCs/>
        </w:rPr>
        <w:t>4. METHODOLOGY:</w:t>
      </w:r>
    </w:p>
    <w:p w14:paraId="53DA45D1" w14:textId="77777777" w:rsidR="003614FB" w:rsidRPr="003614FB" w:rsidRDefault="003614FB" w:rsidP="003614FB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</w:rPr>
        <w:t xml:space="preserve">To find the cache performance (i.e., how the cache parameters affect performance), I modified configurations and simulated the data using </w:t>
      </w:r>
      <w:proofErr w:type="spellStart"/>
      <w:r w:rsidRPr="003614FB">
        <w:rPr>
          <w:rFonts w:ascii="Times New Roman" w:hAnsi="Times New Roman" w:cs="Times New Roman"/>
        </w:rPr>
        <w:t>SimpleScalar</w:t>
      </w:r>
      <w:proofErr w:type="spellEnd"/>
      <w:r w:rsidRPr="003614FB">
        <w:rPr>
          <w:rFonts w:ascii="Times New Roman" w:hAnsi="Times New Roman" w:cs="Times New Roman"/>
        </w:rPr>
        <w:t xml:space="preserve"> sim-</w:t>
      </w:r>
      <w:proofErr w:type="spellStart"/>
      <w:r w:rsidRPr="003614FB">
        <w:rPr>
          <w:rFonts w:ascii="Times New Roman" w:hAnsi="Times New Roman" w:cs="Times New Roman"/>
        </w:rPr>
        <w:t>outorder</w:t>
      </w:r>
      <w:proofErr w:type="spellEnd"/>
      <w:r w:rsidRPr="003614FB">
        <w:rPr>
          <w:rFonts w:ascii="Times New Roman" w:hAnsi="Times New Roman" w:cs="Times New Roman"/>
        </w:rPr>
        <w:t xml:space="preserve"> with 10 different programs. The performance evaluation is based on </w:t>
      </w:r>
      <w:r w:rsidRPr="003614FB">
        <w:rPr>
          <w:rFonts w:ascii="Times New Roman" w:hAnsi="Times New Roman" w:cs="Times New Roman"/>
          <w:b/>
          <w:bCs/>
        </w:rPr>
        <w:t>100 million instructions</w:t>
      </w:r>
      <w:r w:rsidRPr="003614FB">
        <w:rPr>
          <w:rFonts w:ascii="Times New Roman" w:hAnsi="Times New Roman" w:cs="Times New Roman"/>
        </w:rPr>
        <w:t>.</w:t>
      </w:r>
    </w:p>
    <w:p w14:paraId="77B53B43" w14:textId="77777777" w:rsidR="003614FB" w:rsidRPr="003614FB" w:rsidRDefault="003614FB" w:rsidP="003614FB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 w:rsidRPr="003614FB">
        <w:rPr>
          <w:rFonts w:ascii="Times New Roman" w:hAnsi="Times New Roman" w:cs="Times New Roman"/>
          <w:b/>
          <w:bCs/>
        </w:rPr>
        <w:t>Default Cache Configurations:</w:t>
      </w:r>
    </w:p>
    <w:p w14:paraId="7EAF7F75" w14:textId="77777777" w:rsidR="003614FB" w:rsidRPr="003614FB" w:rsidRDefault="003614FB" w:rsidP="003614FB">
      <w:pPr>
        <w:numPr>
          <w:ilvl w:val="0"/>
          <w:numId w:val="1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Data L1 cache</w:t>
      </w:r>
      <w:r w:rsidRPr="003614FB">
        <w:rPr>
          <w:rFonts w:ascii="Times New Roman" w:hAnsi="Times New Roman" w:cs="Times New Roman"/>
        </w:rPr>
        <w:t>: 16KB with 128 sets, 32B block size, and 4-way associative.</w:t>
      </w:r>
    </w:p>
    <w:p w14:paraId="2DB9B11A" w14:textId="77777777" w:rsidR="003614FB" w:rsidRPr="003614FB" w:rsidRDefault="003614FB" w:rsidP="003614FB">
      <w:pPr>
        <w:numPr>
          <w:ilvl w:val="0"/>
          <w:numId w:val="1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lastRenderedPageBreak/>
        <w:t>Instruction L1 cache</w:t>
      </w:r>
      <w:r w:rsidRPr="003614FB">
        <w:rPr>
          <w:rFonts w:ascii="Times New Roman" w:hAnsi="Times New Roman" w:cs="Times New Roman"/>
        </w:rPr>
        <w:t>: 16KB with 512 sets, 32B block size, and 1-way associative.</w:t>
      </w:r>
    </w:p>
    <w:p w14:paraId="47CC0730" w14:textId="77777777" w:rsidR="003614FB" w:rsidRPr="003614FB" w:rsidRDefault="003614FB" w:rsidP="003614FB">
      <w:pPr>
        <w:numPr>
          <w:ilvl w:val="0"/>
          <w:numId w:val="1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Unified L2 cache</w:t>
      </w:r>
      <w:r w:rsidRPr="003614FB">
        <w:rPr>
          <w:rFonts w:ascii="Times New Roman" w:hAnsi="Times New Roman" w:cs="Times New Roman"/>
        </w:rPr>
        <w:t>: 256KB with 1024 sets, 64B block size, and 4-way associative.</w:t>
      </w:r>
    </w:p>
    <w:p w14:paraId="793CA6FB" w14:textId="77777777" w:rsidR="003614FB" w:rsidRPr="003614FB" w:rsidRDefault="003614FB" w:rsidP="003614FB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 w:rsidRPr="003614FB">
        <w:rPr>
          <w:rFonts w:ascii="Times New Roman" w:hAnsi="Times New Roman" w:cs="Times New Roman"/>
          <w:b/>
          <w:bCs/>
        </w:rPr>
        <w:t>Modified Cache Configurations:</w:t>
      </w:r>
    </w:p>
    <w:p w14:paraId="26DEF6A1" w14:textId="77777777" w:rsidR="003614FB" w:rsidRPr="003614FB" w:rsidRDefault="003614FB" w:rsidP="003614FB">
      <w:pPr>
        <w:numPr>
          <w:ilvl w:val="0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Instruction L1 Cache</w:t>
      </w:r>
      <w:r w:rsidRPr="003614FB">
        <w:rPr>
          <w:rFonts w:ascii="Times New Roman" w:hAnsi="Times New Roman" w:cs="Times New Roman"/>
        </w:rPr>
        <w:t>:</w:t>
      </w:r>
    </w:p>
    <w:p w14:paraId="52A83350" w14:textId="77777777" w:rsidR="003614FB" w:rsidRPr="003614FB" w:rsidRDefault="003614FB" w:rsidP="003614FB">
      <w:pPr>
        <w:numPr>
          <w:ilvl w:val="1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</w:rPr>
        <w:t>Sizes: 8KB, 16KB, 32KB, and 64KB (block size and associativity constant at 32B and 1, respectively).</w:t>
      </w:r>
    </w:p>
    <w:p w14:paraId="19C56014" w14:textId="77777777" w:rsidR="003614FB" w:rsidRPr="003614FB" w:rsidRDefault="003614FB" w:rsidP="003614FB">
      <w:pPr>
        <w:numPr>
          <w:ilvl w:val="0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Data Cache</w:t>
      </w:r>
      <w:r w:rsidRPr="003614FB">
        <w:rPr>
          <w:rFonts w:ascii="Times New Roman" w:hAnsi="Times New Roman" w:cs="Times New Roman"/>
        </w:rPr>
        <w:t>:</w:t>
      </w:r>
    </w:p>
    <w:p w14:paraId="440394D7" w14:textId="77777777" w:rsidR="003614FB" w:rsidRPr="003614FB" w:rsidRDefault="003614FB" w:rsidP="003614FB">
      <w:pPr>
        <w:numPr>
          <w:ilvl w:val="1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</w:rPr>
        <w:t>Sizes: 2KB, 4KB, 32KB, and 128KB (block size and associativity constant at 32B and 4, respectively).</w:t>
      </w:r>
    </w:p>
    <w:p w14:paraId="5871D113" w14:textId="77777777" w:rsidR="003614FB" w:rsidRPr="003614FB" w:rsidRDefault="003614FB" w:rsidP="003614FB">
      <w:pPr>
        <w:numPr>
          <w:ilvl w:val="0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Data Cache Associativity</w:t>
      </w:r>
      <w:r w:rsidRPr="003614FB">
        <w:rPr>
          <w:rFonts w:ascii="Times New Roman" w:hAnsi="Times New Roman" w:cs="Times New Roman"/>
        </w:rPr>
        <w:t>:</w:t>
      </w:r>
    </w:p>
    <w:p w14:paraId="216E9EFF" w14:textId="77777777" w:rsidR="003614FB" w:rsidRPr="003614FB" w:rsidRDefault="003614FB" w:rsidP="003614FB">
      <w:pPr>
        <w:numPr>
          <w:ilvl w:val="1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</w:rPr>
        <w:t>Levels: 1-way, 2-way, 4-way, and 8-way (cache size and block size constant at 32KB and 32B, respectively).</w:t>
      </w:r>
    </w:p>
    <w:p w14:paraId="2BD64EFD" w14:textId="77777777" w:rsidR="003614FB" w:rsidRPr="003614FB" w:rsidRDefault="003614FB" w:rsidP="003614FB">
      <w:pPr>
        <w:numPr>
          <w:ilvl w:val="0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L2 Cache</w:t>
      </w:r>
      <w:r w:rsidRPr="003614FB">
        <w:rPr>
          <w:rFonts w:ascii="Times New Roman" w:hAnsi="Times New Roman" w:cs="Times New Roman"/>
        </w:rPr>
        <w:t>:</w:t>
      </w:r>
    </w:p>
    <w:p w14:paraId="57A11C25" w14:textId="77777777" w:rsidR="003614FB" w:rsidRPr="003614FB" w:rsidRDefault="003614FB" w:rsidP="003614FB">
      <w:pPr>
        <w:numPr>
          <w:ilvl w:val="1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</w:rPr>
        <w:t>Sizes: 64KB, 128KB, 512KB, and 1024KB (block size and associativity constant at 64B and 4, respectively).</w:t>
      </w:r>
    </w:p>
    <w:p w14:paraId="5AC1A848" w14:textId="77777777" w:rsidR="003614FB" w:rsidRPr="003614FB" w:rsidRDefault="003614FB" w:rsidP="003614FB">
      <w:pPr>
        <w:numPr>
          <w:ilvl w:val="0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  <w:b/>
          <w:bCs/>
        </w:rPr>
        <w:t>Block Sizes (L1 and L2)</w:t>
      </w:r>
      <w:r w:rsidRPr="003614FB">
        <w:rPr>
          <w:rFonts w:ascii="Times New Roman" w:hAnsi="Times New Roman" w:cs="Times New Roman"/>
        </w:rPr>
        <w:t>:</w:t>
      </w:r>
    </w:p>
    <w:p w14:paraId="24CA2A13" w14:textId="405A890F" w:rsidR="006F413C" w:rsidRDefault="003614FB" w:rsidP="006F413C">
      <w:pPr>
        <w:numPr>
          <w:ilvl w:val="1"/>
          <w:numId w:val="2"/>
        </w:numPr>
        <w:pBdr>
          <w:bar w:val="single" w:sz="4" w:color="auto"/>
        </w:pBdr>
        <w:jc w:val="both"/>
        <w:rPr>
          <w:rFonts w:ascii="Times New Roman" w:hAnsi="Times New Roman" w:cs="Times New Roman"/>
        </w:rPr>
      </w:pPr>
      <w:r w:rsidRPr="003614FB">
        <w:rPr>
          <w:rFonts w:ascii="Times New Roman" w:hAnsi="Times New Roman" w:cs="Times New Roman"/>
        </w:rPr>
        <w:t>Sizes: 32B, 64B, 128B, and 256B (default cache size and associativity constant).</w:t>
      </w:r>
    </w:p>
    <w:p w14:paraId="43AF811B" w14:textId="0FF5140F" w:rsidR="006F413C" w:rsidRPr="00BC2114" w:rsidRDefault="00BC2114" w:rsidP="00BC2114">
      <w:pPr>
        <w:pBdr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 w:rsidRPr="00BC2114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 xml:space="preserve"> </w:t>
      </w:r>
      <w:r w:rsidR="006F413C" w:rsidRPr="00BC2114">
        <w:rPr>
          <w:rFonts w:ascii="Times New Roman" w:hAnsi="Times New Roman" w:cs="Times New Roman"/>
          <w:b/>
          <w:bCs/>
        </w:rPr>
        <w:t xml:space="preserve">SIMULATION RESULTS: </w:t>
      </w:r>
    </w:p>
    <w:p w14:paraId="0961FC5F" w14:textId="654C3CDF" w:rsidR="00212AF2" w:rsidRPr="00212AF2" w:rsidRDefault="00BC2114" w:rsidP="00212AF2">
      <w:r>
        <w:t>5.1</w:t>
      </w:r>
      <w:r w:rsidR="00667DF2">
        <w:rPr>
          <w:noProof/>
        </w:rPr>
        <w:drawing>
          <wp:inline distT="0" distB="0" distL="0" distR="0" wp14:anchorId="38C81D37" wp14:editId="30B32E5A">
            <wp:extent cx="2743200" cy="1637665"/>
            <wp:effectExtent l="0" t="0" r="0" b="635"/>
            <wp:docPr id="97204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4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A2EF" w14:textId="6D483B01" w:rsidR="00BC2114" w:rsidRDefault="00212AF2" w:rsidP="00BC2114">
      <w:r>
        <w:t>5.2</w:t>
      </w:r>
    </w:p>
    <w:p w14:paraId="6AC295A2" w14:textId="0F355A10" w:rsidR="00266FF1" w:rsidRPr="00266FF1" w:rsidRDefault="0069241D" w:rsidP="00266FF1">
      <w:r>
        <w:rPr>
          <w:noProof/>
        </w:rPr>
        <w:drawing>
          <wp:inline distT="0" distB="0" distL="0" distR="0" wp14:anchorId="0CCCCF0A" wp14:editId="0EB56F30">
            <wp:extent cx="2743200" cy="1715135"/>
            <wp:effectExtent l="0" t="0" r="0" b="0"/>
            <wp:docPr id="33181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9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6BD0" w14:textId="6DC18066" w:rsidR="00266FF1" w:rsidRDefault="00A0234F" w:rsidP="00BC2114">
      <w:r>
        <w:t>5.3</w:t>
      </w:r>
      <w:r w:rsidR="001B4F47">
        <w:t>data</w:t>
      </w:r>
    </w:p>
    <w:p w14:paraId="4E57B868" w14:textId="1A31E404" w:rsidR="00C01EA0" w:rsidRPr="00C01EA0" w:rsidRDefault="001B4F47" w:rsidP="00C01EA0">
      <w:r>
        <w:rPr>
          <w:noProof/>
        </w:rPr>
        <w:drawing>
          <wp:inline distT="0" distB="0" distL="0" distR="0" wp14:anchorId="070533D1" wp14:editId="7B7402E5">
            <wp:extent cx="2743200" cy="1653540"/>
            <wp:effectExtent l="0" t="0" r="0" b="0"/>
            <wp:docPr id="9887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2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C21F" w14:textId="551BD7D8" w:rsidR="00C01EA0" w:rsidRDefault="00C01EA0" w:rsidP="00BC2114">
      <w:r>
        <w:t>5.4</w:t>
      </w:r>
    </w:p>
    <w:p w14:paraId="1A8D7539" w14:textId="74233671" w:rsidR="00573CC3" w:rsidRPr="00573CC3" w:rsidRDefault="004C68BA" w:rsidP="00573CC3">
      <w:r>
        <w:rPr>
          <w:noProof/>
        </w:rPr>
        <w:drawing>
          <wp:inline distT="0" distB="0" distL="0" distR="0" wp14:anchorId="05EC8B75" wp14:editId="160E397B">
            <wp:extent cx="2743200" cy="1588770"/>
            <wp:effectExtent l="0" t="0" r="0" b="0"/>
            <wp:docPr id="17408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5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90FE" w14:textId="1B2AAE63" w:rsidR="005D3C71" w:rsidRDefault="00727793" w:rsidP="00BC2114">
      <w:r>
        <w:rPr>
          <w:noProof/>
        </w:rPr>
        <w:lastRenderedPageBreak/>
        <w:drawing>
          <wp:inline distT="0" distB="0" distL="0" distR="0" wp14:anchorId="6BBE6006" wp14:editId="0FB8CD0E">
            <wp:extent cx="2743200" cy="1515110"/>
            <wp:effectExtent l="0" t="0" r="0" b="0"/>
            <wp:docPr id="16912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C19" w14:textId="7B0980D3" w:rsidR="00975C23" w:rsidRPr="00FA50F8" w:rsidRDefault="00FA50F8" w:rsidP="00FA50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5D3C71" w:rsidRPr="00FA50F8">
        <w:rPr>
          <w:rFonts w:ascii="Times New Roman" w:eastAsia="Times New Roman" w:hAnsi="Times New Roman" w:cs="Times New Roman"/>
          <w:sz w:val="24"/>
          <w:szCs w:val="24"/>
        </w:rPr>
        <w:t>1 way…</w:t>
      </w:r>
    </w:p>
    <w:p w14:paraId="030737A7" w14:textId="41EAA339" w:rsidR="005D3C71" w:rsidRDefault="00FA50F8" w:rsidP="00FA50F8">
      <w:r>
        <w:rPr>
          <w:noProof/>
        </w:rPr>
        <w:drawing>
          <wp:inline distT="0" distB="0" distL="0" distR="0" wp14:anchorId="61849E3E" wp14:editId="42F86DB9">
            <wp:extent cx="2743200" cy="1641475"/>
            <wp:effectExtent l="0" t="0" r="0" b="0"/>
            <wp:docPr id="1322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2C23" w14:textId="531CE908" w:rsidR="00FA50F8" w:rsidRDefault="00FA50F8" w:rsidP="00FA50F8">
      <w:pPr>
        <w:rPr>
          <w:noProof/>
        </w:rPr>
      </w:pPr>
      <w:r>
        <w:t>2.</w:t>
      </w:r>
      <w:r w:rsidR="00907F7B" w:rsidRPr="00907F7B">
        <w:rPr>
          <w:noProof/>
        </w:rPr>
        <w:t xml:space="preserve"> </w:t>
      </w:r>
      <w:r w:rsidR="00907F7B">
        <w:rPr>
          <w:noProof/>
        </w:rPr>
        <w:drawing>
          <wp:inline distT="0" distB="0" distL="0" distR="0" wp14:anchorId="7D9B5DA7" wp14:editId="25834FB7">
            <wp:extent cx="2743200" cy="1572260"/>
            <wp:effectExtent l="0" t="0" r="0" b="2540"/>
            <wp:docPr id="178087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0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5017" w14:textId="4BDFD8E2" w:rsidR="00907F7B" w:rsidRDefault="00907F7B" w:rsidP="00FA50F8">
      <w:pPr>
        <w:rPr>
          <w:noProof/>
        </w:rPr>
      </w:pPr>
      <w:r>
        <w:rPr>
          <w:noProof/>
        </w:rPr>
        <w:t>3.</w:t>
      </w:r>
      <w:r w:rsidR="00884742" w:rsidRPr="00884742">
        <w:rPr>
          <w:noProof/>
        </w:rPr>
        <w:t xml:space="preserve"> </w:t>
      </w:r>
      <w:r w:rsidR="00884742">
        <w:rPr>
          <w:noProof/>
        </w:rPr>
        <w:drawing>
          <wp:inline distT="0" distB="0" distL="0" distR="0" wp14:anchorId="45F1A839" wp14:editId="6E1FA7EA">
            <wp:extent cx="2743200" cy="1619885"/>
            <wp:effectExtent l="0" t="0" r="0" b="5715"/>
            <wp:docPr id="17533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4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BF32" w14:textId="2DD2E134" w:rsidR="00884742" w:rsidRDefault="00AE1C56" w:rsidP="00FA50F8">
      <w:pPr>
        <w:rPr>
          <w:noProof/>
        </w:rPr>
      </w:pPr>
      <w:r>
        <w:rPr>
          <w:noProof/>
        </w:rPr>
        <w:t>Dc l2 size</w:t>
      </w:r>
    </w:p>
    <w:p w14:paraId="0785A497" w14:textId="42B36B54" w:rsidR="00AE1C56" w:rsidRDefault="00AE1C56" w:rsidP="00FA50F8">
      <w:r>
        <w:rPr>
          <w:noProof/>
        </w:rPr>
        <w:drawing>
          <wp:inline distT="0" distB="0" distL="0" distR="0" wp14:anchorId="78295EDD" wp14:editId="4E49BA7F">
            <wp:extent cx="2743200" cy="1534160"/>
            <wp:effectExtent l="0" t="0" r="0" b="2540"/>
            <wp:docPr id="92868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7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302E" w14:textId="13C0AC48" w:rsidR="00CE2063" w:rsidRDefault="00CE2063" w:rsidP="00FA50F8">
      <w:r>
        <w:rPr>
          <w:noProof/>
        </w:rPr>
        <w:drawing>
          <wp:inline distT="0" distB="0" distL="0" distR="0" wp14:anchorId="619DF2A9" wp14:editId="29BC2A4A">
            <wp:extent cx="2743200" cy="1570990"/>
            <wp:effectExtent l="0" t="0" r="0" b="3810"/>
            <wp:docPr id="14019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8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04A9" w14:textId="2DDC71D0" w:rsidR="00CE2063" w:rsidRDefault="00CE2063" w:rsidP="00FA50F8">
      <w:r>
        <w:t>5.block size</w:t>
      </w:r>
    </w:p>
    <w:p w14:paraId="0FB674FF" w14:textId="5F988ECF" w:rsidR="00CE2063" w:rsidRPr="00975C23" w:rsidRDefault="0062428E" w:rsidP="00FA50F8">
      <w:r>
        <w:rPr>
          <w:noProof/>
        </w:rPr>
        <w:drawing>
          <wp:inline distT="0" distB="0" distL="0" distR="0" wp14:anchorId="7AAB7C3A" wp14:editId="33EFC2A3">
            <wp:extent cx="2743200" cy="1475105"/>
            <wp:effectExtent l="0" t="0" r="0" b="0"/>
            <wp:docPr id="10273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66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9BE2" w14:textId="0D80ECF0" w:rsidR="00975C23" w:rsidRDefault="0062428E" w:rsidP="00BC2114">
      <w:r>
        <w:rPr>
          <w:noProof/>
        </w:rPr>
        <w:drawing>
          <wp:inline distT="0" distB="0" distL="0" distR="0" wp14:anchorId="260E5DD3" wp14:editId="5668C34F">
            <wp:extent cx="2743200" cy="1464945"/>
            <wp:effectExtent l="0" t="0" r="0" b="0"/>
            <wp:docPr id="53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57FF" w14:textId="3CAB1953" w:rsidR="0062428E" w:rsidRDefault="00E738BD" w:rsidP="00BC2114">
      <w:r>
        <w:rPr>
          <w:noProof/>
        </w:rPr>
        <w:lastRenderedPageBreak/>
        <w:drawing>
          <wp:inline distT="0" distB="0" distL="0" distR="0" wp14:anchorId="0AF75734" wp14:editId="66C9E090">
            <wp:extent cx="2743200" cy="1461770"/>
            <wp:effectExtent l="0" t="0" r="0" b="0"/>
            <wp:docPr id="141324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4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E15" w14:textId="651EF7F9" w:rsidR="00E738BD" w:rsidRDefault="00E738BD" w:rsidP="00BC2114">
      <w:r>
        <w:rPr>
          <w:noProof/>
        </w:rPr>
        <w:drawing>
          <wp:inline distT="0" distB="0" distL="0" distR="0" wp14:anchorId="701C097C" wp14:editId="31821ACE">
            <wp:extent cx="2743200" cy="1461770"/>
            <wp:effectExtent l="0" t="0" r="0" b="0"/>
            <wp:docPr id="160646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0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1C6A" w14:textId="78582530" w:rsidR="00032CAA" w:rsidRDefault="00032CAA" w:rsidP="00BC2114">
      <w:proofErr w:type="spellStart"/>
      <w:r>
        <w:t>Ld</w:t>
      </w:r>
      <w:proofErr w:type="spellEnd"/>
      <w:r>
        <w:t xml:space="preserve"> and store</w:t>
      </w:r>
    </w:p>
    <w:p w14:paraId="190B6493" w14:textId="551B4222" w:rsidR="00032CAA" w:rsidRPr="00BC2114" w:rsidRDefault="00032CAA" w:rsidP="00BC2114">
      <w:r>
        <w:rPr>
          <w:noProof/>
        </w:rPr>
        <w:drawing>
          <wp:inline distT="0" distB="0" distL="0" distR="0" wp14:anchorId="11C4F137" wp14:editId="0906A155">
            <wp:extent cx="2743200" cy="1696085"/>
            <wp:effectExtent l="0" t="0" r="0" b="5715"/>
            <wp:docPr id="123828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8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1332" w14:textId="0CCF477D" w:rsidR="00453379" w:rsidRDefault="00453379" w:rsidP="00182646">
      <w:pPr>
        <w:pBdr>
          <w:bar w:val="single" w:sz="4" w:color="auto"/>
        </w:pBdr>
        <w:jc w:val="both"/>
        <w:rPr>
          <w:rFonts w:ascii="Times New Roman" w:hAnsi="Times New Roman" w:cs="Times New Roman"/>
        </w:rPr>
        <w:sectPr w:rsidR="00453379" w:rsidSect="0045337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53379">
        <w:rPr>
          <w:rFonts w:ascii="Times New Roman" w:hAnsi="Times New Roman" w:cs="Times New Roman"/>
        </w:rPr>
        <w:t xml:space="preserve">hierarchy. This performance simulator meticulously tracks the latency of each pipeline action, working diligently to monitor both latency and resource usage, which results in a noticeable slowdown. </w:t>
      </w:r>
      <w:proofErr w:type="gramStart"/>
      <w:r w:rsidRPr="00453379">
        <w:rPr>
          <w:rFonts w:ascii="Times New Roman" w:hAnsi="Times New Roman" w:cs="Times New Roman"/>
        </w:rPr>
        <w:t>Despite the fact that</w:t>
      </w:r>
      <w:proofErr w:type="gramEnd"/>
      <w:r w:rsidRPr="00453379">
        <w:rPr>
          <w:rFonts w:ascii="Times New Roman" w:hAnsi="Times New Roman" w:cs="Times New Roman"/>
        </w:rPr>
        <w:t xml:space="preserve"> the host </w:t>
      </w:r>
      <w:r w:rsidRPr="00453379">
        <w:rPr>
          <w:rFonts w:ascii="Times New Roman" w:hAnsi="Times New Roman" w:cs="Times New Roman"/>
        </w:rPr>
        <w:t>processor executes approximately 2 billion instructions per second, "sim-</w:t>
      </w:r>
      <w:proofErr w:type="spellStart"/>
      <w:r w:rsidRPr="00453379">
        <w:rPr>
          <w:rFonts w:ascii="Times New Roman" w:hAnsi="Times New Roman" w:cs="Times New Roman"/>
        </w:rPr>
        <w:t>outorder</w:t>
      </w:r>
      <w:proofErr w:type="spellEnd"/>
      <w:r w:rsidRPr="00453379">
        <w:rPr>
          <w:rFonts w:ascii="Times New Roman" w:hAnsi="Times New Roman" w:cs="Times New Roman"/>
        </w:rPr>
        <w:t xml:space="preserve">" processes only about 500,000 instructions per second, rendering it approximately 4000 times slower than a real processor. During simulation runs, the tool may remain silent for extended periods. Additionally, the SPEC CPU2000 benchmark suite comprises 26 non-trivial, compute intensive programs. The primary purpose of these programs is to evaluate a computer's performance in terms of CPU, memory system, and compiler efficiency. The benchmarks in this suite display a variety of runtime behaviors because they were chosen to simulate real-world applications. 10 benchmarks are used in this project, and they are </w:t>
      </w:r>
      <w:proofErr w:type="spellStart"/>
      <w:r w:rsidRPr="00453379">
        <w:rPr>
          <w:rFonts w:ascii="Times New Roman" w:hAnsi="Times New Roman" w:cs="Times New Roman"/>
        </w:rPr>
        <w:t>gcc</w:t>
      </w:r>
      <w:proofErr w:type="spellEnd"/>
      <w:r w:rsidRPr="00453379">
        <w:rPr>
          <w:rFonts w:ascii="Times New Roman" w:hAnsi="Times New Roman" w:cs="Times New Roman"/>
        </w:rPr>
        <w:t xml:space="preserve">, </w:t>
      </w:r>
      <w:proofErr w:type="spellStart"/>
      <w:r w:rsidRPr="00453379">
        <w:rPr>
          <w:rFonts w:ascii="Times New Roman" w:hAnsi="Times New Roman" w:cs="Times New Roman"/>
        </w:rPr>
        <w:t>bzip</w:t>
      </w:r>
      <w:proofErr w:type="spellEnd"/>
      <w:r w:rsidRPr="00453379">
        <w:rPr>
          <w:rFonts w:ascii="Times New Roman" w:hAnsi="Times New Roman" w:cs="Times New Roman"/>
        </w:rPr>
        <w:t xml:space="preserve">, mesa, eon, </w:t>
      </w:r>
      <w:proofErr w:type="spellStart"/>
      <w:r w:rsidRPr="00453379">
        <w:rPr>
          <w:rFonts w:ascii="Times New Roman" w:hAnsi="Times New Roman" w:cs="Times New Roman"/>
        </w:rPr>
        <w:t>wupwise</w:t>
      </w:r>
      <w:proofErr w:type="spellEnd"/>
      <w:r w:rsidRPr="00453379">
        <w:rPr>
          <w:rFonts w:ascii="Times New Roman" w:hAnsi="Times New Roman" w:cs="Times New Roman"/>
        </w:rPr>
        <w:t xml:space="preserve">, </w:t>
      </w:r>
      <w:proofErr w:type="spellStart"/>
      <w:r w:rsidRPr="00453379">
        <w:rPr>
          <w:rFonts w:ascii="Times New Roman" w:hAnsi="Times New Roman" w:cs="Times New Roman"/>
        </w:rPr>
        <w:t>galgel</w:t>
      </w:r>
      <w:proofErr w:type="spellEnd"/>
      <w:r w:rsidRPr="00453379">
        <w:rPr>
          <w:rFonts w:ascii="Times New Roman" w:hAnsi="Times New Roman" w:cs="Times New Roman"/>
        </w:rPr>
        <w:t xml:space="preserve">, crafty, mcf, swim. 4. METHODOLOGY: To find the cache performance i.e., how the cache parameters affect the performance I changed few configurations and simulated the data using </w:t>
      </w:r>
      <w:proofErr w:type="spellStart"/>
      <w:r w:rsidRPr="00453379">
        <w:rPr>
          <w:rFonts w:ascii="Times New Roman" w:hAnsi="Times New Roman" w:cs="Times New Roman"/>
        </w:rPr>
        <w:t>SimpleScalar</w:t>
      </w:r>
      <w:proofErr w:type="spellEnd"/>
      <w:r w:rsidRPr="00453379">
        <w:rPr>
          <w:rFonts w:ascii="Times New Roman" w:hAnsi="Times New Roman" w:cs="Times New Roman"/>
        </w:rPr>
        <w:t xml:space="preserve"> sim-</w:t>
      </w:r>
      <w:proofErr w:type="spellStart"/>
      <w:r w:rsidRPr="00453379">
        <w:rPr>
          <w:rFonts w:ascii="Times New Roman" w:hAnsi="Times New Roman" w:cs="Times New Roman"/>
        </w:rPr>
        <w:t>outorder</w:t>
      </w:r>
      <w:proofErr w:type="spellEnd"/>
      <w:r w:rsidRPr="00453379">
        <w:rPr>
          <w:rFonts w:ascii="Times New Roman" w:hAnsi="Times New Roman" w:cs="Times New Roman"/>
        </w:rPr>
        <w:t xml:space="preserve"> with 10 different programs. The default configurations of the L1 and L2 cache are: </w:t>
      </w:r>
      <w:r w:rsidRPr="00453379">
        <w:rPr>
          <w:rFonts w:ascii="Segoe UI Symbol" w:hAnsi="Segoe UI Symbol" w:cs="Segoe UI Symbol"/>
        </w:rPr>
        <w:t>➢</w:t>
      </w:r>
      <w:r w:rsidRPr="00453379">
        <w:rPr>
          <w:rFonts w:ascii="Times New Roman" w:hAnsi="Times New Roman" w:cs="Times New Roman"/>
        </w:rPr>
        <w:t xml:space="preserve"> Data L1 cache: 16KB with 128 sets, 32B block size and 4-way associative. </w:t>
      </w:r>
      <w:r w:rsidRPr="00453379">
        <w:rPr>
          <w:rFonts w:ascii="Segoe UI Symbol" w:hAnsi="Segoe UI Symbol" w:cs="Segoe UI Symbol"/>
        </w:rPr>
        <w:t>➢</w:t>
      </w:r>
      <w:r w:rsidRPr="00453379">
        <w:rPr>
          <w:rFonts w:ascii="Times New Roman" w:hAnsi="Times New Roman" w:cs="Times New Roman"/>
        </w:rPr>
        <w:t xml:space="preserve"> Instruction L1 cache: 16KB with 512 sets, 32 block size and 1-way associative. </w:t>
      </w:r>
      <w:r w:rsidRPr="00453379">
        <w:rPr>
          <w:rFonts w:ascii="Segoe UI Symbol" w:hAnsi="Segoe UI Symbol" w:cs="Segoe UI Symbol"/>
        </w:rPr>
        <w:t>➢</w:t>
      </w:r>
      <w:r w:rsidRPr="00453379">
        <w:rPr>
          <w:rFonts w:ascii="Times New Roman" w:hAnsi="Times New Roman" w:cs="Times New Roman"/>
        </w:rPr>
        <w:t xml:space="preserve"> Unified L2 cache: 256KB with 1024 sets, 64 block size and 4-way associative. The configurations are changed as follows: </w:t>
      </w:r>
      <w:r w:rsidRPr="00453379">
        <w:rPr>
          <w:rFonts w:ascii="Segoe UI Symbol" w:hAnsi="Segoe UI Symbol" w:cs="Segoe UI Symbol"/>
        </w:rPr>
        <w:t>✓</w:t>
      </w:r>
      <w:r w:rsidRPr="00453379">
        <w:rPr>
          <w:rFonts w:ascii="Times New Roman" w:hAnsi="Times New Roman" w:cs="Times New Roman"/>
        </w:rPr>
        <w:t xml:space="preserve"> Instruction L1 cache is taken as 8KB, 16KB, 32KB and 64KB keeping the block size and associativity constant as 32B and 1 respectively. </w:t>
      </w:r>
      <w:r w:rsidRPr="00453379">
        <w:rPr>
          <w:rFonts w:ascii="Segoe UI Symbol" w:hAnsi="Segoe UI Symbol" w:cs="Segoe UI Symbol"/>
        </w:rPr>
        <w:t>✓</w:t>
      </w:r>
      <w:r w:rsidRPr="00453379">
        <w:rPr>
          <w:rFonts w:ascii="Times New Roman" w:hAnsi="Times New Roman" w:cs="Times New Roman"/>
        </w:rPr>
        <w:t xml:space="preserve"> Data cache size is taken as 2KB, 4KB 32KB, 128KB keeping the block size and associativity constant as 32B and 4 respectively. </w:t>
      </w:r>
      <w:r w:rsidRPr="00453379">
        <w:rPr>
          <w:rFonts w:ascii="Segoe UI Symbol" w:hAnsi="Segoe UI Symbol" w:cs="Segoe UI Symbol"/>
        </w:rPr>
        <w:t>✓</w:t>
      </w:r>
      <w:r w:rsidRPr="00453379">
        <w:rPr>
          <w:rFonts w:ascii="Times New Roman" w:hAnsi="Times New Roman" w:cs="Times New Roman"/>
        </w:rPr>
        <w:t xml:space="preserve"> Data cache associativity is</w:t>
      </w:r>
    </w:p>
    <w:p w14:paraId="5BDB074E" w14:textId="0F0D5053" w:rsidR="003614FB" w:rsidRPr="003614FB" w:rsidRDefault="003614FB" w:rsidP="00182646">
      <w:pPr>
        <w:pBdr>
          <w:bar w:val="single" w:sz="4" w:color="auto"/>
        </w:pBdr>
        <w:jc w:val="both"/>
        <w:rPr>
          <w:rFonts w:ascii="Times New Roman" w:hAnsi="Times New Roman" w:cs="Times New Roman"/>
        </w:rPr>
      </w:pPr>
    </w:p>
    <w:sectPr w:rsidR="003614FB" w:rsidRPr="003614FB" w:rsidSect="0045337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95E5E"/>
    <w:multiLevelType w:val="multilevel"/>
    <w:tmpl w:val="F6A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74059"/>
    <w:multiLevelType w:val="multilevel"/>
    <w:tmpl w:val="A84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67404">
    <w:abstractNumId w:val="1"/>
  </w:num>
  <w:num w:numId="2" w16cid:durableId="120405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5E"/>
    <w:rsid w:val="00032CAA"/>
    <w:rsid w:val="000F0298"/>
    <w:rsid w:val="00147DE0"/>
    <w:rsid w:val="00182646"/>
    <w:rsid w:val="00194F03"/>
    <w:rsid w:val="001B4F47"/>
    <w:rsid w:val="001E167C"/>
    <w:rsid w:val="001F48A6"/>
    <w:rsid w:val="00212AF2"/>
    <w:rsid w:val="00266FF1"/>
    <w:rsid w:val="003614FB"/>
    <w:rsid w:val="00453379"/>
    <w:rsid w:val="004C3115"/>
    <w:rsid w:val="004C68BA"/>
    <w:rsid w:val="004F705E"/>
    <w:rsid w:val="005363A9"/>
    <w:rsid w:val="00573CC3"/>
    <w:rsid w:val="005C2548"/>
    <w:rsid w:val="005D3C71"/>
    <w:rsid w:val="0062428E"/>
    <w:rsid w:val="00667DF2"/>
    <w:rsid w:val="0069241D"/>
    <w:rsid w:val="006A0F13"/>
    <w:rsid w:val="006F413C"/>
    <w:rsid w:val="00727793"/>
    <w:rsid w:val="007C083D"/>
    <w:rsid w:val="00884742"/>
    <w:rsid w:val="00886F62"/>
    <w:rsid w:val="00907F7B"/>
    <w:rsid w:val="0092023F"/>
    <w:rsid w:val="00975C23"/>
    <w:rsid w:val="00976F70"/>
    <w:rsid w:val="00A0234F"/>
    <w:rsid w:val="00AA1AAE"/>
    <w:rsid w:val="00AE1C56"/>
    <w:rsid w:val="00B57458"/>
    <w:rsid w:val="00B931E8"/>
    <w:rsid w:val="00BC2114"/>
    <w:rsid w:val="00BD6121"/>
    <w:rsid w:val="00C01EA0"/>
    <w:rsid w:val="00C07E25"/>
    <w:rsid w:val="00CA10C4"/>
    <w:rsid w:val="00CA7AD0"/>
    <w:rsid w:val="00CE2063"/>
    <w:rsid w:val="00D65F70"/>
    <w:rsid w:val="00E738BD"/>
    <w:rsid w:val="00EB51D8"/>
    <w:rsid w:val="00EC698F"/>
    <w:rsid w:val="00F00DDE"/>
    <w:rsid w:val="00FA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C0D1"/>
  <w15:chartTrackingRefBased/>
  <w15:docId w15:val="{4C065841-4C25-44F4-ACDF-FEA8A620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openxmlformats.org/officeDocument/2006/relationships/customXml" Target="../customXml/item3.xml"/><Relationship Id="rId21" Type="http://schemas.openxmlformats.org/officeDocument/2006/relationships/image" Target="media/image13.emf"/><Relationship Id="rId7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331D435106743804BC5329CFEBC82" ma:contentTypeVersion="12" ma:contentTypeDescription="Create a new document." ma:contentTypeScope="" ma:versionID="3088fc0d98abdc8ad37916688c0b1c56">
  <xsd:schema xmlns:xsd="http://www.w3.org/2001/XMLSchema" xmlns:xs="http://www.w3.org/2001/XMLSchema" xmlns:p="http://schemas.microsoft.com/office/2006/metadata/properties" xmlns:ns3="79a8cf86-b5b8-4942-8655-30b7e11e1c43" xmlns:ns4="e5c4518f-c96b-40b2-b943-a41e2535bff6" targetNamespace="http://schemas.microsoft.com/office/2006/metadata/properties" ma:root="true" ma:fieldsID="b0dc746f585f93162bece37912bff7c4" ns3:_="" ns4:_="">
    <xsd:import namespace="79a8cf86-b5b8-4942-8655-30b7e11e1c43"/>
    <xsd:import namespace="e5c4518f-c96b-40b2-b943-a41e2535bff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8cf86-b5b8-4942-8655-30b7e11e1c4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c4518f-c96b-40b2-b943-a41e2535bff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a8cf86-b5b8-4942-8655-30b7e11e1c43" xsi:nil="true"/>
  </documentManagement>
</p:properties>
</file>

<file path=customXml/itemProps1.xml><?xml version="1.0" encoding="utf-8"?>
<ds:datastoreItem xmlns:ds="http://schemas.openxmlformats.org/officeDocument/2006/customXml" ds:itemID="{EF0BA1F9-9576-4B14-A3C9-350C75A323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96A01-0BD7-4CD1-AD2A-559E378A4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a8cf86-b5b8-4942-8655-30b7e11e1c43"/>
    <ds:schemaRef ds:uri="e5c4518f-c96b-40b2-b943-a41e2535bf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D18A48-FB1B-4FA1-A31B-B18457CEF9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C0C4FC-F2DD-492D-8030-9BB6401BE0B7}">
  <ds:schemaRefs>
    <ds:schemaRef ds:uri="http://schemas.microsoft.com/office/2006/metadata/properties"/>
    <ds:schemaRef ds:uri="http://schemas.microsoft.com/office/infopath/2007/PartnerControls"/>
    <ds:schemaRef ds:uri="79a8cf86-b5b8-4942-8655-30b7e11e1c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Pervala, Snigdha</dc:creator>
  <cp:keywords/>
  <dc:description/>
  <cp:lastModifiedBy>Thota, Nitin</cp:lastModifiedBy>
  <cp:revision>2</cp:revision>
  <cp:lastPrinted>2024-12-10T04:39:00Z</cp:lastPrinted>
  <dcterms:created xsi:type="dcterms:W3CDTF">2024-12-10T04:40:00Z</dcterms:created>
  <dcterms:modified xsi:type="dcterms:W3CDTF">2024-12-10T04:40:00Z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0x010100F67331D435106743804BC5329CFEBC82</vt:lpwstr>
  </property>
</Properties>
</file>