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2E75B6"/>
          <w:sz w:val="48"/>
          <w:szCs w:val="48"/>
        </w:rPr>
        <w:t xml:space="preserve">NIFTY 50 F&amp;O OPTIONS</w:t>
      </w:r>
    </w:p>
    <w:p>
      <w:pPr>
        <w:spacing w:after="1440"/>
        <w:jc w:val="center"/>
      </w:pPr>
      <w:r>
        <w:rPr>
          <w:b/>
          <w:bCs/>
          <w:color w:val="2E75B6"/>
          <w:sz w:val="48"/>
          <w:szCs w:val="48"/>
        </w:rPr>
        <w:t xml:space="preserve">ALGORITHMIC TRADING SYSTEM</w:t>
      </w:r>
    </w:p>
    <w:p>
      <w:pPr>
        <w:spacing w:after="2880"/>
        <w:jc w:val="center"/>
      </w:pPr>
      <w:r>
        <w:rPr>
          <w:color w:val="444444"/>
          <w:sz w:val="32"/>
          <w:szCs w:val="32"/>
        </w:rPr>
        <w:t xml:space="preserve">Product Requirements Document (PRD)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Focus: Buy-Side Strategy with Real-time Data Integration</w:t>
      </w:r>
    </w:p>
    <w:p>
      <w:pPr>
        <w:spacing w:after="240"/>
        <w:jc w:val="center"/>
      </w:pPr>
      <w:r>
        <w:rPr>
          <w:sz w:val="20"/>
          <w:szCs w:val="20"/>
        </w:rPr>
        <w:t xml:space="preserve">Version 1.0</w:t>
      </w:r>
    </w:p>
    <w:p>
      <w:pPr>
        <w:jc w:val="center"/>
      </w:pPr>
      <w:r>
        <w:rPr>
          <w:sz w:val="20"/>
          <w:szCs w:val="20"/>
        </w:rPr>
        <w:t xml:space="preserve">30 April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System Architecture</w:t>
      </w:r>
    </w:p>
    <w:p>
      <w:pPr>
        <w:pStyle w:val="ListParagraph"/>
        <w:numPr>
          <w:ilvl w:val="0"/>
          <w:numId w:val="2"/>
        </w:numPr>
      </w:pPr>
      <w:r>
        <w:t xml:space="preserve">Buy Strategy Framework</w:t>
      </w:r>
    </w:p>
    <w:p>
      <w:pPr>
        <w:pStyle w:val="ListParagraph"/>
        <w:numPr>
          <w:ilvl w:val="0"/>
          <w:numId w:val="2"/>
        </w:numPr>
      </w:pPr>
      <w:r>
        <w:t xml:space="preserve">Technical Indicators &amp; Entry Signals</w:t>
      </w:r>
    </w:p>
    <w:p>
      <w:pPr>
        <w:pStyle w:val="ListParagraph"/>
        <w:numPr>
          <w:ilvl w:val="0"/>
          <w:numId w:val="2"/>
        </w:numPr>
      </w:pPr>
      <w:r>
        <w:t xml:space="preserve">Risk Management System</w:t>
      </w:r>
    </w:p>
    <w:p>
      <w:pPr>
        <w:pStyle w:val="ListParagraph"/>
        <w:numPr>
          <w:ilvl w:val="0"/>
          <w:numId w:val="2"/>
        </w:numPr>
      </w:pPr>
      <w:r>
        <w:t xml:space="preserve">Data Infrastructure</w:t>
      </w:r>
    </w:p>
    <w:p>
      <w:pPr>
        <w:pStyle w:val="ListParagraph"/>
        <w:numPr>
          <w:ilvl w:val="0"/>
          <w:numId w:val="2"/>
        </w:numPr>
      </w:pPr>
      <w:r>
        <w:t xml:space="preserve">Backtesting &amp; Optimization Framework</w:t>
      </w:r>
    </w:p>
    <w:p>
      <w:pPr>
        <w:pStyle w:val="ListParagraph"/>
        <w:numPr>
          <w:ilvl w:val="0"/>
          <w:numId w:val="2"/>
        </w:numPr>
      </w:pPr>
      <w:r>
        <w:t xml:space="preserve">Implementation Roadmap</w:t>
      </w:r>
    </w:p>
    <w:p>
      <w:pPr>
        <w:pStyle w:val="ListParagraph"/>
        <w:numPr>
          <w:ilvl w:val="0"/>
          <w:numId w:val="2"/>
        </w:numPr>
      </w:pPr>
      <w:r>
        <w:t xml:space="preserve">Performance Metrics &amp; KPIs</w:t>
      </w:r>
    </w:p>
    <w:p>
      <w:pPr>
        <w:pStyle w:val="ListParagraph"/>
        <w:numPr>
          <w:ilvl w:val="0"/>
          <w:numId w:val="2"/>
        </w:numPr>
      </w:pPr>
      <w:r>
        <w:t xml:space="preserve">Technology Stack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outlines the comprehensive strategy and technical architecture for an algorithmic trading system focused on Nifty 50 F&amp;O options. The system prioritizes buy-side opportunities with multiple entry strategies, robust risk management, and real-time data integration through Antigravity and IndStock.</w:t>
      </w:r>
    </w:p>
    <w:p>
      <w:pPr>
        <w:pStyle w:val="Heading2"/>
      </w:pPr>
      <w:r>
        <w:t xml:space="preserve">1.1 Primary Objectives</w:t>
      </w:r>
    </w:p>
    <w:p>
      <w:pPr>
        <w:pStyle w:val="ListParagraph"/>
        <w:numPr>
          <w:ilvl w:val="0"/>
          <w:numId w:val="3"/>
        </w:numPr>
      </w:pPr>
      <w:r>
        <w:t xml:space="preserve">Generate consistent profits through systematic options buying strategies</w:t>
      </w:r>
    </w:p>
    <w:p>
      <w:pPr>
        <w:pStyle w:val="ListParagraph"/>
        <w:numPr>
          <w:ilvl w:val="0"/>
          <w:numId w:val="3"/>
        </w:numPr>
      </w:pPr>
      <w:r>
        <w:t xml:space="preserve">Minimize drawdowns through strict risk management protocols</w:t>
      </w:r>
    </w:p>
    <w:p>
      <w:pPr>
        <w:pStyle w:val="ListParagraph"/>
        <w:numPr>
          <w:ilvl w:val="0"/>
          <w:numId w:val="3"/>
        </w:numPr>
      </w:pPr>
      <w:r>
        <w:t xml:space="preserve">Achieve win rate of 55-60% with favorable risk-reward ratios (minimum 1:2)</w:t>
      </w:r>
    </w:p>
    <w:p>
      <w:pPr>
        <w:pStyle w:val="ListParagraph"/>
        <w:numPr>
          <w:ilvl w:val="0"/>
          <w:numId w:val="3"/>
        </w:numPr>
      </w:pPr>
      <w:r>
        <w:t xml:space="preserve">Execute trades with sub-100ms latency using real-time market data</w:t>
      </w:r>
    </w:p>
    <w:p>
      <w:pPr>
        <w:pStyle w:val="ListParagraph"/>
        <w:numPr>
          <w:ilvl w:val="0"/>
          <w:numId w:val="3"/>
        </w:numPr>
      </w:pPr>
      <w:r>
        <w:t xml:space="preserve">Maintain capital preservation during adverse market conditions</w:t>
      </w:r>
    </w:p>
    <w:p>
      <w:pPr>
        <w:pStyle w:val="Heading2"/>
      </w:pPr>
      <w:r>
        <w:t xml:space="preserve">1.2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Return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8-12% of deployed capital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Drawdown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15% per 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55-60%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Risk-Reward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1:2 (stop-loss to target)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Sharpe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Execution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100ms latency, 99%+ fill rate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r>
        <w:t xml:space="preserve">The system follows a modular, event-driven architecture with the following core components: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Layer: </w:t>
      </w:r>
      <w:r>
        <w:t xml:space="preserve">Real-time WebSocket feeds from IndStock via Antigravity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Signal Generation Engine: </w:t>
      </w:r>
      <w:r>
        <w:t xml:space="preserve">Technical analysis and pattern recognition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Strategy Executor: </w:t>
      </w:r>
      <w:r>
        <w:t xml:space="preserve">Buy signal validation and order placement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Risk Manager: </w:t>
      </w:r>
      <w:r>
        <w:t xml:space="preserve">Position sizing, stop-loss, and portfolio monitoring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Order Management System: </w:t>
      </w:r>
      <w:r>
        <w:t xml:space="preserve">Trade execution and order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Analytics &amp; Monitoring: </w:t>
      </w:r>
      <w:r>
        <w:t xml:space="preserve">Performance tracking and alerting</w:t>
      </w:r>
    </w:p>
    <w:p>
      <w:pPr>
        <w:pStyle w:val="Heading2"/>
      </w:pPr>
      <w:r>
        <w:t xml:space="preserve">2.2 Data Flow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Data Ingestion:</w:t>
      </w:r>
    </w:p>
    <w:p>
      <w:pPr>
        <w:pStyle w:val="ListParagraph"/>
        <w:numPr>
          <w:ilvl w:val="1"/>
          <w:numId w:val="3"/>
        </w:numPr>
      </w:pPr>
      <w:r>
        <w:t xml:space="preserve">WebSocket connection to IndStock for tick-by-tick data</w:t>
      </w:r>
    </w:p>
    <w:p>
      <w:pPr>
        <w:pStyle w:val="ListParagraph"/>
        <w:numPr>
          <w:ilvl w:val="1"/>
          <w:numId w:val="3"/>
        </w:numPr>
      </w:pPr>
      <w:r>
        <w:t xml:space="preserve">Real-time OHLCV, Greeks (Delta, Gamma, Theta, Vega), and order book depth</w:t>
      </w:r>
    </w:p>
    <w:p>
      <w:pPr>
        <w:pStyle w:val="ListParagraph"/>
        <w:numPr>
          <w:ilvl w:val="1"/>
          <w:numId w:val="3"/>
        </w:numPr>
      </w:pPr>
      <w:r>
        <w:t xml:space="preserve">Heartbeat monitoring and automatic reconnection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Processing Pipeline:</w:t>
      </w:r>
    </w:p>
    <w:p>
      <w:pPr>
        <w:pStyle w:val="ListParagraph"/>
        <w:numPr>
          <w:ilvl w:val="1"/>
          <w:numId w:val="3"/>
        </w:numPr>
      </w:pPr>
      <w:r>
        <w:t xml:space="preserve">In-memory tick aggregation to 1-minute, 5-minute, 15-minute candles</w:t>
      </w:r>
    </w:p>
    <w:p>
      <w:pPr>
        <w:pStyle w:val="ListParagraph"/>
        <w:numPr>
          <w:ilvl w:val="1"/>
          <w:numId w:val="3"/>
        </w:numPr>
      </w:pPr>
      <w:r>
        <w:t xml:space="preserve">Indicator calculation (rolling 200-period window)</w:t>
      </w:r>
    </w:p>
    <w:p>
      <w:pPr>
        <w:pStyle w:val="ListParagraph"/>
        <w:numPr>
          <w:ilvl w:val="1"/>
          <w:numId w:val="3"/>
        </w:numPr>
      </w:pPr>
      <w:r>
        <w:t xml:space="preserve">Event publishing to strategy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Signal Generation:</w:t>
      </w:r>
    </w:p>
    <w:p>
      <w:pPr>
        <w:pStyle w:val="ListParagraph"/>
        <w:numPr>
          <w:ilvl w:val="1"/>
          <w:numId w:val="3"/>
        </w:numPr>
      </w:pPr>
      <w:r>
        <w:t xml:space="preserve">Multi-timeframe analysis (1M, 5M, 15M confluence)</w:t>
      </w:r>
    </w:p>
    <w:p>
      <w:pPr>
        <w:pStyle w:val="ListParagraph"/>
        <w:numPr>
          <w:ilvl w:val="1"/>
          <w:numId w:val="3"/>
        </w:numPr>
      </w:pPr>
      <w:r>
        <w:t xml:space="preserve">Pattern recognition and trend validation</w:t>
      </w:r>
    </w:p>
    <w:p>
      <w:pPr>
        <w:pStyle w:val="ListParagraph"/>
        <w:numPr>
          <w:ilvl w:val="1"/>
          <w:numId w:val="3"/>
        </w:numPr>
      </w:pPr>
      <w:r>
        <w:t xml:space="preserve">Buy signal scoring and ranking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Execution:</w:t>
      </w:r>
    </w:p>
    <w:p>
      <w:pPr>
        <w:pStyle w:val="ListParagraph"/>
        <w:numPr>
          <w:ilvl w:val="1"/>
          <w:numId w:val="3"/>
        </w:numPr>
      </w:pPr>
      <w:r>
        <w:t xml:space="preserve">Pre-execution risk checks</w:t>
      </w:r>
    </w:p>
    <w:p>
      <w:pPr>
        <w:pStyle w:val="ListParagraph"/>
        <w:numPr>
          <w:ilvl w:val="1"/>
          <w:numId w:val="3"/>
        </w:numPr>
      </w:pPr>
      <w:r>
        <w:t xml:space="preserve">Order placement via broker API</w:t>
      </w:r>
    </w:p>
    <w:p>
      <w:pPr>
        <w:pStyle w:val="ListParagraph"/>
        <w:numPr>
          <w:ilvl w:val="1"/>
          <w:numId w:val="3"/>
        </w:numPr>
      </w:pPr>
      <w:r>
        <w:t xml:space="preserve">Position tracking and P&amp;L monitoring</w:t>
      </w:r>
    </w:p>
    <w:p>
      <w:r>
        <w:br w:type="page"/>
      </w:r>
    </w:p>
    <w:p>
      <w:pPr>
        <w:pStyle w:val="Heading1"/>
      </w:pPr>
      <w:r>
        <w:t xml:space="preserve">3. Buy Strategy Framework</w:t>
      </w:r>
    </w:p>
    <w:p>
      <w:pPr>
        <w:pStyle w:val="Heading2"/>
      </w:pPr>
      <w:r>
        <w:t xml:space="preserve">3.1 Primary Buy Strategies</w:t>
      </w:r>
    </w:p>
    <w:p>
      <w:pPr>
        <w:pStyle w:val="Heading3"/>
      </w:pPr>
      <w:r>
        <w:t xml:space="preserve">Strategy 1: Trend-Following Call Buying</w:t>
      </w:r>
    </w:p>
    <w:p>
      <w:r>
        <w:rPr>
          <w:b/>
          <w:bCs/>
        </w:rPr>
        <w:t xml:space="preserve">Objective: </w:t>
      </w:r>
      <w:r>
        <w:t xml:space="preserve">Capture strong bullish momentum in Nifty 50 using ATM/OTM call options</w:t>
      </w:r>
    </w:p>
    <w:p>
      <w:pPr>
        <w:spacing w:before="120"/>
      </w:pPr>
      <w:r>
        <w:rPr>
          <w:b/>
          <w:bCs/>
        </w:rPr>
        <w:t xml:space="preserve">Entry Conditions:</w:t>
      </w:r>
    </w:p>
    <w:p>
      <w:pPr>
        <w:pStyle w:val="ListParagraph"/>
        <w:numPr>
          <w:ilvl w:val="0"/>
          <w:numId w:val="3"/>
        </w:numPr>
      </w:pPr>
      <w:r>
        <w:t xml:space="preserve">Nifty 50 breaks above 20-EMA on 15-minute chart with volume &gt; 1.5x average</w:t>
      </w:r>
    </w:p>
    <w:p>
      <w:pPr>
        <w:pStyle w:val="ListParagraph"/>
        <w:numPr>
          <w:ilvl w:val="0"/>
          <w:numId w:val="3"/>
        </w:numPr>
      </w:pPr>
      <w:r>
        <w:t xml:space="preserve">RSI(14) crosses above 50 from below (momentum confirmation)</w:t>
      </w:r>
    </w:p>
    <w:p>
      <w:pPr>
        <w:pStyle w:val="ListParagraph"/>
        <w:numPr>
          <w:ilvl w:val="0"/>
          <w:numId w:val="3"/>
        </w:numPr>
      </w:pPr>
      <w:r>
        <w:t xml:space="preserve">MACD histogram turns positive</w:t>
      </w:r>
    </w:p>
    <w:p>
      <w:pPr>
        <w:pStyle w:val="ListParagraph"/>
        <w:numPr>
          <w:ilvl w:val="0"/>
          <w:numId w:val="3"/>
        </w:numPr>
      </w:pPr>
      <w:r>
        <w:t xml:space="preserve">Higher timeframe (1-hour) shows bullish alignment (price &gt; 50-EMA)</w:t>
      </w:r>
    </w:p>
    <w:p>
      <w:pPr>
        <w:pStyle w:val="ListParagraph"/>
        <w:numPr>
          <w:ilvl w:val="0"/>
          <w:numId w:val="3"/>
        </w:numPr>
      </w:pPr>
      <w:r>
        <w:t xml:space="preserve">VIX &lt; 18 (calm market conditions for directional play)</w:t>
      </w:r>
    </w:p>
    <w:p>
      <w:pPr>
        <w:pStyle w:val="ListParagraph"/>
        <w:numPr>
          <w:ilvl w:val="0"/>
          <w:numId w:val="3"/>
        </w:numPr>
      </w:pPr>
      <w:r>
        <w:t xml:space="preserve">No major resistance within 1% of current price</w:t>
      </w:r>
    </w:p>
    <w:p>
      <w:pPr>
        <w:spacing w:before="120"/>
      </w:pPr>
      <w:r>
        <w:rPr>
          <w:b/>
          <w:bCs/>
        </w:rPr>
        <w:t xml:space="preserve">Option Selection:</w:t>
      </w:r>
    </w:p>
    <w:p>
      <w:pPr>
        <w:pStyle w:val="ListParagraph"/>
        <w:numPr>
          <w:ilvl w:val="0"/>
          <w:numId w:val="3"/>
        </w:numPr>
      </w:pPr>
      <w:r>
        <w:t xml:space="preserve">Strike: ATM (At-The-Money) or 1 strike OTM</w:t>
      </w:r>
    </w:p>
    <w:p>
      <w:pPr>
        <w:pStyle w:val="ListParagraph"/>
        <w:numPr>
          <w:ilvl w:val="0"/>
          <w:numId w:val="3"/>
        </w:numPr>
      </w:pPr>
      <w:r>
        <w:t xml:space="preserve">Expiry: Current week (for trending markets) or next week (for swing trades)</w:t>
      </w:r>
    </w:p>
    <w:p>
      <w:pPr>
        <w:pStyle w:val="ListParagraph"/>
        <w:numPr>
          <w:ilvl w:val="0"/>
          <w:numId w:val="3"/>
        </w:numPr>
      </w:pPr>
      <w:r>
        <w:t xml:space="preserve">Premium: ₹50-150 range for liquidity</w:t>
      </w:r>
    </w:p>
    <w:p>
      <w:pPr>
        <w:pStyle w:val="ListParagraph"/>
        <w:numPr>
          <w:ilvl w:val="0"/>
          <w:numId w:val="3"/>
        </w:numPr>
      </w:pPr>
      <w:r>
        <w:t xml:space="preserve">Delta: 0.4-0.6 for optimal risk-reward</w:t>
      </w:r>
    </w:p>
    <w:p>
      <w:pPr>
        <w:spacing w:before="120"/>
      </w:pPr>
      <w:r>
        <w:rPr>
          <w:b/>
          <w:bCs/>
        </w:rPr>
        <w:t xml:space="preserve">Exit Strategy: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Target: </w:t>
      </w:r>
      <w:r>
        <w:t xml:space="preserve">40-50% premium gain (aggressive), or trailing stop at 50-EMA breach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Stop-Loss: </w:t>
      </w:r>
      <w:r>
        <w:t xml:space="preserve">20% premium loss OR Nifty closes below 20-EMA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Time-Based Exit: </w:t>
      </w:r>
      <w:r>
        <w:t xml:space="preserve">Close position at 3:15 PM if entry after 2:30 PM</w:t>
      </w:r>
    </w:p>
    <w:p>
      <w:pPr>
        <w:pStyle w:val="Heading3"/>
      </w:pPr>
      <w:r>
        <w:t xml:space="preserve">Strategy 2: Reversal Put Buying</w:t>
      </w:r>
    </w:p>
    <w:p>
      <w:r>
        <w:rPr>
          <w:b/>
          <w:bCs/>
        </w:rPr>
        <w:t xml:space="preserve">Objective: </w:t>
      </w:r>
      <w:r>
        <w:t xml:space="preserve">Profit from bearish reversals using ATM/OTM put options</w:t>
      </w:r>
    </w:p>
    <w:p>
      <w:pPr>
        <w:spacing w:before="120"/>
      </w:pPr>
      <w:r>
        <w:rPr>
          <w:b/>
          <w:bCs/>
        </w:rPr>
        <w:t xml:space="preserve">Entry Conditions:</w:t>
      </w:r>
    </w:p>
    <w:p>
      <w:pPr>
        <w:pStyle w:val="ListParagraph"/>
        <w:numPr>
          <w:ilvl w:val="0"/>
          <w:numId w:val="3"/>
        </w:numPr>
      </w:pPr>
      <w:r>
        <w:t xml:space="preserve">Nifty 50 breaks below 50-EMA on 15-minute chart with volume spike</w:t>
      </w:r>
    </w:p>
    <w:p>
      <w:pPr>
        <w:pStyle w:val="ListParagraph"/>
        <w:numPr>
          <w:ilvl w:val="0"/>
          <w:numId w:val="3"/>
        </w:numPr>
      </w:pPr>
      <w:r>
        <w:t xml:space="preserve">Bearish candlestick pattern (engulfing, evening star, or shooting star) at resistance</w:t>
      </w:r>
    </w:p>
    <w:p>
      <w:pPr>
        <w:pStyle w:val="ListParagraph"/>
        <w:numPr>
          <w:ilvl w:val="0"/>
          <w:numId w:val="3"/>
        </w:numPr>
      </w:pPr>
      <w:r>
        <w:t xml:space="preserve">RSI(14) shows bearish divergence (price higher, RSI lower)</w:t>
      </w:r>
    </w:p>
    <w:p>
      <w:pPr>
        <w:pStyle w:val="ListParagraph"/>
        <w:numPr>
          <w:ilvl w:val="0"/>
          <w:numId w:val="3"/>
        </w:numPr>
      </w:pPr>
      <w:r>
        <w:t xml:space="preserve">Stochastic %K crosses below %D in overbought zone (&gt;80)</w:t>
      </w:r>
    </w:p>
    <w:p>
      <w:pPr>
        <w:pStyle w:val="ListParagraph"/>
        <w:numPr>
          <w:ilvl w:val="0"/>
          <w:numId w:val="3"/>
        </w:numPr>
      </w:pPr>
      <w:r>
        <w:t xml:space="preserve">Put-Call Ratio (PCR) &gt; 1.2 (indicating put writing unwinding)</w:t>
      </w:r>
    </w:p>
    <w:p>
      <w:pPr>
        <w:spacing w:before="120"/>
      </w:pPr>
      <w:r>
        <w:rPr>
          <w:b/>
          <w:bCs/>
        </w:rPr>
        <w:t xml:space="preserve">Exit Strategy: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Target: </w:t>
      </w:r>
      <w:r>
        <w:t xml:space="preserve">50-70% premium gain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Stop-Loss: </w:t>
      </w:r>
      <w:r>
        <w:t xml:space="preserve">25% premium loss</w:t>
      </w:r>
    </w:p>
    <w:p>
      <w:pPr>
        <w:pStyle w:val="Heading3"/>
      </w:pPr>
      <w:r>
        <w:t xml:space="preserve">Strategy 3: Volatility Expansion Straddle Buying</w:t>
      </w:r>
    </w:p>
    <w:p>
      <w:r>
        <w:rPr>
          <w:b/>
          <w:bCs/>
        </w:rPr>
        <w:t xml:space="preserve">Objective: </w:t>
      </w:r>
      <w:r>
        <w:t xml:space="preserve">Capture explosive moves during high-impact events (expiry days, RBI announcements, etc.)</w:t>
      </w:r>
    </w:p>
    <w:p>
      <w:pPr>
        <w:spacing w:before="120"/>
      </w:pPr>
      <w:r>
        <w:rPr>
          <w:b/>
          <w:bCs/>
        </w:rPr>
        <w:t xml:space="preserve">Entry Conditions:</w:t>
      </w:r>
    </w:p>
    <w:p>
      <w:pPr>
        <w:pStyle w:val="ListParagraph"/>
        <w:numPr>
          <w:ilvl w:val="0"/>
          <w:numId w:val="3"/>
        </w:numPr>
      </w:pPr>
      <w:r>
        <w:t xml:space="preserve">VIX spikes by &gt;15% intraday</w:t>
      </w:r>
    </w:p>
    <w:p>
      <w:pPr>
        <w:pStyle w:val="ListParagraph"/>
        <w:numPr>
          <w:ilvl w:val="0"/>
          <w:numId w:val="3"/>
        </w:numPr>
      </w:pPr>
      <w:r>
        <w:t xml:space="preserve">Bollinger Bands squeeze (width &lt; 0.5% of price) followed by expansion</w:t>
      </w:r>
    </w:p>
    <w:p>
      <w:pPr>
        <w:pStyle w:val="ListParagraph"/>
        <w:numPr>
          <w:ilvl w:val="0"/>
          <w:numId w:val="3"/>
        </w:numPr>
      </w:pPr>
      <w:r>
        <w:t xml:space="preserve">Low ATR (Average True Range) environment transitioning to high ATR</w:t>
      </w:r>
    </w:p>
    <w:p>
      <w:pPr>
        <w:pStyle w:val="ListParagraph"/>
        <w:numPr>
          <w:ilvl w:val="0"/>
          <w:numId w:val="3"/>
        </w:numPr>
      </w:pPr>
      <w:r>
        <w:t xml:space="preserve">Major event scheduled (F&amp;O expiry, budget, policy announcements)</w:t>
      </w:r>
    </w:p>
    <w:p>
      <w:pPr>
        <w:spacing w:before="120"/>
      </w:pPr>
      <w:r>
        <w:rPr>
          <w:b/>
          <w:bCs/>
        </w:rPr>
        <w:t xml:space="preserve">Option Selection:</w:t>
      </w:r>
    </w:p>
    <w:p>
      <w:pPr>
        <w:pStyle w:val="ListParagraph"/>
        <w:numPr>
          <w:ilvl w:val="0"/>
          <w:numId w:val="3"/>
        </w:numPr>
      </w:pPr>
      <w:r>
        <w:t xml:space="preserve">Buy ATM Call + ATM Put (Straddle)</w:t>
      </w:r>
    </w:p>
    <w:p>
      <w:pPr>
        <w:pStyle w:val="ListParagraph"/>
        <w:numPr>
          <w:ilvl w:val="0"/>
          <w:numId w:val="3"/>
        </w:numPr>
      </w:pPr>
      <w:r>
        <w:t xml:space="preserve">Equal quantity allocation</w:t>
      </w:r>
    </w:p>
    <w:p>
      <w:pPr>
        <w:spacing w:before="120"/>
      </w:pPr>
      <w:r>
        <w:rPr>
          <w:b/>
          <w:bCs/>
        </w:rPr>
        <w:t xml:space="preserve">Exit Strategy:</w:t>
      </w:r>
    </w:p>
    <w:p>
      <w:pPr>
        <w:pStyle w:val="ListParagraph"/>
        <w:numPr>
          <w:ilvl w:val="0"/>
          <w:numId w:val="3"/>
        </w:numPr>
      </w:pPr>
      <w:r>
        <w:t xml:space="preserve">Book profits on the profitable leg when premium doubles</w:t>
      </w:r>
    </w:p>
    <w:p>
      <w:pPr>
        <w:pStyle w:val="ListParagraph"/>
        <w:numPr>
          <w:ilvl w:val="0"/>
          <w:numId w:val="3"/>
        </w:numPr>
      </w:pPr>
      <w:r>
        <w:t xml:space="preserve">Hold losing leg until breakeven or cut at 50% loss</w:t>
      </w:r>
    </w:p>
    <w:p>
      <w:pPr>
        <w:pStyle w:val="Heading3"/>
      </w:pPr>
      <w:r>
        <w:t xml:space="preserve">Strategy 4: Gap-Fill Option Buying</w:t>
      </w:r>
    </w:p>
    <w:p>
      <w:r>
        <w:rPr>
          <w:b/>
          <w:bCs/>
        </w:rPr>
        <w:t xml:space="preserve">Objective: </w:t>
      </w:r>
      <w:r>
        <w:t xml:space="preserve">Exploit overnight gap-ups or gap-downs in Nifty 50</w:t>
      </w:r>
    </w:p>
    <w:p>
      <w:pPr>
        <w:spacing w:before="120"/>
      </w:pPr>
      <w:r>
        <w:rPr>
          <w:b/>
          <w:bCs/>
        </w:rPr>
        <w:t xml:space="preserve">Entry Conditions:</w:t>
      </w:r>
    </w:p>
    <w:p>
      <w:pPr>
        <w:pStyle w:val="ListParagraph"/>
        <w:numPr>
          <w:ilvl w:val="0"/>
          <w:numId w:val="3"/>
        </w:numPr>
      </w:pPr>
      <w:r>
        <w:t xml:space="preserve">Gap-up &gt;0.5% at market open with no immediate rejection</w:t>
      </w:r>
    </w:p>
    <w:p>
      <w:pPr>
        <w:pStyle w:val="ListParagraph"/>
        <w:numPr>
          <w:ilvl w:val="0"/>
          <w:numId w:val="3"/>
        </w:numPr>
      </w:pPr>
      <w:r>
        <w:t xml:space="preserve">First 15-minute candle closes near high (bullish confirmation)</w:t>
      </w:r>
    </w:p>
    <w:p>
      <w:pPr>
        <w:pStyle w:val="ListParagraph"/>
        <w:numPr>
          <w:ilvl w:val="0"/>
          <w:numId w:val="3"/>
        </w:numPr>
      </w:pPr>
      <w:r>
        <w:t xml:space="preserve">Volume in first 15 minutes &gt; 50% of daily average volume</w:t>
      </w:r>
    </w:p>
    <w:p>
      <w:pPr>
        <w:spacing w:before="120"/>
      </w:pPr>
      <w:r>
        <w:rPr>
          <w:b/>
          <w:bCs/>
        </w:rPr>
        <w:t xml:space="preserve">Option Selection:</w:t>
      </w:r>
    </w:p>
    <w:p>
      <w:pPr>
        <w:pStyle w:val="ListParagraph"/>
        <w:numPr>
          <w:ilvl w:val="0"/>
          <w:numId w:val="3"/>
        </w:numPr>
      </w:pPr>
      <w:r>
        <w:t xml:space="preserve">For gap-up: Buy OTM calls (1-2 strikes above current price)</w:t>
      </w:r>
    </w:p>
    <w:p>
      <w:pPr>
        <w:pStyle w:val="ListParagraph"/>
        <w:numPr>
          <w:ilvl w:val="0"/>
          <w:numId w:val="3"/>
        </w:numPr>
      </w:pPr>
      <w:r>
        <w:t xml:space="preserve">For gap-down: Buy OTM puts</w:t>
      </w:r>
    </w:p>
    <w:p>
      <w:pPr>
        <w:spacing w:before="120"/>
      </w:pPr>
      <w:r>
        <w:rPr>
          <w:b/>
          <w:bCs/>
        </w:rPr>
        <w:t xml:space="preserve">Exit Strategy:</w:t>
      </w:r>
    </w:p>
    <w:p>
      <w:pPr>
        <w:pStyle w:val="ListParagraph"/>
        <w:numPr>
          <w:ilvl w:val="0"/>
          <w:numId w:val="3"/>
        </w:numPr>
      </w:pPr>
      <w:r>
        <w:t xml:space="preserve">Exit if gap fills 50% within first hour (reversal signal)</w:t>
      </w:r>
    </w:p>
    <w:p>
      <w:pPr>
        <w:pStyle w:val="ListParagraph"/>
        <w:numPr>
          <w:ilvl w:val="0"/>
          <w:numId w:val="3"/>
        </w:numPr>
      </w:pPr>
      <w:r>
        <w:t xml:space="preserve">Target: 30-40% gain</w:t>
      </w:r>
    </w:p>
    <w:p>
      <w:r>
        <w:br w:type="page"/>
      </w:r>
    </w:p>
    <w:p>
      <w:pPr>
        <w:pStyle w:val="Heading1"/>
      </w:pPr>
      <w:r>
        <w:t xml:space="preserve">4. Technical Indicators &amp; Entry Signals</w:t>
      </w:r>
    </w:p>
    <w:p>
      <w:pPr>
        <w:pStyle w:val="Heading2"/>
      </w:pPr>
      <w:r>
        <w:t xml:space="preserve">4.1 Primary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20, 50, 200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identification and dynamic support/resistance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Momentum, overbought/oversold, divergence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12,26,9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reversal confirmation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Bollinger Bands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20, 2 STD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Volatility measurement, squeeze breakouts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Volatility-based position sizing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Stochastic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14,3,3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Extreme reversal signals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20-day 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breakouts and trend strength</w:t>
            </w:r>
          </w:p>
        </w:tc>
      </w:tr>
    </w:tbl>
    <w:p>
      <w:pPr>
        <w:pStyle w:val="Heading2"/>
      </w:pPr>
      <w:r>
        <w:t xml:space="preserve">4.2 Options-Specific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Implied Volatility (IV):</w:t>
      </w:r>
      <w:r>
        <w:t xml:space="preserve"> Prefer buying when IV &lt; 20th percentile of 30-day range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IV Rank:</w:t>
      </w:r>
      <w:r>
        <w:t xml:space="preserve"> Buy options when IV Rank &lt; 30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Put-Call Ratio (PCR):</w:t>
      </w:r>
      <w:r>
        <w:t xml:space="preserve"> Use for sentiment analysis</w:t>
      </w:r>
    </w:p>
    <w:p>
      <w:pPr>
        <w:pStyle w:val="ListParagraph"/>
        <w:numPr>
          <w:ilvl w:val="1"/>
          <w:numId w:val="3"/>
        </w:numPr>
      </w:pPr>
      <w:r>
        <w:t xml:space="preserve">PCR &gt; 1.3: Oversold, bullish reversal likely</w:t>
      </w:r>
    </w:p>
    <w:p>
      <w:pPr>
        <w:pStyle w:val="ListParagraph"/>
        <w:numPr>
          <w:ilvl w:val="1"/>
          <w:numId w:val="3"/>
        </w:numPr>
      </w:pPr>
      <w:r>
        <w:t xml:space="preserve">PCR &lt; 0.7: Overbought, bearish reversal likely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Interest Analysis:</w:t>
      </w:r>
      <w:r>
        <w:t xml:space="preserve"> Track OI buildups at key strikes</w:t>
      </w:r>
    </w:p>
    <w:p>
      <w:pPr>
        <w:pStyle w:val="ListParagraph"/>
        <w:numPr>
          <w:ilvl w:val="1"/>
          <w:numId w:val="3"/>
        </w:numPr>
      </w:pPr>
      <w:r>
        <w:t xml:space="preserve">Heavy call OI buildup = resistance</w:t>
      </w:r>
    </w:p>
    <w:p>
      <w:pPr>
        <w:pStyle w:val="ListParagraph"/>
        <w:numPr>
          <w:ilvl w:val="1"/>
          <w:numId w:val="3"/>
        </w:numPr>
      </w:pPr>
      <w:r>
        <w:t xml:space="preserve">Heavy put OI buildup =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 Pain Analysis:</w:t>
      </w:r>
      <w:r>
        <w:t xml:space="preserve"> Identify likely expiry settlement zone</w:t>
      </w:r>
    </w:p>
    <w:p>
      <w:pPr>
        <w:pStyle w:val="Heading2"/>
      </w:pPr>
      <w:r>
        <w:t xml:space="preserve">4.3 Multi-Timeframe Confirmation</w:t>
      </w:r>
    </w:p>
    <w:p>
      <w:r>
        <w:rPr>
          <w:b/>
          <w:bCs/>
        </w:rPr>
        <w:t xml:space="preserve">Entry Signal Hierarchy: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Timeframe (15-minute):</w:t>
      </w:r>
      <w:r>
        <w:t xml:space="preserve"> Signal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Confirmation Timeframe (1-hour):</w:t>
      </w:r>
      <w:r>
        <w:t xml:space="preserve"> Trend 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Noise Filter (1-minute):</w:t>
      </w:r>
      <w:r>
        <w:t xml:space="preserve"> Precise entry timing</w:t>
      </w:r>
    </w:p>
    <w:p>
      <w:pPr>
        <w:spacing w:before="240"/>
      </w:pPr>
      <w:r>
        <w:t xml:space="preserve">Example Buy Signal Workflow:</w:t>
      </w:r>
    </w:p>
    <w:p>
      <w:pPr>
        <w:pStyle w:val="ListParagraph"/>
        <w:numPr>
          <w:ilvl w:val="0"/>
          <w:numId w:val="3"/>
        </w:numPr>
      </w:pPr>
      <w:r>
        <w:t xml:space="preserve">15M chart shows bullish crossover (price &gt; 20-EMA, RSI &gt; 50)</w:t>
      </w:r>
    </w:p>
    <w:p>
      <w:pPr>
        <w:pStyle w:val="ListParagraph"/>
        <w:numPr>
          <w:ilvl w:val="0"/>
          <w:numId w:val="3"/>
        </w:numPr>
      </w:pPr>
      <w:r>
        <w:t xml:space="preserve">1H chart confirms trend (price &gt; 50-EMA)</w:t>
      </w:r>
    </w:p>
    <w:p>
      <w:pPr>
        <w:pStyle w:val="ListParagraph"/>
        <w:numPr>
          <w:ilvl w:val="0"/>
          <w:numId w:val="3"/>
        </w:numPr>
      </w:pPr>
      <w:r>
        <w:t xml:space="preserve">1M chart shows pullback completion (wait for green candle close)</w:t>
      </w:r>
    </w:p>
    <w:p>
      <w:pPr>
        <w:pStyle w:val="ListParagraph"/>
        <w:numPr>
          <w:ilvl w:val="0"/>
          <w:numId w:val="3"/>
        </w:numPr>
      </w:pPr>
      <w:r>
        <w:t xml:space="preserve">System scores signal (0-100) based on indicator confluence</w:t>
      </w:r>
    </w:p>
    <w:p>
      <w:pPr>
        <w:pStyle w:val="ListParagraph"/>
        <w:numPr>
          <w:ilvl w:val="0"/>
          <w:numId w:val="3"/>
        </w:numPr>
      </w:pPr>
      <w:r>
        <w:t xml:space="preserve">Execute if score &gt; 70 and risk checks pass</w:t>
      </w:r>
    </w:p>
    <w:p>
      <w:r>
        <w:br w:type="page"/>
      </w:r>
    </w:p>
    <w:p>
      <w:pPr>
        <w:pStyle w:val="Heading1"/>
      </w:pPr>
      <w:r>
        <w:t xml:space="preserve">5. Risk Management System</w:t>
      </w:r>
    </w:p>
    <w:p>
      <w:r>
        <w:t xml:space="preserve">Risk management is the cornerstone of profitability. The system implements multiple layers of protection:</w:t>
      </w:r>
    </w:p>
    <w:p>
      <w:pPr>
        <w:pStyle w:val="Heading2"/>
      </w:pPr>
      <w:r>
        <w:t xml:space="preserve">5.1 Position Sizing</w:t>
      </w:r>
    </w:p>
    <w:p>
      <w:r>
        <w:rPr>
          <w:b/>
          <w:bCs/>
        </w:rPr>
        <w:t xml:space="preserve">Fixed Risk Per Trade:</w:t>
      </w:r>
    </w:p>
    <w:p>
      <w:pPr>
        <w:pStyle w:val="ListParagraph"/>
        <w:numPr>
          <w:ilvl w:val="0"/>
          <w:numId w:val="3"/>
        </w:numPr>
      </w:pPr>
      <w:r>
        <w:t xml:space="preserve">Risk 2% of total capital per trade (conservative)</w:t>
      </w:r>
    </w:p>
    <w:p>
      <w:pPr>
        <w:pStyle w:val="ListParagraph"/>
        <w:numPr>
          <w:ilvl w:val="0"/>
          <w:numId w:val="3"/>
        </w:numPr>
      </w:pPr>
      <w:r>
        <w:t xml:space="preserve">Calculate lot size = (Capital × 2%) / (Entry Price - Stop Loss Price)</w:t>
      </w:r>
    </w:p>
    <w:p>
      <w:pPr>
        <w:spacing w:before="120"/>
      </w:pPr>
      <w:r>
        <w:rPr>
          <w:b/>
          <w:bCs/>
        </w:rPr>
        <w:t xml:space="preserve">Volatility-Adjusted Sizing:</w:t>
      </w:r>
    </w:p>
    <w:p>
      <w:pPr>
        <w:pStyle w:val="ListParagraph"/>
        <w:numPr>
          <w:ilvl w:val="0"/>
          <w:numId w:val="3"/>
        </w:numPr>
      </w:pPr>
      <w:r>
        <w:t xml:space="preserve">High ATR days: Reduce position size by 30%</w:t>
      </w:r>
    </w:p>
    <w:p>
      <w:pPr>
        <w:pStyle w:val="ListParagraph"/>
        <w:numPr>
          <w:ilvl w:val="0"/>
          <w:numId w:val="3"/>
        </w:numPr>
      </w:pPr>
      <w:r>
        <w:t xml:space="preserve">Low ATR days: Maintain standard sizing</w:t>
      </w:r>
    </w:p>
    <w:p>
      <w:pPr>
        <w:spacing w:before="120"/>
      </w:pPr>
      <w:r>
        <w:rPr>
          <w:b/>
          <w:bCs/>
        </w:rPr>
        <w:t xml:space="preserve">Kelly Criterion (Optional Enhancement):</w:t>
      </w:r>
    </w:p>
    <w:p>
      <w:r>
        <w:t xml:space="preserve">Formula: f* = (bp - q) / b</w:t>
      </w:r>
    </w:p>
    <w:p>
      <w:pPr>
        <w:pStyle w:val="ListParagraph"/>
        <w:numPr>
          <w:ilvl w:val="0"/>
          <w:numId w:val="3"/>
        </w:numPr>
      </w:pPr>
      <w:r>
        <w:t xml:space="preserve">p = probability of win (from backtesting, e.g., 0.58)</w:t>
      </w:r>
    </w:p>
    <w:p>
      <w:pPr>
        <w:pStyle w:val="ListParagraph"/>
        <w:numPr>
          <w:ilvl w:val="0"/>
          <w:numId w:val="3"/>
        </w:numPr>
      </w:pPr>
      <w:r>
        <w:t xml:space="preserve">q = probability of loss (1 - p)</w:t>
      </w:r>
    </w:p>
    <w:p>
      <w:pPr>
        <w:pStyle w:val="ListParagraph"/>
        <w:numPr>
          <w:ilvl w:val="0"/>
          <w:numId w:val="3"/>
        </w:numPr>
      </w:pPr>
      <w:r>
        <w:t xml:space="preserve">b = win/loss ratio (e.g., 2)</w:t>
      </w:r>
    </w:p>
    <w:p>
      <w:pPr>
        <w:pStyle w:val="Heading2"/>
      </w:pPr>
      <w:r>
        <w:t xml:space="preserve">5.2 Stop-Loss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Premium-Based Stop-Loss:</w:t>
      </w:r>
      <w:r>
        <w:t xml:space="preserve"> Exit if option premium falls 20-25%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 Stop-Loss:</w:t>
      </w:r>
      <w:r>
        <w:t xml:space="preserve"> Exit if Nifty breaches key support/resistance</w:t>
      </w:r>
    </w:p>
    <w:p>
      <w:pPr>
        <w:pStyle w:val="ListParagraph"/>
        <w:numPr>
          <w:ilvl w:val="1"/>
          <w:numId w:val="3"/>
        </w:numPr>
      </w:pPr>
      <w:r>
        <w:t xml:space="preserve">For calls: Nifty closes below 20-EMA</w:t>
      </w:r>
    </w:p>
    <w:p>
      <w:pPr>
        <w:pStyle w:val="ListParagraph"/>
        <w:numPr>
          <w:ilvl w:val="1"/>
          <w:numId w:val="3"/>
        </w:numPr>
      </w:pPr>
      <w:r>
        <w:t xml:space="preserve">For puts: Nifty closes above 20-EMA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Time-Decay Stop:</w:t>
      </w:r>
      <w:r>
        <w:t xml:space="preserve"> Exit if no movement within 50% of expected timeframe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Hard Stop:</w:t>
      </w:r>
      <w:r>
        <w:t xml:space="preserve"> Maximum loss of ₹5,000 per lot (adjust based on capital)</w:t>
      </w:r>
    </w:p>
    <w:p>
      <w:pPr>
        <w:pStyle w:val="Heading2"/>
      </w:pPr>
      <w:r>
        <w:t xml:space="preserve">5.3 Portfolio-Level Risk Controls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Maximum Open Positions:</w:t>
      </w:r>
      <w:r>
        <w:t xml:space="preserve"> 3 concurrent trades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 Loss Limit:</w:t>
      </w:r>
      <w:r>
        <w:t xml:space="preserve"> Stop trading if daily loss exceeds 5% of capital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Weekly Loss Limit:</w:t>
      </w:r>
      <w:r>
        <w:t xml:space="preserve"> Pause trading if weekly loss exceeds 10%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Correlation Check:</w:t>
      </w:r>
      <w:r>
        <w:t xml:space="preserve"> Avoid multiple positions in same direction (e.g., 3 long calls)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Capital Allocation:</w:t>
      </w:r>
      <w:r>
        <w:t xml:space="preserve"> Deploy maximum 30% of capital at any time</w:t>
      </w:r>
    </w:p>
    <w:p>
      <w:pPr>
        <w:pStyle w:val="Heading2"/>
      </w:pPr>
      <w:r>
        <w:t xml:space="preserve">5.4 Profit Protection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Trailing Stop-Loss:</w:t>
      </w:r>
    </w:p>
    <w:p>
      <w:pPr>
        <w:pStyle w:val="ListParagraph"/>
        <w:numPr>
          <w:ilvl w:val="1"/>
          <w:numId w:val="3"/>
        </w:numPr>
      </w:pPr>
      <w:r>
        <w:t xml:space="preserve">After 25% gain: Move stop-loss to breakeven</w:t>
      </w:r>
    </w:p>
    <w:p>
      <w:pPr>
        <w:pStyle w:val="ListParagraph"/>
        <w:numPr>
          <w:ilvl w:val="1"/>
          <w:numId w:val="3"/>
        </w:numPr>
      </w:pPr>
      <w:r>
        <w:t xml:space="preserve">After 40% gain: Trail stop at 30% gain</w:t>
      </w:r>
    </w:p>
    <w:p>
      <w:pPr>
        <w:pStyle w:val="ListParagraph"/>
        <w:numPr>
          <w:ilvl w:val="1"/>
          <w:numId w:val="3"/>
        </w:numPr>
      </w:pPr>
      <w:r>
        <w:t xml:space="preserve">After 60% gain: Book 50%, trail remainder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Partial Profit Booking:</w:t>
      </w:r>
    </w:p>
    <w:p>
      <w:pPr>
        <w:pStyle w:val="ListParagraph"/>
        <w:numPr>
          <w:ilvl w:val="1"/>
          <w:numId w:val="3"/>
        </w:numPr>
      </w:pPr>
      <w:r>
        <w:t xml:space="preserve">Book 50% quantity at 40-50% premium gain</w:t>
      </w:r>
    </w:p>
    <w:p>
      <w:pPr>
        <w:pStyle w:val="ListParagraph"/>
        <w:numPr>
          <w:ilvl w:val="1"/>
          <w:numId w:val="3"/>
        </w:numPr>
      </w:pPr>
      <w:r>
        <w:t xml:space="preserve">Trail remaining 50% with technical stop</w:t>
      </w:r>
    </w:p>
    <w:p>
      <w:pPr>
        <w:pStyle w:val="Heading2"/>
      </w:pPr>
      <w:r>
        <w:t xml:space="preserve">5.5 Risk Monitoring Dashboard</w:t>
      </w:r>
    </w:p>
    <w:p>
      <w:r>
        <w:t xml:space="preserve">Real-time metrics to track:</w:t>
      </w:r>
    </w:p>
    <w:p>
      <w:pPr>
        <w:pStyle w:val="ListParagraph"/>
        <w:numPr>
          <w:ilvl w:val="0"/>
          <w:numId w:val="3"/>
        </w:numPr>
      </w:pPr>
      <w:r>
        <w:t xml:space="preserve">Current open P&amp;L</w:t>
      </w:r>
    </w:p>
    <w:p>
      <w:pPr>
        <w:pStyle w:val="ListParagraph"/>
        <w:numPr>
          <w:ilvl w:val="0"/>
          <w:numId w:val="3"/>
        </w:numPr>
      </w:pPr>
      <w:r>
        <w:t xml:space="preserve">Portfolio Greeks (total Delta, Gamma, Theta, Vega exposure)</w:t>
      </w:r>
    </w:p>
    <w:p>
      <w:pPr>
        <w:pStyle w:val="ListParagraph"/>
        <w:numPr>
          <w:ilvl w:val="0"/>
          <w:numId w:val="3"/>
        </w:numPr>
      </w:pPr>
      <w:r>
        <w:t xml:space="preserve">VaR (Value at Risk) - 95% confidence interval</w:t>
      </w:r>
    </w:p>
    <w:p>
      <w:pPr>
        <w:pStyle w:val="ListParagraph"/>
        <w:numPr>
          <w:ilvl w:val="0"/>
          <w:numId w:val="3"/>
        </w:numPr>
      </w:pPr>
      <w:r>
        <w:t xml:space="preserve">Margin utilization (keep &lt; 50% of available margin)</w:t>
      </w:r>
    </w:p>
    <w:p>
      <w:pPr>
        <w:pStyle w:val="ListParagraph"/>
        <w:numPr>
          <w:ilvl w:val="0"/>
          <w:numId w:val="3"/>
        </w:numPr>
      </w:pPr>
      <w:r>
        <w:t xml:space="preserve">Daily, weekly, monthly drawdown</w:t>
      </w:r>
    </w:p>
    <w:p>
      <w:r>
        <w:br w:type="page"/>
      </w:r>
    </w:p>
    <w:p>
      <w:pPr>
        <w:pStyle w:val="Heading1"/>
      </w:pPr>
      <w:r>
        <w:t xml:space="preserve">6. Data Infrastructure</w:t>
      </w:r>
    </w:p>
    <w:p>
      <w:pPr>
        <w:pStyle w:val="Heading2"/>
      </w:pPr>
      <w:r>
        <w:t xml:space="preserve">6.1 Real-Time Data Integration</w:t>
      </w:r>
    </w:p>
    <w:p>
      <w:r>
        <w:rPr>
          <w:b/>
          <w:bCs/>
        </w:rPr>
        <w:t xml:space="preserve">Antigravity + IndStock WebSocket Architecture: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Setup:</w:t>
      </w:r>
    </w:p>
    <w:p>
      <w:pPr>
        <w:pStyle w:val="ListParagraph"/>
        <w:numPr>
          <w:ilvl w:val="1"/>
          <w:numId w:val="3"/>
        </w:numPr>
      </w:pPr>
      <w:r>
        <w:t xml:space="preserve">Initialize WebSocket connection to IndStock via Antigravity</w:t>
      </w:r>
    </w:p>
    <w:p>
      <w:pPr>
        <w:pStyle w:val="ListParagraph"/>
        <w:numPr>
          <w:ilvl w:val="1"/>
          <w:numId w:val="3"/>
        </w:numPr>
      </w:pPr>
      <w:r>
        <w:t xml:space="preserve">Subscribe to Nifty 50 index + ATM/OTM options chain</w:t>
      </w:r>
    </w:p>
    <w:p>
      <w:pPr>
        <w:pStyle w:val="ListParagraph"/>
        <w:numPr>
          <w:ilvl w:val="1"/>
          <w:numId w:val="3"/>
        </w:numPr>
      </w:pPr>
      <w:r>
        <w:t xml:space="preserve">Implement heartbeat mechanism (ping every 30 seconds)</w:t>
      </w:r>
    </w:p>
    <w:p>
      <w:pPr>
        <w:pStyle w:val="ListParagraph"/>
        <w:numPr>
          <w:ilvl w:val="1"/>
          <w:numId w:val="3"/>
        </w:numPr>
      </w:pPr>
      <w:r>
        <w:t xml:space="preserve">Auto-reconnect on disconnection with exponential backoff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Streams:</w:t>
      </w:r>
    </w:p>
    <w:p>
      <w:pPr>
        <w:pStyle w:val="ListParagraph"/>
        <w:numPr>
          <w:ilvl w:val="1"/>
          <w:numId w:val="3"/>
        </w:numPr>
      </w:pPr>
      <w:r>
        <w:t xml:space="preserve">Tick data (LTP, bid, ask, volume)</w:t>
      </w:r>
    </w:p>
    <w:p>
      <w:pPr>
        <w:pStyle w:val="ListParagraph"/>
        <w:numPr>
          <w:ilvl w:val="1"/>
          <w:numId w:val="3"/>
        </w:numPr>
      </w:pPr>
      <w:r>
        <w:t xml:space="preserve">OHLCV aggregation (1-min, 5-min, 15-min bars)</w:t>
      </w:r>
    </w:p>
    <w:p>
      <w:pPr>
        <w:pStyle w:val="ListParagraph"/>
        <w:numPr>
          <w:ilvl w:val="1"/>
          <w:numId w:val="3"/>
        </w:numPr>
      </w:pPr>
      <w:r>
        <w:t xml:space="preserve">Order book depth (Level 2 data for slippage estimation)</w:t>
      </w:r>
    </w:p>
    <w:p>
      <w:pPr>
        <w:pStyle w:val="ListParagraph"/>
        <w:numPr>
          <w:ilvl w:val="1"/>
          <w:numId w:val="3"/>
        </w:numPr>
      </w:pPr>
      <w:r>
        <w:t xml:space="preserve">Greeks updates (Delta, Gamma, Theta, Vega, IV)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Quality Checks:</w:t>
      </w:r>
    </w:p>
    <w:p>
      <w:pPr>
        <w:pStyle w:val="ListParagraph"/>
        <w:numPr>
          <w:ilvl w:val="1"/>
          <w:numId w:val="3"/>
        </w:numPr>
      </w:pPr>
      <w:r>
        <w:t xml:space="preserve">Validate tick timestamps (reject stale data &gt; 500ms)</w:t>
      </w:r>
    </w:p>
    <w:p>
      <w:pPr>
        <w:pStyle w:val="ListParagraph"/>
        <w:numPr>
          <w:ilvl w:val="1"/>
          <w:numId w:val="3"/>
        </w:numPr>
      </w:pPr>
      <w:r>
        <w:t xml:space="preserve">Check for missing ticks and interpolate gaps</w:t>
      </w:r>
    </w:p>
    <w:p>
      <w:pPr>
        <w:pStyle w:val="ListParagraph"/>
        <w:numPr>
          <w:ilvl w:val="1"/>
          <w:numId w:val="3"/>
        </w:numPr>
      </w:pPr>
      <w:r>
        <w:t xml:space="preserve">Flag anomalies (price spikes &gt; 3 standard deviations)</w:t>
      </w:r>
    </w:p>
    <w:p>
      <w:pPr>
        <w:pStyle w:val="Heading2"/>
      </w:pPr>
      <w:r>
        <w:t xml:space="preserve">6.2 Historical Data Management</w:t>
      </w:r>
    </w:p>
    <w:p>
      <w:pPr>
        <w:pStyle w:val="ListParagraph"/>
        <w:numPr>
          <w:ilvl w:val="0"/>
          <w:numId w:val="3"/>
        </w:numPr>
      </w:pPr>
      <w:r>
        <w:t xml:space="preserve">Store 2 years of historical data for backtesting</w:t>
      </w:r>
    </w:p>
    <w:p>
      <w:pPr>
        <w:pStyle w:val="ListParagraph"/>
        <w:numPr>
          <w:ilvl w:val="0"/>
          <w:numId w:val="3"/>
        </w:numPr>
      </w:pPr>
      <w:r>
        <w:t xml:space="preserve">Database: TimescaleDB (PostgreSQL extension for time-series)</w:t>
      </w:r>
    </w:p>
    <w:p>
      <w:pPr>
        <w:pStyle w:val="ListParagraph"/>
        <w:numPr>
          <w:ilvl w:val="0"/>
          <w:numId w:val="3"/>
        </w:numPr>
      </w:pPr>
      <w:r>
        <w:t xml:space="preserve">Data retention: Raw tick data (7 days), aggregated bars (2 years)</w:t>
      </w:r>
    </w:p>
    <w:p>
      <w:pPr>
        <w:pStyle w:val="Heading2"/>
      </w:pPr>
      <w:r>
        <w:t xml:space="preserve">6.3 Reference Data</w:t>
      </w:r>
    </w:p>
    <w:p>
      <w:pPr>
        <w:pStyle w:val="ListParagraph"/>
        <w:numPr>
          <w:ilvl w:val="0"/>
          <w:numId w:val="3"/>
        </w:numPr>
      </w:pPr>
      <w:r>
        <w:t xml:space="preserve">Option chain: Strike prices, expiry dates, lot sizes</w:t>
      </w:r>
    </w:p>
    <w:p>
      <w:pPr>
        <w:pStyle w:val="ListParagraph"/>
        <w:numPr>
          <w:ilvl w:val="0"/>
          <w:numId w:val="3"/>
        </w:numPr>
      </w:pPr>
      <w:r>
        <w:t xml:space="preserve">Holidays and trading calendar</w:t>
      </w:r>
    </w:p>
    <w:p>
      <w:pPr>
        <w:pStyle w:val="ListParagraph"/>
        <w:numPr>
          <w:ilvl w:val="0"/>
          <w:numId w:val="3"/>
        </w:numPr>
      </w:pPr>
      <w:r>
        <w:t xml:space="preserve">Corporate actions (bonus, splits) affecting Nifty constituents</w:t>
      </w:r>
    </w:p>
    <w:p>
      <w:r>
        <w:br w:type="page"/>
      </w:r>
    </w:p>
    <w:p>
      <w:pPr>
        <w:pStyle w:val="Heading1"/>
      </w:pPr>
      <w:r>
        <w:t xml:space="preserve">7. Backtesting &amp; Optimization Framework</w:t>
      </w:r>
    </w:p>
    <w:p>
      <w:pPr>
        <w:pStyle w:val="Heading2"/>
      </w:pPr>
      <w:r>
        <w:t xml:space="preserve">7.1 Backtesting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Period:</w:t>
      </w:r>
      <w:r>
        <w:t xml:space="preserve"> Minimum 2 years (include bull, bear, sideways markets)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Walk-Forward Analysis:</w:t>
      </w:r>
      <w:r>
        <w:t xml:space="preserve"> Train on 60% data, validate on 20%, test on 20%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Slippage Model:</w:t>
      </w:r>
      <w:r>
        <w:t xml:space="preserve"> Assume 0.1-0.2% slippage per trade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Transaction Costs:</w:t>
      </w:r>
      <w:r>
        <w:t xml:space="preserve"> Include brokerage, STT, GST, exchange fees (₹60-100 per lot)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Realistic Fills:</w:t>
      </w:r>
      <w:r>
        <w:t xml:space="preserve"> Use bid-ask spread from Level 2 data</w:t>
      </w:r>
    </w:p>
    <w:p>
      <w:pPr>
        <w:pStyle w:val="Heading2"/>
      </w:pPr>
      <w:r>
        <w:t xml:space="preserve">7.2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CAGR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Compound Annual Growth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Sharpe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Risk-adjusted returns (target &gt; 1.5)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Sortino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Downside deviation adjusted 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Drawdown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Peak-to-trough decline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Percentage of profitable trades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 Factor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Gross profits / Gross losses (target &gt; 1.5)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Expectancy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expected profit per trade</w:t>
            </w:r>
          </w:p>
        </w:tc>
      </w:tr>
    </w:tbl>
    <w:p>
      <w:pPr>
        <w:pStyle w:val="Heading2"/>
      </w:pPr>
      <w:r>
        <w:t xml:space="preserve">7.3 Parameter Optimization</w:t>
      </w:r>
    </w:p>
    <w:p>
      <w:r>
        <w:rPr>
          <w:b/>
          <w:bCs/>
        </w:rPr>
        <w:t xml:space="preserve">Variables to Optimize:</w:t>
      </w:r>
    </w:p>
    <w:p>
      <w:pPr>
        <w:pStyle w:val="ListParagraph"/>
        <w:numPr>
          <w:ilvl w:val="0"/>
          <w:numId w:val="3"/>
        </w:numPr>
      </w:pPr>
      <w:r>
        <w:t xml:space="preserve">Indicator periods (EMA, RSI, MACD)</w:t>
      </w:r>
    </w:p>
    <w:p>
      <w:pPr>
        <w:pStyle w:val="ListParagraph"/>
        <w:numPr>
          <w:ilvl w:val="0"/>
          <w:numId w:val="3"/>
        </w:numPr>
      </w:pPr>
      <w:r>
        <w:t xml:space="preserve">Entry thresholds (e.g., RSI &gt; 50 vs RSI &gt; 55)</w:t>
      </w:r>
    </w:p>
    <w:p>
      <w:pPr>
        <w:pStyle w:val="ListParagraph"/>
        <w:numPr>
          <w:ilvl w:val="0"/>
          <w:numId w:val="3"/>
        </w:numPr>
      </w:pPr>
      <w:r>
        <w:t xml:space="preserve">Stop-loss percentages</w:t>
      </w:r>
    </w:p>
    <w:p>
      <w:pPr>
        <w:pStyle w:val="ListParagraph"/>
        <w:numPr>
          <w:ilvl w:val="0"/>
          <w:numId w:val="3"/>
        </w:numPr>
      </w:pPr>
      <w:r>
        <w:t xml:space="preserve">Profit target levels</w:t>
      </w:r>
    </w:p>
    <w:p>
      <w:pPr>
        <w:pStyle w:val="ListParagraph"/>
        <w:numPr>
          <w:ilvl w:val="0"/>
          <w:numId w:val="3"/>
        </w:numPr>
      </w:pPr>
      <w:r>
        <w:t xml:space="preserve">Position sizing rules</w:t>
      </w:r>
    </w:p>
    <w:p>
      <w:pPr>
        <w:spacing w:before="120"/>
      </w:pPr>
      <w:r>
        <w:rPr>
          <w:b/>
          <w:bCs/>
        </w:rPr>
        <w:t xml:space="preserve">Optimization Method:</w:t>
      </w:r>
    </w:p>
    <w:p>
      <w:pPr>
        <w:pStyle w:val="ListParagraph"/>
        <w:numPr>
          <w:ilvl w:val="0"/>
          <w:numId w:val="3"/>
        </w:numPr>
      </w:pPr>
      <w:r>
        <w:t xml:space="preserve">Grid search for initial exploration</w:t>
      </w:r>
    </w:p>
    <w:p>
      <w:pPr>
        <w:pStyle w:val="ListParagraph"/>
        <w:numPr>
          <w:ilvl w:val="0"/>
          <w:numId w:val="3"/>
        </w:numPr>
      </w:pPr>
      <w:r>
        <w:t xml:space="preserve">Genetic algorithm for fine-tuning</w:t>
      </w:r>
    </w:p>
    <w:p>
      <w:pPr>
        <w:pStyle w:val="ListParagraph"/>
        <w:numPr>
          <w:ilvl w:val="0"/>
          <w:numId w:val="3"/>
        </w:numPr>
      </w:pPr>
      <w:r>
        <w:t xml:space="preserve">Avoid overfitting: Use out-of-sample testing and cross-validation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Phase 1: Foundation (Weeks 1-3)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1: Data Infrastructure</w:t>
      </w:r>
    </w:p>
    <w:p>
      <w:pPr>
        <w:pStyle w:val="ListParagraph"/>
        <w:numPr>
          <w:ilvl w:val="1"/>
          <w:numId w:val="3"/>
        </w:numPr>
      </w:pPr>
      <w:r>
        <w:t xml:space="preserve">Set up WebSocket connection to IndStock via Antigravity</w:t>
      </w:r>
    </w:p>
    <w:p>
      <w:pPr>
        <w:pStyle w:val="ListParagraph"/>
        <w:numPr>
          <w:ilvl w:val="1"/>
          <w:numId w:val="3"/>
        </w:numPr>
      </w:pPr>
      <w:r>
        <w:t xml:space="preserve">Implement data ingestion pipeline (tick → 1M/5M/15M bars)</w:t>
      </w:r>
    </w:p>
    <w:p>
      <w:pPr>
        <w:pStyle w:val="ListParagraph"/>
        <w:numPr>
          <w:ilvl w:val="1"/>
          <w:numId w:val="3"/>
        </w:numPr>
      </w:pPr>
      <w:r>
        <w:t xml:space="preserve">Set up TimescaleDB for historical data storage</w:t>
      </w:r>
    </w:p>
    <w:p>
      <w:pPr>
        <w:pStyle w:val="ListParagraph"/>
        <w:numPr>
          <w:ilvl w:val="1"/>
          <w:numId w:val="3"/>
        </w:numPr>
      </w:pPr>
      <w:r>
        <w:t xml:space="preserve">Download 2 years of historical Nifty 50 F&amp;O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2: Indicator Engine</w:t>
      </w:r>
    </w:p>
    <w:p>
      <w:pPr>
        <w:pStyle w:val="ListParagraph"/>
        <w:numPr>
          <w:ilvl w:val="1"/>
          <w:numId w:val="3"/>
        </w:numPr>
      </w:pPr>
      <w:r>
        <w:t xml:space="preserve">Implement technical indicators (EMA, RSI, MACD, Bollinger Bands, ATR, Stochastic)</w:t>
      </w:r>
    </w:p>
    <w:p>
      <w:pPr>
        <w:pStyle w:val="ListParagraph"/>
        <w:numPr>
          <w:ilvl w:val="1"/>
          <w:numId w:val="3"/>
        </w:numPr>
      </w:pPr>
      <w:r>
        <w:t xml:space="preserve">Build multi-timeframe analysis module</w:t>
      </w:r>
    </w:p>
    <w:p>
      <w:pPr>
        <w:pStyle w:val="ListParagraph"/>
        <w:numPr>
          <w:ilvl w:val="1"/>
          <w:numId w:val="3"/>
        </w:numPr>
      </w:pPr>
      <w:r>
        <w:t xml:space="preserve">Create pattern recognition system (candlestick patterns)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3: Backtesting Framework</w:t>
      </w:r>
    </w:p>
    <w:p>
      <w:pPr>
        <w:pStyle w:val="ListParagraph"/>
        <w:numPr>
          <w:ilvl w:val="1"/>
          <w:numId w:val="3"/>
        </w:numPr>
      </w:pPr>
      <w:r>
        <w:t xml:space="preserve">Build event-driven backtesting engine</w:t>
      </w:r>
    </w:p>
    <w:p>
      <w:pPr>
        <w:pStyle w:val="ListParagraph"/>
        <w:numPr>
          <w:ilvl w:val="1"/>
          <w:numId w:val="3"/>
        </w:numPr>
      </w:pPr>
      <w:r>
        <w:t xml:space="preserve">Implement slippage and transaction cost models</w:t>
      </w:r>
    </w:p>
    <w:p>
      <w:pPr>
        <w:pStyle w:val="ListParagraph"/>
        <w:numPr>
          <w:ilvl w:val="1"/>
          <w:numId w:val="3"/>
        </w:numPr>
      </w:pPr>
      <w:r>
        <w:t xml:space="preserve">Create performance analytics dashboard</w:t>
      </w:r>
    </w:p>
    <w:p>
      <w:pPr>
        <w:pStyle w:val="Heading2"/>
      </w:pPr>
      <w:r>
        <w:t xml:space="preserve">Phase 2: Strategy Development (Weeks 4-6)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4: Strategy 1 Implementation</w:t>
      </w:r>
    </w:p>
    <w:p>
      <w:pPr>
        <w:pStyle w:val="ListParagraph"/>
        <w:numPr>
          <w:ilvl w:val="1"/>
          <w:numId w:val="3"/>
        </w:numPr>
      </w:pPr>
      <w:r>
        <w:t xml:space="preserve">Code trend-following call buying strategy</w:t>
      </w:r>
    </w:p>
    <w:p>
      <w:pPr>
        <w:pStyle w:val="ListParagraph"/>
        <w:numPr>
          <w:ilvl w:val="1"/>
          <w:numId w:val="3"/>
        </w:numPr>
      </w:pPr>
      <w:r>
        <w:t xml:space="preserve">Backtest on 2-year data</w:t>
      </w:r>
    </w:p>
    <w:p>
      <w:pPr>
        <w:pStyle w:val="ListParagraph"/>
        <w:numPr>
          <w:ilvl w:val="1"/>
          <w:numId w:val="3"/>
        </w:numPr>
      </w:pPr>
      <w:r>
        <w:t xml:space="preserve">Optimize parameters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5: Strategy 2 &amp; 3 Implementation</w:t>
      </w:r>
    </w:p>
    <w:p>
      <w:pPr>
        <w:pStyle w:val="ListParagraph"/>
        <w:numPr>
          <w:ilvl w:val="1"/>
          <w:numId w:val="3"/>
        </w:numPr>
      </w:pPr>
      <w:r>
        <w:t xml:space="preserve">Develop reversal put buying and volatility straddle strategies</w:t>
      </w:r>
    </w:p>
    <w:p>
      <w:pPr>
        <w:pStyle w:val="ListParagraph"/>
        <w:numPr>
          <w:ilvl w:val="1"/>
          <w:numId w:val="3"/>
        </w:numPr>
      </w:pPr>
      <w:r>
        <w:t xml:space="preserve">Backtest and optimize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6: Risk Management</w:t>
      </w:r>
    </w:p>
    <w:p>
      <w:pPr>
        <w:pStyle w:val="ListParagraph"/>
        <w:numPr>
          <w:ilvl w:val="1"/>
          <w:numId w:val="3"/>
        </w:numPr>
      </w:pPr>
      <w:r>
        <w:t xml:space="preserve">Implement position sizing module</w:t>
      </w:r>
    </w:p>
    <w:p>
      <w:pPr>
        <w:pStyle w:val="ListParagraph"/>
        <w:numPr>
          <w:ilvl w:val="1"/>
          <w:numId w:val="3"/>
        </w:numPr>
      </w:pPr>
      <w:r>
        <w:t xml:space="preserve">Build stop-loss and trailing stop logic</w:t>
      </w:r>
    </w:p>
    <w:p>
      <w:pPr>
        <w:pStyle w:val="ListParagraph"/>
        <w:numPr>
          <w:ilvl w:val="1"/>
          <w:numId w:val="3"/>
        </w:numPr>
      </w:pPr>
      <w:r>
        <w:t xml:space="preserve">Add portfolio-level risk controls</w:t>
      </w:r>
    </w:p>
    <w:p>
      <w:pPr>
        <w:pStyle w:val="Heading2"/>
      </w:pPr>
      <w:r>
        <w:t xml:space="preserve">Phase 3: Paper Trading (Weeks 7-10)</w:t>
      </w:r>
    </w:p>
    <w:p>
      <w:pPr>
        <w:pStyle w:val="ListParagraph"/>
        <w:numPr>
          <w:ilvl w:val="0"/>
          <w:numId w:val="3"/>
        </w:numPr>
      </w:pPr>
      <w:r>
        <w:t xml:space="preserve">Connect to broker API (Zerodha Kite, Upstox, etc.)</w:t>
      </w:r>
    </w:p>
    <w:p>
      <w:pPr>
        <w:pStyle w:val="ListParagraph"/>
        <w:numPr>
          <w:ilvl w:val="0"/>
          <w:numId w:val="3"/>
        </w:numPr>
      </w:pPr>
      <w:r>
        <w:t xml:space="preserve">Run paper trading for 4 weeks</w:t>
      </w:r>
    </w:p>
    <w:p>
      <w:pPr>
        <w:pStyle w:val="ListParagraph"/>
        <w:numPr>
          <w:ilvl w:val="0"/>
          <w:numId w:val="3"/>
        </w:numPr>
      </w:pPr>
      <w:r>
        <w:t xml:space="preserve">Monitor execution quality, latency, and slippage</w:t>
      </w:r>
    </w:p>
    <w:p>
      <w:pPr>
        <w:pStyle w:val="ListParagraph"/>
        <w:numPr>
          <w:ilvl w:val="0"/>
          <w:numId w:val="3"/>
        </w:numPr>
      </w:pPr>
      <w:r>
        <w:t xml:space="preserve">Refine strategies based on live market behavior</w:t>
      </w:r>
    </w:p>
    <w:p>
      <w:pPr>
        <w:pStyle w:val="Heading2"/>
      </w:pPr>
      <w:r>
        <w:t xml:space="preserve">Phase 4: Live Trading (Week 11+)</w:t>
      </w:r>
    </w:p>
    <w:p>
      <w:pPr>
        <w:pStyle w:val="ListParagraph"/>
        <w:numPr>
          <w:ilvl w:val="0"/>
          <w:numId w:val="3"/>
        </w:numPr>
      </w:pPr>
      <w:r>
        <w:t xml:space="preserve">Start with small capital (10-20% of total)</w:t>
      </w:r>
    </w:p>
    <w:p>
      <w:pPr>
        <w:pStyle w:val="ListParagraph"/>
        <w:numPr>
          <w:ilvl w:val="0"/>
          <w:numId w:val="3"/>
        </w:numPr>
      </w:pPr>
      <w:r>
        <w:t xml:space="preserve">Monitor performance daily</w:t>
      </w:r>
    </w:p>
    <w:p>
      <w:pPr>
        <w:pStyle w:val="ListParagraph"/>
        <w:numPr>
          <w:ilvl w:val="0"/>
          <w:numId w:val="3"/>
        </w:numPr>
      </w:pPr>
      <w:r>
        <w:t xml:space="preserve">Gradually scale up capital after 1 month of positive results</w:t>
      </w:r>
    </w:p>
    <w:p>
      <w:pPr>
        <w:pStyle w:val="ListParagraph"/>
        <w:numPr>
          <w:ilvl w:val="0"/>
          <w:numId w:val="3"/>
        </w:numPr>
      </w:pPr>
      <w:r>
        <w:t xml:space="preserve">Continuous monitoring and optimization</w:t>
      </w:r>
    </w:p>
    <w:p>
      <w:r>
        <w:br w:type="page"/>
      </w:r>
    </w:p>
    <w:p>
      <w:pPr>
        <w:pStyle w:val="Heading1"/>
      </w:pPr>
      <w:r>
        <w:t xml:space="preserve">9. Performance Metrics &amp; KPIs</w:t>
      </w:r>
    </w:p>
    <w:p>
      <w:pPr>
        <w:pStyle w:val="Heading2"/>
      </w:pPr>
      <w:r>
        <w:t xml:space="preserve">9.1 Daily Monitoring</w:t>
      </w:r>
    </w:p>
    <w:p>
      <w:pPr>
        <w:pStyle w:val="ListParagraph"/>
        <w:numPr>
          <w:ilvl w:val="0"/>
          <w:numId w:val="3"/>
        </w:numPr>
      </w:pPr>
      <w:r>
        <w:t xml:space="preserve">Number of trades executed</w:t>
      </w:r>
    </w:p>
    <w:p>
      <w:pPr>
        <w:pStyle w:val="ListParagraph"/>
        <w:numPr>
          <w:ilvl w:val="0"/>
          <w:numId w:val="3"/>
        </w:numPr>
      </w:pPr>
      <w:r>
        <w:t xml:space="preserve">Win/loss ratio</w:t>
      </w:r>
    </w:p>
    <w:p>
      <w:pPr>
        <w:pStyle w:val="ListParagraph"/>
        <w:numPr>
          <w:ilvl w:val="0"/>
          <w:numId w:val="3"/>
        </w:numPr>
      </w:pPr>
      <w:r>
        <w:t xml:space="preserve">Daily P&amp;L</w:t>
      </w:r>
    </w:p>
    <w:p>
      <w:pPr>
        <w:pStyle w:val="ListParagraph"/>
        <w:numPr>
          <w:ilvl w:val="0"/>
          <w:numId w:val="3"/>
        </w:numPr>
      </w:pPr>
      <w:r>
        <w:t xml:space="preserve">Average trade duration</w:t>
      </w:r>
    </w:p>
    <w:p>
      <w:pPr>
        <w:pStyle w:val="ListParagraph"/>
        <w:numPr>
          <w:ilvl w:val="0"/>
          <w:numId w:val="3"/>
        </w:numPr>
      </w:pPr>
      <w:r>
        <w:t xml:space="preserve">Slippage analysis</w:t>
      </w:r>
    </w:p>
    <w:p>
      <w:pPr>
        <w:pStyle w:val="ListParagraph"/>
        <w:numPr>
          <w:ilvl w:val="0"/>
          <w:numId w:val="3"/>
        </w:numPr>
      </w:pPr>
      <w:r>
        <w:t xml:space="preserve">Order fill rate</w:t>
      </w:r>
    </w:p>
    <w:p>
      <w:pPr>
        <w:pStyle w:val="Heading2"/>
      </w:pPr>
      <w:r>
        <w:t xml:space="preserve">9.2 Weekly Review</w:t>
      </w:r>
    </w:p>
    <w:p>
      <w:pPr>
        <w:pStyle w:val="ListParagraph"/>
        <w:numPr>
          <w:ilvl w:val="0"/>
          <w:numId w:val="3"/>
        </w:numPr>
      </w:pPr>
      <w:r>
        <w:t xml:space="preserve">Strategy-wise performance breakdown</w:t>
      </w:r>
    </w:p>
    <w:p>
      <w:pPr>
        <w:pStyle w:val="ListParagraph"/>
        <w:numPr>
          <w:ilvl w:val="0"/>
          <w:numId w:val="3"/>
        </w:numPr>
      </w:pPr>
      <w:r>
        <w:t xml:space="preserve">Drawdown analysis</w:t>
      </w:r>
    </w:p>
    <w:p>
      <w:pPr>
        <w:pStyle w:val="ListParagraph"/>
        <w:numPr>
          <w:ilvl w:val="0"/>
          <w:numId w:val="3"/>
        </w:numPr>
      </w:pPr>
      <w:r>
        <w:t xml:space="preserve">Risk-adjusted returns (Sharpe, Sortino)</w:t>
      </w:r>
    </w:p>
    <w:p>
      <w:pPr>
        <w:pStyle w:val="ListParagraph"/>
        <w:numPr>
          <w:ilvl w:val="0"/>
          <w:numId w:val="3"/>
        </w:numPr>
      </w:pPr>
      <w:r>
        <w:t xml:space="preserve">Correlation with Nifty 50 movements</w:t>
      </w:r>
    </w:p>
    <w:p>
      <w:pPr>
        <w:pStyle w:val="Heading2"/>
      </w:pPr>
      <w:r>
        <w:t xml:space="preserve">9.3 Monthly Reporting</w:t>
      </w:r>
    </w:p>
    <w:p>
      <w:pPr>
        <w:pStyle w:val="ListParagraph"/>
        <w:numPr>
          <w:ilvl w:val="0"/>
          <w:numId w:val="3"/>
        </w:numPr>
      </w:pPr>
      <w:r>
        <w:t xml:space="preserve">Total return vs. benchmark (Nifty 50)</w:t>
      </w:r>
    </w:p>
    <w:p>
      <w:pPr>
        <w:pStyle w:val="ListParagraph"/>
        <w:numPr>
          <w:ilvl w:val="0"/>
          <w:numId w:val="3"/>
        </w:numPr>
      </w:pPr>
      <w:r>
        <w:t xml:space="preserve">Maximum drawdown</w:t>
      </w:r>
    </w:p>
    <w:p>
      <w:pPr>
        <w:pStyle w:val="ListParagraph"/>
        <w:numPr>
          <w:ilvl w:val="0"/>
          <w:numId w:val="3"/>
        </w:numPr>
      </w:pPr>
      <w:r>
        <w:t xml:space="preserve">Profit factor</w:t>
      </w:r>
    </w:p>
    <w:p>
      <w:pPr>
        <w:pStyle w:val="ListParagraph"/>
        <w:numPr>
          <w:ilvl w:val="0"/>
          <w:numId w:val="3"/>
        </w:numPr>
      </w:pPr>
      <w:r>
        <w:t xml:space="preserve">Expectancy per trade</w:t>
      </w:r>
    </w:p>
    <w:p>
      <w:pPr>
        <w:pStyle w:val="ListParagraph"/>
        <w:numPr>
          <w:ilvl w:val="0"/>
          <w:numId w:val="3"/>
        </w:numPr>
      </w:pPr>
      <w:r>
        <w:t xml:space="preserve">Parameter drift detection (strategy degradation)</w:t>
      </w:r>
    </w:p>
    <w:p>
      <w:r>
        <w:br w:type="page"/>
      </w:r>
    </w:p>
    <w:p>
      <w:pPr>
        <w:pStyle w:val="Heading1"/>
      </w:pPr>
      <w: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Programming Language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ecosystem for trading (TA-Lib, pandas, NumPy)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Client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websocket-client / aiohttp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I/O for low-latency data ingestion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TimescaleDB (PostgreSQL)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Optimized for time-series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In-Memory 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indicator lookups, order state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Backtrader / Zipline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 backtesting frameworks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Indicators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TA-Lib / pandas-ta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Pre-built indicators with optimized C libraries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Zerodha Kite Connect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Low-cost, reliable execution for Indian markets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Grafana + Prometheus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dashboards, alerting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logging / ELK Stack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logging for debugging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Plotly / Matplotlib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Equity curves, trade analysis charts</w:t>
            </w:r>
          </w:p>
        </w:tc>
      </w:tr>
    </w:tbl>
    <w:p>
      <w:pPr>
        <w:pStyle w:val="Heading2"/>
      </w:pPr>
      <w:r>
        <w:t xml:space="preserve">10.1 Recommended Hardware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CPU:</w:t>
      </w:r>
      <w:r>
        <w:t xml:space="preserve"> Multi-core (8+ cores) for parallel backtesting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RAM:</w:t>
      </w:r>
      <w:r>
        <w:t xml:space="preserve"> 16GB+ for in-memory data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</w:t>
      </w:r>
      <w:r>
        <w:t xml:space="preserve"> SSD for fast database reads/writes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Network:</w:t>
      </w:r>
      <w:r>
        <w:t xml:space="preserve"> Low-latency internet (fiber/leased line preferred)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Colocation:</w:t>
      </w:r>
      <w:r>
        <w:t xml:space="preserve"> Consider AWS Mumbai region for proximity to NSE/BSE servers</w:t>
      </w:r>
    </w:p>
    <w:p>
      <w:r>
        <w:br w:type="page"/>
      </w:r>
    </w:p>
    <w:p>
      <w:pPr>
        <w:pStyle w:val="Heading1"/>
      </w:pPr>
      <w:r>
        <w:t xml:space="preserve">Appendix A: Key Profitability Factors</w:t>
      </w:r>
    </w:p>
    <w:p>
      <w:pPr>
        <w:pStyle w:val="Heading2"/>
      </w:pPr>
      <w:r>
        <w:t xml:space="preserve">Critical Success Factors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Strict Risk Management:</w:t>
      </w:r>
      <w:r>
        <w:t xml:space="preserve"> Never risk more than 2% per trade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High-Quality Signals:</w:t>
      </w:r>
      <w:r>
        <w:t xml:space="preserve"> Wait for multi-timeframe confluence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Transaction Costs:</w:t>
      </w:r>
      <w:r>
        <w:t xml:space="preserve"> Negotiate discount brokerage 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 Overfitting:</w:t>
      </w:r>
      <w:r>
        <w:t xml:space="preserve"> Validate strategies on out-of-sample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Monitoring:</w:t>
      </w:r>
      <w:r>
        <w:t xml:space="preserve"> Adapt to changing market regimes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Emotional Discipline:</w:t>
      </w:r>
      <w:r>
        <w:t xml:space="preserve"> Trust the system, avoid manual overrides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 Speed:</w:t>
      </w:r>
      <w:r>
        <w:t xml:space="preserve"> Minimize latency in order placement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Capital Efficiency:</w:t>
      </w:r>
      <w:r>
        <w:t xml:space="preserve"> Only deploy capital when high-conviction signals appear</w:t>
      </w:r>
    </w:p>
    <w:p>
      <w:pPr>
        <w:pStyle w:val="Heading2"/>
      </w:pPr>
      <w:r>
        <w:t xml:space="preserve">Common Pitfalls to Avoid</w:t>
      </w:r>
    </w:p>
    <w:p>
      <w:pPr>
        <w:pStyle w:val="ListParagraph"/>
        <w:numPr>
          <w:ilvl w:val="0"/>
          <w:numId w:val="3"/>
        </w:numPr>
      </w:pPr>
      <w:r>
        <w:t xml:space="preserve">Over-leveraging positions</w:t>
      </w:r>
    </w:p>
    <w:p>
      <w:pPr>
        <w:pStyle w:val="ListParagraph"/>
        <w:numPr>
          <w:ilvl w:val="0"/>
          <w:numId w:val="3"/>
        </w:numPr>
      </w:pPr>
      <w:r>
        <w:t xml:space="preserve">Ignoring stop-losses</w:t>
      </w:r>
    </w:p>
    <w:p>
      <w:pPr>
        <w:pStyle w:val="ListParagraph"/>
        <w:numPr>
          <w:ilvl w:val="0"/>
          <w:numId w:val="3"/>
        </w:numPr>
      </w:pPr>
      <w:r>
        <w:t xml:space="preserve">Trading without edge (random entries)</w:t>
      </w:r>
    </w:p>
    <w:p>
      <w:pPr>
        <w:pStyle w:val="ListParagraph"/>
        <w:numPr>
          <w:ilvl w:val="0"/>
          <w:numId w:val="3"/>
        </w:numPr>
      </w:pPr>
      <w:r>
        <w:t xml:space="preserve">Revenge trading after losses</w:t>
      </w:r>
    </w:p>
    <w:p>
      <w:pPr>
        <w:pStyle w:val="ListParagraph"/>
        <w:numPr>
          <w:ilvl w:val="0"/>
          <w:numId w:val="3"/>
        </w:numPr>
      </w:pPr>
      <w:r>
        <w:t xml:space="preserve">Curve-fitting to historical data</w:t>
      </w:r>
    </w:p>
    <w:p>
      <w:pPr>
        <w:pStyle w:val="ListParagraph"/>
        <w:numPr>
          <w:ilvl w:val="0"/>
          <w:numId w:val="3"/>
        </w:numPr>
      </w:pPr>
      <w:r>
        <w:t xml:space="preserve">Neglecting transaction costs in backtests</w:t>
      </w:r>
    </w:p>
    <w:p>
      <w:r>
        <w:br w:type="page"/>
      </w:r>
    </w:p>
    <w:p>
      <w:pPr>
        <w:pStyle w:val="Heading1"/>
      </w:pPr>
      <w:r>
        <w:t xml:space="preserve">Appendix B: Sample Code Snippets</w:t>
      </w:r>
    </w:p>
    <w:p>
      <w:pPr>
        <w:pStyle w:val="Heading2"/>
      </w:pPr>
      <w:r>
        <w:t xml:space="preserve">WebSocket Connection (Python)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
import websockets
import json
async def connect_indstock():
    uri = 'wss://indstock-api-url'
    async with websockets.connect(uri) as websocket:
        # Subscribe to Nifty 50
        subscribe_msg = {
            'action': 'subscribe',
            'instruments': ['NIFTY 50']
        }
        await websocket.send(json.dumps(subscribe_msg))
        while True:
            tick = await websocket.recv()
            process_tick(json.loads(tick))
def process_tick(data):
    # Handle incoming tick data
    print(f"LTP: {data['ltp']}, Volume: {data['volume']}")
asyncio.run(connect_indstock())</w:t>
      </w:r>
    </w:p>
    <w:p>
      <w:pPr>
        <w:pStyle w:val="Heading2"/>
      </w:pPr>
      <w:r>
        <w:t xml:space="preserve">RSI Calculation (Python)</w:t>
      </w:r>
    </w:p>
    <w:p>
      <w:pPr>
        <w:spacing w:after="24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
import talib
def calculate_rsi(df, period=14):
    df['rsi'] = talib.RSI(df['close'], timeperiod=period)
    return df
# Usage
df = pd.DataFrame({'close': [18500, 18520, 18480, ...]})
df = calculate_rsi(df)
print(df['rsi'].iloc[-1])  # Latest RSI value</w:t>
      </w:r>
    </w:p>
    <w:p>
      <w:pPr>
        <w:spacing w:before="480"/>
        <w:jc w:val="center"/>
      </w:pPr>
      <w:r>
        <w:rPr>
          <w:b/>
          <w:bCs/>
          <w:color w:val="666666"/>
        </w:rPr>
        <w:t xml:space="preserve">End of Document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This PRD is a living document and should be updated as the system evolves.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2026-04-30T17:04:16.546Z</dcterms:created>
  <dcterms:modified xsi:type="dcterms:W3CDTF">2026-04-30T17:04:16.546Z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