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72"/>
          <w:szCs w:val="72"/>
        </w:rPr>
        <w:t xml:space="preserve">EduBridge</w:t>
      </w:r>
    </w:p>
    <w:p>
      <w:pPr>
        <w:spacing w:before="0" w:after="200"/>
        <w:jc w:val="center"/>
      </w:pPr>
      <w:r>
        <w:rPr>
          <w:rFonts w:ascii="Arial" w:cs="Arial" w:eastAsia="Arial" w:hAnsi="Arial"/>
          <w:color w:val="2563EB"/>
          <w:sz w:val="36"/>
          <w:szCs w:val="36"/>
        </w:rPr>
        <w:t xml:space="preserve">Connecting Retired Teachers with Students</w:t>
      </w:r>
    </w:p>
    <w:p>
      <w:pPr>
        <w:pBdr>
          <w:bottom w:val="single" w:color="2563EB" w:sz="6" w:space="4"/>
        </w:pBdr>
        <w:spacing w:before="200" w:after="600"/>
        <w:jc w:val="center"/>
      </w:pPr>
      <w:r>
        <w:rPr>
          <w:rFonts w:ascii="Arial" w:cs="Arial" w:eastAsia="Arial" w:hAnsi="Arial"/>
          <w:i/>
          <w:iCs/>
          <w:color w:val="6B7280"/>
          <w:sz w:val="24"/>
          <w:szCs w:val="24"/>
        </w:rPr>
        <w:t xml:space="preserve">Complete Project Report &amp; Technical Blueprint</w:t>
      </w:r>
    </w:p>
    <w:p>
      <w:pPr>
        <w:spacing w:before="600" w:after="100"/>
        <w:jc w:val="center"/>
      </w:pPr>
      <w:r>
        <w:rPr>
          <w:rFonts w:ascii="Arial" w:cs="Arial" w:eastAsia="Arial" w:hAnsi="Arial"/>
          <w:color w:val="374151"/>
          <w:sz w:val="22"/>
          <w:szCs w:val="22"/>
        </w:rPr>
        <w:t xml:space="preserve">Prepared for: Academic Submission</w:t>
      </w:r>
    </w:p>
    <w:p>
      <w:pPr>
        <w:spacing w:before="100" w:after="100"/>
        <w:jc w:val="center"/>
      </w:pPr>
      <w:r>
        <w:rPr>
          <w:rFonts w:ascii="Arial" w:cs="Arial" w:eastAsia="Arial" w:hAnsi="Arial"/>
          <w:color w:val="6B7280"/>
          <w:sz w:val="22"/>
          <w:szCs w:val="22"/>
        </w:rPr>
        <w:t xml:space="preserve">Version 1.0  |  2025</w:t>
      </w:r>
    </w:p>
    <w:p>
      <w:r>
        <w:br w:type="page"/>
      </w:r>
    </w:p>
    <w:p>
      <w:pPr>
        <w:pStyle w:val="Heading1"/>
        <w:spacing w:before="360" w:after="180"/>
      </w:pPr>
      <w:r>
        <w:rPr>
          <w:rFonts w:ascii="Arial" w:cs="Arial" w:eastAsia="Arial" w:hAnsi="Arial"/>
          <w:b/>
          <w:bCs/>
          <w:color w:val="1E3A5F"/>
          <w:sz w:val="36"/>
          <w:szCs w:val="36"/>
        </w:rPr>
        <w:t xml:space="preserve">1. Executive Summary</w:t>
      </w:r>
    </w:p>
    <w:p>
      <w:pPr>
        <w:pBdr>
          <w:bottom w:val="single" w:color="2563EB" w:sz="4" w:space="1"/>
        </w:pBdr>
        <w:spacing w:before="160" w:after="160"/>
      </w:pPr>
    </w:p>
    <w:p>
      <w:pPr>
        <w:spacing w:before="100" w:after="100"/>
      </w:pPr>
      <w:r>
        <w:rPr>
          <w:rFonts w:ascii="Arial" w:cs="Arial" w:eastAsia="Arial" w:hAnsi="Arial"/>
          <w:sz w:val="22"/>
          <w:szCs w:val="22"/>
        </w:rPr>
        <w:t xml:space="preserve">EduBridge is a web-based platform designed to bridge the gap between retired, highly experienced schoolteachers and students who need quality, personalized tutoring. The core idea is simple: thousands of retired teachers are sitting at home with decades of pedagogical knowledge and nothing meaningful to do with it — while students across the country struggle to find affordable, experienced educators.</w:t>
      </w:r>
    </w:p>
    <w:p>
      <w:pPr>
        <w:spacing w:before="100" w:after="100"/>
      </w:pPr>
      <w:r>
        <w:rPr>
          <w:rFonts w:ascii="Arial" w:cs="Arial" w:eastAsia="Arial" w:hAnsi="Arial"/>
          <w:sz w:val="22"/>
          <w:szCs w:val="22"/>
        </w:rPr>
        <w:t xml:space="preserve">This platform enables students to search for retired teachers by subject, language, availability, and rating; send them messages; book one-on-one or group sessions; and conduct live video calls — all within a single, secure, easy-to-use interface. Teachers, in turn, get a structured way to stay engaged, contribute to society, and optionally earn supplemental income.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61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Platform Name</w:t>
            </w:r>
          </w:p>
        </w:tc>
        <w:tc>
          <w:tcPr>
            <w:tcW w:type="dxa" w:w="6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EduBridge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Problem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Students lack experienced tutors; retired teachers lack purpose &amp; platform</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Primary Users</w:t>
            </w:r>
          </w:p>
        </w:tc>
        <w:tc>
          <w:tcPr>
            <w:tcW w:type="dxa" w:w="6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Students (K–12, college), Retired Teachers, Admins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Features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Profiles, Search &amp; Filter, Real-Time Chat, Video Calls, Booking, Payments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Tech Stack</w:t>
            </w:r>
          </w:p>
        </w:tc>
        <w:tc>
          <w:tcPr>
            <w:tcW w:type="dxa" w:w="6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(PHP), Vue.js, MySQL, Pusher, Twilio / WebRTC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 (AWS / DigitalOcean), Docker, HTTPS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Revenue Model</w:t>
            </w:r>
          </w:p>
        </w:tc>
        <w:tc>
          <w:tcPr>
            <w:tcW w:type="dxa" w:w="6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Freemium + Commission on paid sessions + Premium subscriptions</w:t>
            </w:r>
          </w:p>
        </w:tc>
      </w:tr>
    </w:tbl>
    <w:p>
      <w:r>
        <w:br w:type="page"/>
      </w:r>
    </w:p>
    <w:p>
      <w:pPr>
        <w:pStyle w:val="Heading1"/>
        <w:spacing w:before="360" w:after="180"/>
      </w:pPr>
      <w:r>
        <w:rPr>
          <w:rFonts w:ascii="Arial" w:cs="Arial" w:eastAsia="Arial" w:hAnsi="Arial"/>
          <w:b/>
          <w:bCs/>
          <w:color w:val="1E3A5F"/>
          <w:sz w:val="36"/>
          <w:szCs w:val="36"/>
        </w:rPr>
        <w:t xml:space="preserve">2. Problem Statement</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2.1 The Student Side</w:t>
      </w:r>
    </w:p>
    <w:p>
      <w:pPr>
        <w:spacing w:before="100" w:after="100"/>
      </w:pPr>
      <w:r>
        <w:rPr>
          <w:rFonts w:ascii="Arial" w:cs="Arial" w:eastAsia="Arial" w:hAnsi="Arial"/>
          <w:sz w:val="22"/>
          <w:szCs w:val="22"/>
        </w:rPr>
        <w:t xml:space="preserve">Students — especially those from small towns, rural areas, or lower-income families — often cannot access quality tutoring. Private tutors are expensive, and school teachers are overloaded. Many students specifically want subject matter experts with years of classroom experience, not just a peer tutor or an online video.</w:t>
      </w:r>
    </w:p>
    <w:p>
      <w:pPr>
        <w:pStyle w:val="Heading2"/>
        <w:spacing w:before="280" w:after="120"/>
      </w:pPr>
      <w:r>
        <w:rPr>
          <w:rFonts w:ascii="Arial" w:cs="Arial" w:eastAsia="Arial" w:hAnsi="Arial"/>
          <w:b/>
          <w:bCs/>
          <w:color w:val="2563EB"/>
          <w:sz w:val="28"/>
          <w:szCs w:val="28"/>
        </w:rPr>
        <w:t xml:space="preserve">2.2 The Retired Teacher Side</w:t>
      </w:r>
    </w:p>
    <w:p>
      <w:pPr>
        <w:spacing w:before="100" w:after="100"/>
      </w:pPr>
      <w:r>
        <w:rPr>
          <w:rFonts w:ascii="Arial" w:cs="Arial" w:eastAsia="Arial" w:hAnsi="Arial"/>
          <w:sz w:val="22"/>
          <w:szCs w:val="22"/>
        </w:rPr>
        <w:t xml:space="preserve">India alone has millions of retired government and private school teachers. After retirement, many feel socially isolated, purposeless, and underutilized. They have immense subject knowledge and teaching skills but no structured channel to apply them. They are not comfortable finding gigs on generic platforms like Upwork.</w:t>
      </w:r>
    </w:p>
    <w:p>
      <w:pPr>
        <w:pStyle w:val="Heading2"/>
        <w:spacing w:before="280" w:after="120"/>
      </w:pPr>
      <w:r>
        <w:rPr>
          <w:rFonts w:ascii="Arial" w:cs="Arial" w:eastAsia="Arial" w:hAnsi="Arial"/>
          <w:b/>
          <w:bCs/>
          <w:color w:val="2563EB"/>
          <w:sz w:val="28"/>
          <w:szCs w:val="28"/>
        </w:rPr>
        <w:t xml:space="preserve">2.3 The Missing Bridge</w:t>
      </w:r>
    </w:p>
    <w:p>
      <w:pPr>
        <w:spacing w:before="100" w:after="100"/>
      </w:pPr>
      <w:r>
        <w:rPr>
          <w:rFonts w:ascii="Arial" w:cs="Arial" w:eastAsia="Arial" w:hAnsi="Arial"/>
          <w:sz w:val="22"/>
          <w:szCs w:val="22"/>
        </w:rPr>
        <w:t xml:space="preserve">There is no dedicated, trustworthy platform that:</w:t>
      </w:r>
    </w:p>
    <w:p>
      <w:pPr>
        <w:pStyle w:val="ListParagraph"/>
        <w:numPr>
          <w:ilvl w:val="0"/>
          <w:numId w:val="2"/>
        </w:numPr>
        <w:spacing w:before="60" w:after="60"/>
      </w:pPr>
      <w:r>
        <w:rPr>
          <w:rFonts w:ascii="Arial" w:cs="Arial" w:eastAsia="Arial" w:hAnsi="Arial"/>
          <w:b w:val="false"/>
          <w:bCs w:val="false"/>
          <w:sz w:val="22"/>
          <w:szCs w:val="22"/>
        </w:rPr>
        <w:t xml:space="preserve">Verifies retired teacher credentials and backgrounds</w:t>
      </w:r>
    </w:p>
    <w:p>
      <w:pPr>
        <w:pStyle w:val="ListParagraph"/>
        <w:numPr>
          <w:ilvl w:val="0"/>
          <w:numId w:val="2"/>
        </w:numPr>
        <w:spacing w:before="60" w:after="60"/>
      </w:pPr>
      <w:r>
        <w:rPr>
          <w:rFonts w:ascii="Arial" w:cs="Arial" w:eastAsia="Arial" w:hAnsi="Arial"/>
          <w:b w:val="false"/>
          <w:bCs w:val="false"/>
          <w:sz w:val="22"/>
          <w:szCs w:val="22"/>
        </w:rPr>
        <w:t xml:space="preserve">Allows students to browse teacher profiles and reach out</w:t>
      </w:r>
    </w:p>
    <w:p>
      <w:pPr>
        <w:pStyle w:val="ListParagraph"/>
        <w:numPr>
          <w:ilvl w:val="0"/>
          <w:numId w:val="2"/>
        </w:numPr>
        <w:spacing w:before="60" w:after="60"/>
      </w:pPr>
      <w:r>
        <w:rPr>
          <w:rFonts w:ascii="Arial" w:cs="Arial" w:eastAsia="Arial" w:hAnsi="Arial"/>
          <w:b w:val="false"/>
          <w:bCs w:val="false"/>
          <w:sz w:val="22"/>
          <w:szCs w:val="22"/>
        </w:rPr>
        <w:t xml:space="preserve">Facilitates real-time messaging and video sessions securely</w:t>
      </w:r>
    </w:p>
    <w:p>
      <w:pPr>
        <w:pStyle w:val="ListParagraph"/>
        <w:numPr>
          <w:ilvl w:val="0"/>
          <w:numId w:val="2"/>
        </w:numPr>
        <w:spacing w:before="60" w:after="60"/>
      </w:pPr>
      <w:r>
        <w:rPr>
          <w:rFonts w:ascii="Arial" w:cs="Arial" w:eastAsia="Arial" w:hAnsi="Arial"/>
          <w:b w:val="false"/>
          <w:bCs w:val="false"/>
          <w:sz w:val="22"/>
          <w:szCs w:val="22"/>
        </w:rPr>
        <w:t xml:space="preserve">Manages bookings, reminders, and feedback — all in one place</w:t>
      </w:r>
    </w:p>
    <w:p>
      <w:pPr>
        <w:spacing w:before="160" w:after="160"/>
      </w:pPr>
    </w:p>
    <w:p>
      <w:pPr>
        <w:spacing w:before="100" w:after="100"/>
      </w:pPr>
      <w:r>
        <w:rPr>
          <w:rFonts w:ascii="Arial" w:cs="Arial" w:eastAsia="Arial" w:hAnsi="Arial"/>
          <w:sz w:val="22"/>
          <w:szCs w:val="22"/>
        </w:rPr>
        <w:t xml:space="preserve">EduBridge fills this gap completely.</w:t>
      </w:r>
    </w:p>
    <w:p>
      <w:r>
        <w:br w:type="page"/>
      </w:r>
    </w:p>
    <w:p>
      <w:pPr>
        <w:pStyle w:val="Heading1"/>
        <w:spacing w:before="360" w:after="180"/>
      </w:pPr>
      <w:r>
        <w:rPr>
          <w:rFonts w:ascii="Arial" w:cs="Arial" w:eastAsia="Arial" w:hAnsi="Arial"/>
          <w:b/>
          <w:bCs/>
          <w:color w:val="1E3A5F"/>
          <w:sz w:val="36"/>
          <w:szCs w:val="36"/>
        </w:rPr>
        <w:t xml:space="preserve">3. Target Users &amp; Personas</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3.1 Students</w:t>
      </w:r>
    </w:p>
    <w:p>
      <w:pPr>
        <w:pStyle w:val="ListParagraph"/>
        <w:numPr>
          <w:ilvl w:val="0"/>
          <w:numId w:val="2"/>
        </w:numPr>
        <w:spacing w:before="60" w:after="60"/>
      </w:pPr>
      <w:r>
        <w:rPr>
          <w:rFonts w:ascii="Arial" w:cs="Arial" w:eastAsia="Arial" w:hAnsi="Arial"/>
          <w:b w:val="false"/>
          <w:bCs w:val="false"/>
          <w:sz w:val="22"/>
          <w:szCs w:val="22"/>
        </w:rPr>
        <w:t xml:space="preserve">Age group: 10 to 25 years (school students, college undergraduates)</w:t>
      </w:r>
    </w:p>
    <w:p>
      <w:pPr>
        <w:pStyle w:val="ListParagraph"/>
        <w:numPr>
          <w:ilvl w:val="0"/>
          <w:numId w:val="2"/>
        </w:numPr>
        <w:spacing w:before="60" w:after="60"/>
      </w:pPr>
      <w:r>
        <w:rPr>
          <w:rFonts w:ascii="Arial" w:cs="Arial" w:eastAsia="Arial" w:hAnsi="Arial"/>
          <w:b w:val="false"/>
          <w:bCs w:val="false"/>
          <w:sz w:val="22"/>
          <w:szCs w:val="22"/>
        </w:rPr>
        <w:t xml:space="preserve">Need: Affordable, experienced tutoring in specific subjects</w:t>
      </w:r>
    </w:p>
    <w:p>
      <w:pPr>
        <w:pStyle w:val="ListParagraph"/>
        <w:numPr>
          <w:ilvl w:val="0"/>
          <w:numId w:val="2"/>
        </w:numPr>
        <w:spacing w:before="60" w:after="60"/>
      </w:pPr>
      <w:r>
        <w:rPr>
          <w:rFonts w:ascii="Arial" w:cs="Arial" w:eastAsia="Arial" w:hAnsi="Arial"/>
          <w:b w:val="false"/>
          <w:bCs w:val="false"/>
          <w:sz w:val="22"/>
          <w:szCs w:val="22"/>
        </w:rPr>
        <w:t xml:space="preserve">Pain point: Cannot find trusted retired experts; existing platforms have young tutors only</w:t>
      </w:r>
    </w:p>
    <w:p>
      <w:pPr>
        <w:pStyle w:val="ListParagraph"/>
        <w:numPr>
          <w:ilvl w:val="0"/>
          <w:numId w:val="2"/>
        </w:numPr>
        <w:spacing w:before="60" w:after="60"/>
      </w:pPr>
      <w:r>
        <w:rPr>
          <w:rFonts w:ascii="Arial" w:cs="Arial" w:eastAsia="Arial" w:hAnsi="Arial"/>
          <w:b w:val="false"/>
          <w:bCs w:val="false"/>
          <w:sz w:val="22"/>
          <w:szCs w:val="22"/>
        </w:rPr>
        <w:t xml:space="preserve">Device usage: Smartphone (primary), laptop/tablet</w:t>
      </w:r>
    </w:p>
    <w:p>
      <w:pPr>
        <w:pStyle w:val="Heading2"/>
        <w:spacing w:before="280" w:after="120"/>
      </w:pPr>
      <w:r>
        <w:rPr>
          <w:rFonts w:ascii="Arial" w:cs="Arial" w:eastAsia="Arial" w:hAnsi="Arial"/>
          <w:b/>
          <w:bCs/>
          <w:color w:val="2563EB"/>
          <w:sz w:val="28"/>
          <w:szCs w:val="28"/>
        </w:rPr>
        <w:t xml:space="preserve">3.2 Retired Teachers</w:t>
      </w:r>
    </w:p>
    <w:p>
      <w:pPr>
        <w:pStyle w:val="ListParagraph"/>
        <w:numPr>
          <w:ilvl w:val="0"/>
          <w:numId w:val="2"/>
        </w:numPr>
        <w:spacing w:before="60" w:after="60"/>
      </w:pPr>
      <w:r>
        <w:rPr>
          <w:rFonts w:ascii="Arial" w:cs="Arial" w:eastAsia="Arial" w:hAnsi="Arial"/>
          <w:b w:val="false"/>
          <w:bCs w:val="false"/>
          <w:sz w:val="22"/>
          <w:szCs w:val="22"/>
        </w:rPr>
        <w:t xml:space="preserve">Age group: 55 to 75 years</w:t>
      </w:r>
    </w:p>
    <w:p>
      <w:pPr>
        <w:pStyle w:val="ListParagraph"/>
        <w:numPr>
          <w:ilvl w:val="0"/>
          <w:numId w:val="2"/>
        </w:numPr>
        <w:spacing w:before="60" w:after="60"/>
      </w:pPr>
      <w:r>
        <w:rPr>
          <w:rFonts w:ascii="Arial" w:cs="Arial" w:eastAsia="Arial" w:hAnsi="Arial"/>
          <w:b w:val="false"/>
          <w:bCs w:val="false"/>
          <w:sz w:val="22"/>
          <w:szCs w:val="22"/>
        </w:rPr>
        <w:t xml:space="preserve">Background: Retired government/private school or college professors</w:t>
      </w:r>
    </w:p>
    <w:p>
      <w:pPr>
        <w:pStyle w:val="ListParagraph"/>
        <w:numPr>
          <w:ilvl w:val="0"/>
          <w:numId w:val="2"/>
        </w:numPr>
        <w:spacing w:before="60" w:after="60"/>
      </w:pPr>
      <w:r>
        <w:rPr>
          <w:rFonts w:ascii="Arial" w:cs="Arial" w:eastAsia="Arial" w:hAnsi="Arial"/>
          <w:b w:val="false"/>
          <w:bCs w:val="false"/>
          <w:sz w:val="22"/>
          <w:szCs w:val="22"/>
        </w:rPr>
        <w:t xml:space="preserve">Need: Meaningful engagement, social connection, optional income</w:t>
      </w:r>
    </w:p>
    <w:p>
      <w:pPr>
        <w:pStyle w:val="ListParagraph"/>
        <w:numPr>
          <w:ilvl w:val="0"/>
          <w:numId w:val="2"/>
        </w:numPr>
        <w:spacing w:before="60" w:after="60"/>
      </w:pPr>
      <w:r>
        <w:rPr>
          <w:rFonts w:ascii="Arial" w:cs="Arial" w:eastAsia="Arial" w:hAnsi="Arial"/>
          <w:b w:val="false"/>
          <w:bCs w:val="false"/>
          <w:sz w:val="22"/>
          <w:szCs w:val="22"/>
        </w:rPr>
        <w:t xml:space="preserve">Pain point: Not tech-savvy; need a simple, guided interface</w:t>
      </w:r>
    </w:p>
    <w:p>
      <w:pPr>
        <w:pStyle w:val="ListParagraph"/>
        <w:numPr>
          <w:ilvl w:val="0"/>
          <w:numId w:val="2"/>
        </w:numPr>
        <w:spacing w:before="60" w:after="60"/>
      </w:pPr>
      <w:r>
        <w:rPr>
          <w:rFonts w:ascii="Arial" w:cs="Arial" w:eastAsia="Arial" w:hAnsi="Arial"/>
          <w:b w:val="false"/>
          <w:bCs w:val="false"/>
          <w:sz w:val="22"/>
          <w:szCs w:val="22"/>
        </w:rPr>
        <w:t xml:space="preserve">Motivation: Give back to society, stay mentally active</w:t>
      </w:r>
    </w:p>
    <w:p>
      <w:pPr>
        <w:pStyle w:val="Heading2"/>
        <w:spacing w:before="280" w:after="120"/>
      </w:pPr>
      <w:r>
        <w:rPr>
          <w:rFonts w:ascii="Arial" w:cs="Arial" w:eastAsia="Arial" w:hAnsi="Arial"/>
          <w:b/>
          <w:bCs/>
          <w:color w:val="2563EB"/>
          <w:sz w:val="28"/>
          <w:szCs w:val="28"/>
        </w:rPr>
        <w:t xml:space="preserve">3.3 Admins / Platform Operators</w:t>
      </w:r>
    </w:p>
    <w:p>
      <w:pPr>
        <w:pStyle w:val="ListParagraph"/>
        <w:numPr>
          <w:ilvl w:val="0"/>
          <w:numId w:val="2"/>
        </w:numPr>
        <w:spacing w:before="60" w:after="60"/>
      </w:pPr>
      <w:r>
        <w:rPr>
          <w:rFonts w:ascii="Arial" w:cs="Arial" w:eastAsia="Arial" w:hAnsi="Arial"/>
          <w:b w:val="false"/>
          <w:bCs w:val="false"/>
          <w:sz w:val="22"/>
          <w:szCs w:val="22"/>
        </w:rPr>
        <w:t xml:space="preserve">Verify teacher credentials and approve profiles</w:t>
      </w:r>
    </w:p>
    <w:p>
      <w:pPr>
        <w:pStyle w:val="ListParagraph"/>
        <w:numPr>
          <w:ilvl w:val="0"/>
          <w:numId w:val="2"/>
        </w:numPr>
        <w:spacing w:before="60" w:after="60"/>
      </w:pPr>
      <w:r>
        <w:rPr>
          <w:rFonts w:ascii="Arial" w:cs="Arial" w:eastAsia="Arial" w:hAnsi="Arial"/>
          <w:b w:val="false"/>
          <w:bCs w:val="false"/>
          <w:sz w:val="22"/>
          <w:szCs w:val="22"/>
        </w:rPr>
        <w:t xml:space="preserve">Moderate reported content and disputes</w:t>
      </w:r>
    </w:p>
    <w:p>
      <w:pPr>
        <w:pStyle w:val="ListParagraph"/>
        <w:numPr>
          <w:ilvl w:val="0"/>
          <w:numId w:val="2"/>
        </w:numPr>
        <w:spacing w:before="60" w:after="60"/>
      </w:pPr>
      <w:r>
        <w:rPr>
          <w:rFonts w:ascii="Arial" w:cs="Arial" w:eastAsia="Arial" w:hAnsi="Arial"/>
          <w:b w:val="false"/>
          <w:bCs w:val="false"/>
          <w:sz w:val="22"/>
          <w:szCs w:val="22"/>
        </w:rPr>
        <w:t xml:space="preserve">Monitor platform analytics and usage metrics</w:t>
      </w:r>
    </w:p>
    <w:p>
      <w:r>
        <w:br w:type="page"/>
      </w:r>
    </w:p>
    <w:p>
      <w:pPr>
        <w:pStyle w:val="Heading1"/>
        <w:spacing w:before="360" w:after="180"/>
      </w:pPr>
      <w:r>
        <w:rPr>
          <w:rFonts w:ascii="Arial" w:cs="Arial" w:eastAsia="Arial" w:hAnsi="Arial"/>
          <w:b/>
          <w:bCs/>
          <w:color w:val="1E3A5F"/>
          <w:sz w:val="36"/>
          <w:szCs w:val="36"/>
        </w:rPr>
        <w:t xml:space="preserve">4. Complete Feature List</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4.1 User Registration &amp; Authentication</w:t>
      </w:r>
    </w:p>
    <w:p>
      <w:pPr>
        <w:pStyle w:val="ListParagraph"/>
        <w:numPr>
          <w:ilvl w:val="0"/>
          <w:numId w:val="2"/>
        </w:numPr>
        <w:spacing w:before="60" w:after="60"/>
      </w:pPr>
      <w:r>
        <w:rPr>
          <w:rFonts w:ascii="Arial" w:cs="Arial" w:eastAsia="Arial" w:hAnsi="Arial"/>
          <w:b w:val="false"/>
          <w:bCs w:val="false"/>
          <w:sz w:val="22"/>
          <w:szCs w:val="22"/>
        </w:rPr>
        <w:t xml:space="preserve">Separate registration flows for Students and Teachers</w:t>
      </w:r>
    </w:p>
    <w:p>
      <w:pPr>
        <w:pStyle w:val="ListParagraph"/>
        <w:numPr>
          <w:ilvl w:val="0"/>
          <w:numId w:val="2"/>
        </w:numPr>
        <w:spacing w:before="60" w:after="60"/>
      </w:pPr>
      <w:r>
        <w:rPr>
          <w:rFonts w:ascii="Arial" w:cs="Arial" w:eastAsia="Arial" w:hAnsi="Arial"/>
          <w:b w:val="false"/>
          <w:bCs w:val="false"/>
          <w:sz w:val="22"/>
          <w:szCs w:val="22"/>
        </w:rPr>
        <w:t xml:space="preserve">Email/phone OTP verification for account activation</w:t>
      </w:r>
    </w:p>
    <w:p>
      <w:pPr>
        <w:pStyle w:val="ListParagraph"/>
        <w:numPr>
          <w:ilvl w:val="0"/>
          <w:numId w:val="2"/>
        </w:numPr>
        <w:spacing w:before="60" w:after="60"/>
      </w:pPr>
      <w:r>
        <w:rPr>
          <w:rFonts w:ascii="Arial" w:cs="Arial" w:eastAsia="Arial" w:hAnsi="Arial"/>
          <w:b w:val="false"/>
          <w:bCs w:val="false"/>
          <w:sz w:val="22"/>
          <w:szCs w:val="22"/>
        </w:rPr>
        <w:t xml:space="preserve">Social login (Google) for students</w:t>
      </w:r>
    </w:p>
    <w:p>
      <w:pPr>
        <w:pStyle w:val="ListParagraph"/>
        <w:numPr>
          <w:ilvl w:val="0"/>
          <w:numId w:val="2"/>
        </w:numPr>
        <w:spacing w:before="60" w:after="60"/>
      </w:pPr>
      <w:r>
        <w:rPr>
          <w:rFonts w:ascii="Arial" w:cs="Arial" w:eastAsia="Arial" w:hAnsi="Arial"/>
          <w:b w:val="false"/>
          <w:bCs w:val="false"/>
          <w:sz w:val="22"/>
          <w:szCs w:val="22"/>
        </w:rPr>
        <w:t xml:space="preserve">Password reset via email link</w:t>
      </w:r>
    </w:p>
    <w:p>
      <w:pPr>
        <w:pStyle w:val="ListParagraph"/>
        <w:numPr>
          <w:ilvl w:val="0"/>
          <w:numId w:val="2"/>
        </w:numPr>
        <w:spacing w:before="60" w:after="60"/>
      </w:pPr>
      <w:r>
        <w:rPr>
          <w:rFonts w:ascii="Arial" w:cs="Arial" w:eastAsia="Arial" w:hAnsi="Arial"/>
          <w:b w:val="false"/>
          <w:bCs w:val="false"/>
          <w:sz w:val="22"/>
          <w:szCs w:val="22"/>
        </w:rPr>
        <w:t xml:space="preserve">Role-based access control (Student / Teacher / Admin)</w:t>
      </w:r>
    </w:p>
    <w:p>
      <w:pPr>
        <w:pStyle w:val="ListParagraph"/>
        <w:numPr>
          <w:ilvl w:val="0"/>
          <w:numId w:val="2"/>
        </w:numPr>
        <w:spacing w:before="60" w:after="60"/>
      </w:pPr>
      <w:r>
        <w:rPr>
          <w:rFonts w:ascii="Arial" w:cs="Arial" w:eastAsia="Arial" w:hAnsi="Arial"/>
          <w:b w:val="false"/>
          <w:bCs w:val="false"/>
          <w:sz w:val="22"/>
          <w:szCs w:val="22"/>
        </w:rPr>
        <w:t xml:space="preserve">Profile completeness indicator and guided onboarding</w:t>
      </w:r>
    </w:p>
    <w:p>
      <w:pPr>
        <w:pStyle w:val="Heading2"/>
        <w:spacing w:before="280" w:after="120"/>
      </w:pPr>
      <w:r>
        <w:rPr>
          <w:rFonts w:ascii="Arial" w:cs="Arial" w:eastAsia="Arial" w:hAnsi="Arial"/>
          <w:b/>
          <w:bCs/>
          <w:color w:val="2563EB"/>
          <w:sz w:val="28"/>
          <w:szCs w:val="28"/>
        </w:rPr>
        <w:t xml:space="preserve">4.2 Teacher Profile System</w:t>
      </w:r>
    </w:p>
    <w:p>
      <w:pPr>
        <w:pStyle w:val="ListParagraph"/>
        <w:numPr>
          <w:ilvl w:val="0"/>
          <w:numId w:val="2"/>
        </w:numPr>
        <w:spacing w:before="60" w:after="60"/>
      </w:pPr>
      <w:r>
        <w:rPr>
          <w:rFonts w:ascii="Arial" w:cs="Arial" w:eastAsia="Arial" w:hAnsi="Arial"/>
          <w:b w:val="false"/>
          <w:bCs w:val="false"/>
          <w:sz w:val="22"/>
          <w:szCs w:val="22"/>
        </w:rPr>
        <w:t xml:space="preserve">Full name, profile photo, short bio</w:t>
      </w:r>
    </w:p>
    <w:p>
      <w:pPr>
        <w:pStyle w:val="ListParagraph"/>
        <w:numPr>
          <w:ilvl w:val="0"/>
          <w:numId w:val="2"/>
        </w:numPr>
        <w:spacing w:before="60" w:after="60"/>
      </w:pPr>
      <w:r>
        <w:rPr>
          <w:rFonts w:ascii="Arial" w:cs="Arial" w:eastAsia="Arial" w:hAnsi="Arial"/>
          <w:b w:val="false"/>
          <w:bCs w:val="false"/>
          <w:sz w:val="22"/>
          <w:szCs w:val="22"/>
        </w:rPr>
        <w:t xml:space="preserve">Educational qualifications (degree, institution, year)</w:t>
      </w:r>
    </w:p>
    <w:p>
      <w:pPr>
        <w:pStyle w:val="ListParagraph"/>
        <w:numPr>
          <w:ilvl w:val="0"/>
          <w:numId w:val="2"/>
        </w:numPr>
        <w:spacing w:before="60" w:after="60"/>
      </w:pPr>
      <w:r>
        <w:rPr>
          <w:rFonts w:ascii="Arial" w:cs="Arial" w:eastAsia="Arial" w:hAnsi="Arial"/>
          <w:b w:val="false"/>
          <w:bCs w:val="false"/>
          <w:sz w:val="22"/>
          <w:szCs w:val="22"/>
        </w:rPr>
        <w:t xml:space="preserve">Teaching subjects (multi-select: Math, Science, English, History, etc.)</w:t>
      </w:r>
    </w:p>
    <w:p>
      <w:pPr>
        <w:pStyle w:val="ListParagraph"/>
        <w:numPr>
          <w:ilvl w:val="0"/>
          <w:numId w:val="2"/>
        </w:numPr>
        <w:spacing w:before="60" w:after="60"/>
      </w:pPr>
      <w:r>
        <w:rPr>
          <w:rFonts w:ascii="Arial" w:cs="Arial" w:eastAsia="Arial" w:hAnsi="Arial"/>
          <w:b w:val="false"/>
          <w:bCs w:val="false"/>
          <w:sz w:val="22"/>
          <w:szCs w:val="22"/>
        </w:rPr>
        <w:t xml:space="preserve">Years of experience and previous school/college affiliation</w:t>
      </w:r>
    </w:p>
    <w:p>
      <w:pPr>
        <w:pStyle w:val="ListParagraph"/>
        <w:numPr>
          <w:ilvl w:val="0"/>
          <w:numId w:val="2"/>
        </w:numPr>
        <w:spacing w:before="60" w:after="60"/>
      </w:pPr>
      <w:r>
        <w:rPr>
          <w:rFonts w:ascii="Arial" w:cs="Arial" w:eastAsia="Arial" w:hAnsi="Arial"/>
          <w:b w:val="false"/>
          <w:bCs w:val="false"/>
          <w:sz w:val="22"/>
          <w:szCs w:val="22"/>
        </w:rPr>
        <w:t xml:space="preserve">Languages they can teach in (Hindi, Punjabi, English, etc.)</w:t>
      </w:r>
    </w:p>
    <w:p>
      <w:pPr>
        <w:pStyle w:val="ListParagraph"/>
        <w:numPr>
          <w:ilvl w:val="0"/>
          <w:numId w:val="2"/>
        </w:numPr>
        <w:spacing w:before="60" w:after="60"/>
      </w:pPr>
      <w:r>
        <w:rPr>
          <w:rFonts w:ascii="Arial" w:cs="Arial" w:eastAsia="Arial" w:hAnsi="Arial"/>
          <w:b w:val="false"/>
          <w:bCs w:val="false"/>
          <w:sz w:val="22"/>
          <w:szCs w:val="22"/>
        </w:rPr>
        <w:t xml:space="preserve">Hourly rate (or 'Free / Volunteer' option)</w:t>
      </w:r>
    </w:p>
    <w:p>
      <w:pPr>
        <w:pStyle w:val="ListParagraph"/>
        <w:numPr>
          <w:ilvl w:val="0"/>
          <w:numId w:val="2"/>
        </w:numPr>
        <w:spacing w:before="60" w:after="60"/>
      </w:pPr>
      <w:r>
        <w:rPr>
          <w:rFonts w:ascii="Arial" w:cs="Arial" w:eastAsia="Arial" w:hAnsi="Arial"/>
          <w:b w:val="false"/>
          <w:bCs w:val="false"/>
          <w:sz w:val="22"/>
          <w:szCs w:val="22"/>
        </w:rPr>
        <w:t xml:space="preserve">Availability calendar — days and time slots they are free</w:t>
      </w:r>
    </w:p>
    <w:p>
      <w:pPr>
        <w:pStyle w:val="ListParagraph"/>
        <w:numPr>
          <w:ilvl w:val="0"/>
          <w:numId w:val="2"/>
        </w:numPr>
        <w:spacing w:before="60" w:after="60"/>
      </w:pPr>
      <w:r>
        <w:rPr>
          <w:rFonts w:ascii="Arial" w:cs="Arial" w:eastAsia="Arial" w:hAnsi="Arial"/>
          <w:b w:val="false"/>
          <w:bCs w:val="false"/>
          <w:sz w:val="22"/>
          <w:szCs w:val="22"/>
        </w:rPr>
        <w:t xml:space="preserve">Star ratings and student reviews visible on profile</w:t>
      </w:r>
    </w:p>
    <w:p>
      <w:pPr>
        <w:pStyle w:val="ListParagraph"/>
        <w:numPr>
          <w:ilvl w:val="0"/>
          <w:numId w:val="2"/>
        </w:numPr>
        <w:spacing w:before="60" w:after="60"/>
      </w:pPr>
      <w:r>
        <w:rPr>
          <w:rFonts w:ascii="Arial" w:cs="Arial" w:eastAsia="Arial" w:hAnsi="Arial"/>
          <w:b w:val="false"/>
          <w:bCs w:val="false"/>
          <w:sz w:val="22"/>
          <w:szCs w:val="22"/>
        </w:rPr>
        <w:t xml:space="preserve">Badge system: 'Verified', 'Top Rated', 'New Teacher'</w:t>
      </w:r>
    </w:p>
    <w:p>
      <w:pPr>
        <w:pStyle w:val="Heading2"/>
        <w:spacing w:before="280" w:after="120"/>
      </w:pPr>
      <w:r>
        <w:rPr>
          <w:rFonts w:ascii="Arial" w:cs="Arial" w:eastAsia="Arial" w:hAnsi="Arial"/>
          <w:b/>
          <w:bCs/>
          <w:color w:val="2563EB"/>
          <w:sz w:val="28"/>
          <w:szCs w:val="28"/>
        </w:rPr>
        <w:t xml:space="preserve">4.3 Student Profile System</w:t>
      </w:r>
    </w:p>
    <w:p>
      <w:pPr>
        <w:pStyle w:val="ListParagraph"/>
        <w:numPr>
          <w:ilvl w:val="0"/>
          <w:numId w:val="2"/>
        </w:numPr>
        <w:spacing w:before="60" w:after="60"/>
      </w:pPr>
      <w:r>
        <w:rPr>
          <w:rFonts w:ascii="Arial" w:cs="Arial" w:eastAsia="Arial" w:hAnsi="Arial"/>
          <w:b w:val="false"/>
          <w:bCs w:val="false"/>
          <w:sz w:val="22"/>
          <w:szCs w:val="22"/>
        </w:rPr>
        <w:t xml:space="preserve">Name, class/grade, school name</w:t>
      </w:r>
    </w:p>
    <w:p>
      <w:pPr>
        <w:pStyle w:val="ListParagraph"/>
        <w:numPr>
          <w:ilvl w:val="0"/>
          <w:numId w:val="2"/>
        </w:numPr>
        <w:spacing w:before="60" w:after="60"/>
      </w:pPr>
      <w:r>
        <w:rPr>
          <w:rFonts w:ascii="Arial" w:cs="Arial" w:eastAsia="Arial" w:hAnsi="Arial"/>
          <w:b w:val="false"/>
          <w:bCs w:val="false"/>
          <w:sz w:val="22"/>
          <w:szCs w:val="22"/>
        </w:rPr>
        <w:t xml:space="preserve">Subjects they need help in</w:t>
      </w:r>
    </w:p>
    <w:p>
      <w:pPr>
        <w:pStyle w:val="ListParagraph"/>
        <w:numPr>
          <w:ilvl w:val="0"/>
          <w:numId w:val="2"/>
        </w:numPr>
        <w:spacing w:before="60" w:after="60"/>
      </w:pPr>
      <w:r>
        <w:rPr>
          <w:rFonts w:ascii="Arial" w:cs="Arial" w:eastAsia="Arial" w:hAnsi="Arial"/>
          <w:b w:val="false"/>
          <w:bCs w:val="false"/>
          <w:sz w:val="22"/>
          <w:szCs w:val="22"/>
        </w:rPr>
        <w:t xml:space="preserve">Preferred language of instruction</w:t>
      </w:r>
    </w:p>
    <w:p>
      <w:pPr>
        <w:pStyle w:val="ListParagraph"/>
        <w:numPr>
          <w:ilvl w:val="0"/>
          <w:numId w:val="2"/>
        </w:numPr>
        <w:spacing w:before="60" w:after="60"/>
      </w:pPr>
      <w:r>
        <w:rPr>
          <w:rFonts w:ascii="Arial" w:cs="Arial" w:eastAsia="Arial" w:hAnsi="Arial"/>
          <w:b w:val="false"/>
          <w:bCs w:val="false"/>
          <w:sz w:val="22"/>
          <w:szCs w:val="22"/>
        </w:rPr>
        <w:t xml:space="preserve">Saved/bookmarked teacher profiles</w:t>
      </w:r>
    </w:p>
    <w:p>
      <w:pPr>
        <w:pStyle w:val="ListParagraph"/>
        <w:numPr>
          <w:ilvl w:val="0"/>
          <w:numId w:val="2"/>
        </w:numPr>
        <w:spacing w:before="60" w:after="60"/>
      </w:pPr>
      <w:r>
        <w:rPr>
          <w:rFonts w:ascii="Arial" w:cs="Arial" w:eastAsia="Arial" w:hAnsi="Arial"/>
          <w:b w:val="false"/>
          <w:bCs w:val="false"/>
          <w:sz w:val="22"/>
          <w:szCs w:val="22"/>
        </w:rPr>
        <w:t xml:space="preserve">Session history and upcoming bookings</w:t>
      </w:r>
    </w:p>
    <w:p>
      <w:pPr>
        <w:pStyle w:val="ListParagraph"/>
        <w:numPr>
          <w:ilvl w:val="0"/>
          <w:numId w:val="2"/>
        </w:numPr>
        <w:spacing w:before="60" w:after="60"/>
      </w:pPr>
      <w:r>
        <w:rPr>
          <w:rFonts w:ascii="Arial" w:cs="Arial" w:eastAsia="Arial" w:hAnsi="Arial"/>
          <w:b w:val="false"/>
          <w:bCs w:val="false"/>
          <w:sz w:val="22"/>
          <w:szCs w:val="22"/>
        </w:rPr>
        <w:t xml:space="preserve">Payment method on file</w:t>
      </w:r>
    </w:p>
    <w:p>
      <w:pPr>
        <w:pStyle w:val="Heading2"/>
        <w:spacing w:before="280" w:after="120"/>
      </w:pPr>
      <w:r>
        <w:rPr>
          <w:rFonts w:ascii="Arial" w:cs="Arial" w:eastAsia="Arial" w:hAnsi="Arial"/>
          <w:b/>
          <w:bCs/>
          <w:color w:val="2563EB"/>
          <w:sz w:val="28"/>
          <w:szCs w:val="28"/>
        </w:rPr>
        <w:t xml:space="preserve">4.4 Smart Search &amp; Matching</w:t>
      </w:r>
    </w:p>
    <w:p>
      <w:pPr>
        <w:pStyle w:val="ListParagraph"/>
        <w:numPr>
          <w:ilvl w:val="0"/>
          <w:numId w:val="2"/>
        </w:numPr>
        <w:spacing w:before="60" w:after="60"/>
      </w:pPr>
      <w:r>
        <w:rPr>
          <w:rFonts w:ascii="Arial" w:cs="Arial" w:eastAsia="Arial" w:hAnsi="Arial"/>
          <w:b w:val="false"/>
          <w:bCs w:val="false"/>
          <w:sz w:val="22"/>
          <w:szCs w:val="22"/>
        </w:rPr>
        <w:t xml:space="preserve">Search bar: filter by subject name, teacher name</w:t>
      </w:r>
    </w:p>
    <w:p>
      <w:pPr>
        <w:pStyle w:val="ListParagraph"/>
        <w:numPr>
          <w:ilvl w:val="0"/>
          <w:numId w:val="2"/>
        </w:numPr>
        <w:spacing w:before="60" w:after="60"/>
      </w:pPr>
      <w:r>
        <w:rPr>
          <w:rFonts w:ascii="Arial" w:cs="Arial" w:eastAsia="Arial" w:hAnsi="Arial"/>
          <w:b w:val="false"/>
          <w:bCs w:val="false"/>
          <w:sz w:val="22"/>
          <w:szCs w:val="22"/>
        </w:rPr>
        <w:t xml:space="preserve">Advanced filters: subject, language, price range, rating, availability (day/time), gender preference</w:t>
      </w:r>
    </w:p>
    <w:p>
      <w:pPr>
        <w:pStyle w:val="ListParagraph"/>
        <w:numPr>
          <w:ilvl w:val="0"/>
          <w:numId w:val="2"/>
        </w:numPr>
        <w:spacing w:before="60" w:after="60"/>
      </w:pPr>
      <w:r>
        <w:rPr>
          <w:rFonts w:ascii="Arial" w:cs="Arial" w:eastAsia="Arial" w:hAnsi="Arial"/>
          <w:b w:val="false"/>
          <w:bCs w:val="false"/>
          <w:sz w:val="22"/>
          <w:szCs w:val="22"/>
        </w:rPr>
        <w:t xml:space="preserve">AI-assisted recommendations: 'Teachers you might like based on your searches'</w:t>
      </w:r>
    </w:p>
    <w:p>
      <w:pPr>
        <w:pStyle w:val="ListParagraph"/>
        <w:numPr>
          <w:ilvl w:val="0"/>
          <w:numId w:val="2"/>
        </w:numPr>
        <w:spacing w:before="60" w:after="60"/>
      </w:pPr>
      <w:r>
        <w:rPr>
          <w:rFonts w:ascii="Arial" w:cs="Arial" w:eastAsia="Arial" w:hAnsi="Arial"/>
          <w:b w:val="false"/>
          <w:bCs w:val="false"/>
          <w:sz w:val="22"/>
          <w:szCs w:val="22"/>
        </w:rPr>
        <w:t xml:space="preserve">Sort by: Relevance, Rating (High to Low), Price (Low to High), Experience</w:t>
      </w:r>
    </w:p>
    <w:p>
      <w:pPr>
        <w:pStyle w:val="ListParagraph"/>
        <w:numPr>
          <w:ilvl w:val="0"/>
          <w:numId w:val="2"/>
        </w:numPr>
        <w:spacing w:before="60" w:after="60"/>
      </w:pPr>
      <w:r>
        <w:rPr>
          <w:rFonts w:ascii="Arial" w:cs="Arial" w:eastAsia="Arial" w:hAnsi="Arial"/>
          <w:b w:val="false"/>
          <w:bCs w:val="false"/>
          <w:sz w:val="22"/>
          <w:szCs w:val="22"/>
        </w:rPr>
        <w:t xml:space="preserve">Paginated results with teacher cards showing key info at a glance</w:t>
      </w:r>
    </w:p>
    <w:p>
      <w:pPr>
        <w:pStyle w:val="Heading2"/>
        <w:spacing w:before="280" w:after="120"/>
      </w:pPr>
      <w:r>
        <w:rPr>
          <w:rFonts w:ascii="Arial" w:cs="Arial" w:eastAsia="Arial" w:hAnsi="Arial"/>
          <w:b/>
          <w:bCs/>
          <w:color w:val="2563EB"/>
          <w:sz w:val="28"/>
          <w:szCs w:val="28"/>
        </w:rPr>
        <w:t xml:space="preserve">4.5 Real-Time Messaging</w:t>
      </w:r>
    </w:p>
    <w:p>
      <w:pPr>
        <w:pStyle w:val="ListParagraph"/>
        <w:numPr>
          <w:ilvl w:val="0"/>
          <w:numId w:val="2"/>
        </w:numPr>
        <w:spacing w:before="60" w:after="60"/>
      </w:pPr>
      <w:r>
        <w:rPr>
          <w:rFonts w:ascii="Arial" w:cs="Arial" w:eastAsia="Arial" w:hAnsi="Arial"/>
          <w:b w:val="false"/>
          <w:bCs w:val="false"/>
          <w:sz w:val="22"/>
          <w:szCs w:val="22"/>
        </w:rPr>
        <w:t xml:space="preserve">Students can send the first message to any teacher (like an inquiry)</w:t>
      </w:r>
    </w:p>
    <w:p>
      <w:pPr>
        <w:pStyle w:val="ListParagraph"/>
        <w:numPr>
          <w:ilvl w:val="0"/>
          <w:numId w:val="2"/>
        </w:numPr>
        <w:spacing w:before="60" w:after="60"/>
      </w:pPr>
      <w:r>
        <w:rPr>
          <w:rFonts w:ascii="Arial" w:cs="Arial" w:eastAsia="Arial" w:hAnsi="Arial"/>
          <w:b w:val="false"/>
          <w:bCs w:val="false"/>
          <w:sz w:val="22"/>
          <w:szCs w:val="22"/>
        </w:rPr>
        <w:t xml:space="preserve">Teachers can accept or decline conversations</w:t>
      </w:r>
    </w:p>
    <w:p>
      <w:pPr>
        <w:pStyle w:val="ListParagraph"/>
        <w:numPr>
          <w:ilvl w:val="0"/>
          <w:numId w:val="2"/>
        </w:numPr>
        <w:spacing w:before="60" w:after="60"/>
      </w:pPr>
      <w:r>
        <w:rPr>
          <w:rFonts w:ascii="Arial" w:cs="Arial" w:eastAsia="Arial" w:hAnsi="Arial"/>
          <w:b w:val="false"/>
          <w:bCs w:val="false"/>
          <w:sz w:val="22"/>
          <w:szCs w:val="22"/>
        </w:rPr>
        <w:t xml:space="preserve">WebSocket-based chat — messages delivered instantly (no page refresh needed)</w:t>
      </w:r>
    </w:p>
    <w:p>
      <w:pPr>
        <w:pStyle w:val="ListParagraph"/>
        <w:numPr>
          <w:ilvl w:val="0"/>
          <w:numId w:val="2"/>
        </w:numPr>
        <w:spacing w:before="60" w:after="60"/>
      </w:pPr>
      <w:r>
        <w:rPr>
          <w:rFonts w:ascii="Arial" w:cs="Arial" w:eastAsia="Arial" w:hAnsi="Arial"/>
          <w:b w:val="false"/>
          <w:bCs w:val="false"/>
          <w:sz w:val="22"/>
          <w:szCs w:val="22"/>
        </w:rPr>
        <w:t xml:space="preserve">Support for text messages, image/file attachments (e.g., homework photos, PDFs)</w:t>
      </w:r>
    </w:p>
    <w:p>
      <w:pPr>
        <w:pStyle w:val="ListParagraph"/>
        <w:numPr>
          <w:ilvl w:val="0"/>
          <w:numId w:val="2"/>
        </w:numPr>
        <w:spacing w:before="60" w:after="60"/>
      </w:pPr>
      <w:r>
        <w:rPr>
          <w:rFonts w:ascii="Arial" w:cs="Arial" w:eastAsia="Arial" w:hAnsi="Arial"/>
          <w:b w:val="false"/>
          <w:bCs w:val="false"/>
          <w:sz w:val="22"/>
          <w:szCs w:val="22"/>
        </w:rPr>
        <w:t xml:space="preserve">Message read receipts (single tick = sent, double tick = seen)</w:t>
      </w:r>
    </w:p>
    <w:p>
      <w:pPr>
        <w:pStyle w:val="ListParagraph"/>
        <w:numPr>
          <w:ilvl w:val="0"/>
          <w:numId w:val="2"/>
        </w:numPr>
        <w:spacing w:before="60" w:after="60"/>
      </w:pPr>
      <w:r>
        <w:rPr>
          <w:rFonts w:ascii="Arial" w:cs="Arial" w:eastAsia="Arial" w:hAnsi="Arial"/>
          <w:b w:val="false"/>
          <w:bCs w:val="false"/>
          <w:sz w:val="22"/>
          <w:szCs w:val="22"/>
        </w:rPr>
        <w:t xml:space="preserve">Chat history stored and searchable</w:t>
      </w:r>
    </w:p>
    <w:p>
      <w:pPr>
        <w:pStyle w:val="ListParagraph"/>
        <w:numPr>
          <w:ilvl w:val="0"/>
          <w:numId w:val="2"/>
        </w:numPr>
        <w:spacing w:before="60" w:after="60"/>
      </w:pPr>
      <w:r>
        <w:rPr>
          <w:rFonts w:ascii="Arial" w:cs="Arial" w:eastAsia="Arial" w:hAnsi="Arial"/>
          <w:b w:val="false"/>
          <w:bCs w:val="false"/>
          <w:sz w:val="22"/>
          <w:szCs w:val="22"/>
        </w:rPr>
        <w:t xml:space="preserve">Typing indicators ('Teacher is typing...')</w:t>
      </w:r>
    </w:p>
    <w:p>
      <w:pPr>
        <w:pStyle w:val="ListParagraph"/>
        <w:numPr>
          <w:ilvl w:val="0"/>
          <w:numId w:val="2"/>
        </w:numPr>
        <w:spacing w:before="60" w:after="60"/>
      </w:pPr>
      <w:r>
        <w:rPr>
          <w:rFonts w:ascii="Arial" w:cs="Arial" w:eastAsia="Arial" w:hAnsi="Arial"/>
          <w:b w:val="false"/>
          <w:bCs w:val="false"/>
          <w:sz w:val="22"/>
          <w:szCs w:val="22"/>
        </w:rPr>
        <w:t xml:space="preserve">Message notifications via browser push notification and email digest</w:t>
      </w:r>
    </w:p>
    <w:p>
      <w:pPr>
        <w:pStyle w:val="Heading2"/>
        <w:spacing w:before="280" w:after="120"/>
      </w:pPr>
      <w:r>
        <w:rPr>
          <w:rFonts w:ascii="Arial" w:cs="Arial" w:eastAsia="Arial" w:hAnsi="Arial"/>
          <w:b/>
          <w:bCs/>
          <w:color w:val="2563EB"/>
          <w:sz w:val="28"/>
          <w:szCs w:val="28"/>
        </w:rPr>
        <w:t xml:space="preserve">4.6 Group Messaging</w:t>
      </w:r>
    </w:p>
    <w:p>
      <w:pPr>
        <w:pStyle w:val="ListParagraph"/>
        <w:numPr>
          <w:ilvl w:val="0"/>
          <w:numId w:val="2"/>
        </w:numPr>
        <w:spacing w:before="60" w:after="60"/>
      </w:pPr>
      <w:r>
        <w:rPr>
          <w:rFonts w:ascii="Arial" w:cs="Arial" w:eastAsia="Arial" w:hAnsi="Arial"/>
          <w:b w:val="false"/>
          <w:bCs w:val="false"/>
          <w:sz w:val="22"/>
          <w:szCs w:val="22"/>
        </w:rPr>
        <w:t xml:space="preserve">Teacher can create a 'Class Group' and add multiple students</w:t>
      </w:r>
    </w:p>
    <w:p>
      <w:pPr>
        <w:pStyle w:val="ListParagraph"/>
        <w:numPr>
          <w:ilvl w:val="0"/>
          <w:numId w:val="2"/>
        </w:numPr>
        <w:spacing w:before="60" w:after="60"/>
      </w:pPr>
      <w:r>
        <w:rPr>
          <w:rFonts w:ascii="Arial" w:cs="Arial" w:eastAsia="Arial" w:hAnsi="Arial"/>
          <w:b w:val="false"/>
          <w:bCs w:val="false"/>
          <w:sz w:val="22"/>
          <w:szCs w:val="22"/>
        </w:rPr>
        <w:t xml:space="preserve">Group chat for announcements, sharing notes, homework reminders</w:t>
      </w:r>
    </w:p>
    <w:p>
      <w:pPr>
        <w:pStyle w:val="ListParagraph"/>
        <w:numPr>
          <w:ilvl w:val="0"/>
          <w:numId w:val="2"/>
        </w:numPr>
        <w:spacing w:before="60" w:after="60"/>
      </w:pPr>
      <w:r>
        <w:rPr>
          <w:rFonts w:ascii="Arial" w:cs="Arial" w:eastAsia="Arial" w:hAnsi="Arial"/>
          <w:b w:val="false"/>
          <w:bCs w:val="false"/>
          <w:sz w:val="22"/>
          <w:szCs w:val="22"/>
        </w:rPr>
        <w:t xml:space="preserve">Students can ask questions in the group; teacher replies publicly</w:t>
      </w:r>
    </w:p>
    <w:p>
      <w:pPr>
        <w:pStyle w:val="ListParagraph"/>
        <w:numPr>
          <w:ilvl w:val="0"/>
          <w:numId w:val="2"/>
        </w:numPr>
        <w:spacing w:before="60" w:after="60"/>
      </w:pPr>
      <w:r>
        <w:rPr>
          <w:rFonts w:ascii="Arial" w:cs="Arial" w:eastAsia="Arial" w:hAnsi="Arial"/>
          <w:b w:val="false"/>
          <w:bCs w:val="false"/>
          <w:sz w:val="22"/>
          <w:szCs w:val="22"/>
        </w:rPr>
        <w:t xml:space="preserve">Admin controls for the group: mute, remove student, delete messages</w:t>
      </w:r>
    </w:p>
    <w:p>
      <w:pPr>
        <w:pStyle w:val="Heading2"/>
        <w:spacing w:before="280" w:after="120"/>
      </w:pPr>
      <w:r>
        <w:rPr>
          <w:rFonts w:ascii="Arial" w:cs="Arial" w:eastAsia="Arial" w:hAnsi="Arial"/>
          <w:b/>
          <w:bCs/>
          <w:color w:val="2563EB"/>
          <w:sz w:val="28"/>
          <w:szCs w:val="28"/>
        </w:rPr>
        <w:t xml:space="preserve">4.7 Video Calling (One-on-One &amp; Group)</w:t>
      </w:r>
    </w:p>
    <w:p>
      <w:pPr>
        <w:pStyle w:val="ListParagraph"/>
        <w:numPr>
          <w:ilvl w:val="0"/>
          <w:numId w:val="2"/>
        </w:numPr>
        <w:spacing w:before="60" w:after="60"/>
      </w:pPr>
      <w:r>
        <w:rPr>
          <w:rFonts w:ascii="Arial" w:cs="Arial" w:eastAsia="Arial" w:hAnsi="Arial"/>
          <w:b w:val="false"/>
          <w:bCs w:val="false"/>
          <w:sz w:val="22"/>
          <w:szCs w:val="22"/>
        </w:rPr>
        <w:t xml:space="preserve">'Start Session' button in the booking or chat screen launches a video room</w:t>
      </w:r>
    </w:p>
    <w:p>
      <w:pPr>
        <w:pStyle w:val="ListParagraph"/>
        <w:numPr>
          <w:ilvl w:val="0"/>
          <w:numId w:val="2"/>
        </w:numPr>
        <w:spacing w:before="60" w:after="60"/>
      </w:pPr>
      <w:r>
        <w:rPr>
          <w:rFonts w:ascii="Arial" w:cs="Arial" w:eastAsia="Arial" w:hAnsi="Arial"/>
          <w:b w:val="false"/>
          <w:bCs w:val="false"/>
          <w:sz w:val="22"/>
          <w:szCs w:val="22"/>
        </w:rPr>
        <w:t xml:space="preserve">One-on-one sessions: teacher and single student</w:t>
      </w:r>
    </w:p>
    <w:p>
      <w:pPr>
        <w:pStyle w:val="ListParagraph"/>
        <w:numPr>
          <w:ilvl w:val="0"/>
          <w:numId w:val="2"/>
        </w:numPr>
        <w:spacing w:before="60" w:after="60"/>
      </w:pPr>
      <w:r>
        <w:rPr>
          <w:rFonts w:ascii="Arial" w:cs="Arial" w:eastAsia="Arial" w:hAnsi="Arial"/>
          <w:b w:val="false"/>
          <w:bCs w:val="false"/>
          <w:sz w:val="22"/>
          <w:szCs w:val="22"/>
        </w:rPr>
        <w:t xml:space="preserve">Group sessions: teacher + up to 20–30 students simultaneously</w:t>
      </w:r>
    </w:p>
    <w:p>
      <w:pPr>
        <w:pStyle w:val="ListParagraph"/>
        <w:numPr>
          <w:ilvl w:val="0"/>
          <w:numId w:val="2"/>
        </w:numPr>
        <w:spacing w:before="60" w:after="60"/>
      </w:pPr>
      <w:r>
        <w:rPr>
          <w:rFonts w:ascii="Arial" w:cs="Arial" w:eastAsia="Arial" w:hAnsi="Arial"/>
          <w:b w:val="false"/>
          <w:bCs w:val="false"/>
          <w:sz w:val="22"/>
          <w:szCs w:val="22"/>
        </w:rPr>
        <w:t xml:space="preserve">Features: Camera on/off, microphone mute/unmute, screen sharing</w:t>
      </w:r>
    </w:p>
    <w:p>
      <w:pPr>
        <w:pStyle w:val="ListParagraph"/>
        <w:numPr>
          <w:ilvl w:val="0"/>
          <w:numId w:val="2"/>
        </w:numPr>
        <w:spacing w:before="60" w:after="60"/>
      </w:pPr>
      <w:r>
        <w:rPr>
          <w:rFonts w:ascii="Arial" w:cs="Arial" w:eastAsia="Arial" w:hAnsi="Arial"/>
          <w:b w:val="false"/>
          <w:bCs w:val="false"/>
          <w:sz w:val="22"/>
          <w:szCs w:val="22"/>
        </w:rPr>
        <w:t xml:space="preserve">In-session text chat sidebar</w:t>
      </w:r>
    </w:p>
    <w:p>
      <w:pPr>
        <w:pStyle w:val="ListParagraph"/>
        <w:numPr>
          <w:ilvl w:val="0"/>
          <w:numId w:val="2"/>
        </w:numPr>
        <w:spacing w:before="60" w:after="60"/>
      </w:pPr>
      <w:r>
        <w:rPr>
          <w:rFonts w:ascii="Arial" w:cs="Arial" w:eastAsia="Arial" w:hAnsi="Arial"/>
          <w:b w:val="false"/>
          <w:bCs w:val="false"/>
          <w:sz w:val="22"/>
          <w:szCs w:val="22"/>
        </w:rPr>
        <w:t xml:space="preserve">Session recording (optional, with consent from both parties)</w:t>
      </w:r>
    </w:p>
    <w:p>
      <w:pPr>
        <w:pStyle w:val="ListParagraph"/>
        <w:numPr>
          <w:ilvl w:val="0"/>
          <w:numId w:val="2"/>
        </w:numPr>
        <w:spacing w:before="60" w:after="60"/>
      </w:pPr>
      <w:r>
        <w:rPr>
          <w:rFonts w:ascii="Arial" w:cs="Arial" w:eastAsia="Arial" w:hAnsi="Arial"/>
          <w:b w:val="false"/>
          <w:bCs w:val="false"/>
          <w:sz w:val="22"/>
          <w:szCs w:val="22"/>
        </w:rPr>
        <w:t xml:space="preserve">Raise hand feature for group sessions (student signals they want to speak)</w:t>
      </w:r>
    </w:p>
    <w:p>
      <w:pPr>
        <w:pStyle w:val="ListParagraph"/>
        <w:numPr>
          <w:ilvl w:val="0"/>
          <w:numId w:val="2"/>
        </w:numPr>
        <w:spacing w:before="60" w:after="60"/>
      </w:pPr>
      <w:r>
        <w:rPr>
          <w:rFonts w:ascii="Arial" w:cs="Arial" w:eastAsia="Arial" w:hAnsi="Arial"/>
          <w:b w:val="false"/>
          <w:bCs w:val="false"/>
          <w:sz w:val="22"/>
          <w:szCs w:val="22"/>
        </w:rPr>
        <w:t xml:space="preserve">Whiteboard / collaborative drawing tool for math/diagram explanations</w:t>
      </w:r>
    </w:p>
    <w:p>
      <w:pPr>
        <w:pStyle w:val="ListParagraph"/>
        <w:numPr>
          <w:ilvl w:val="0"/>
          <w:numId w:val="2"/>
        </w:numPr>
        <w:spacing w:before="60" w:after="60"/>
      </w:pPr>
      <w:r>
        <w:rPr>
          <w:rFonts w:ascii="Arial" w:cs="Arial" w:eastAsia="Arial" w:hAnsi="Arial"/>
          <w:b w:val="false"/>
          <w:bCs w:val="false"/>
          <w:sz w:val="22"/>
          <w:szCs w:val="22"/>
        </w:rPr>
        <w:t xml:space="preserve">Session timer visible to both parties</w:t>
      </w:r>
    </w:p>
    <w:p>
      <w:pPr>
        <w:pStyle w:val="Heading2"/>
        <w:spacing w:before="280" w:after="120"/>
      </w:pPr>
      <w:r>
        <w:rPr>
          <w:rFonts w:ascii="Arial" w:cs="Arial" w:eastAsia="Arial" w:hAnsi="Arial"/>
          <w:b/>
          <w:bCs/>
          <w:color w:val="2563EB"/>
          <w:sz w:val="28"/>
          <w:szCs w:val="28"/>
        </w:rPr>
        <w:t xml:space="preserve">4.8 Booking &amp; Scheduling System</w:t>
      </w:r>
    </w:p>
    <w:p>
      <w:pPr>
        <w:pStyle w:val="ListParagraph"/>
        <w:numPr>
          <w:ilvl w:val="0"/>
          <w:numId w:val="2"/>
        </w:numPr>
        <w:spacing w:before="60" w:after="60"/>
      </w:pPr>
      <w:r>
        <w:rPr>
          <w:rFonts w:ascii="Arial" w:cs="Arial" w:eastAsia="Arial" w:hAnsi="Arial"/>
          <w:b w:val="false"/>
          <w:bCs w:val="false"/>
          <w:sz w:val="22"/>
          <w:szCs w:val="22"/>
        </w:rPr>
        <w:t xml:space="preserve">Teacher marks available time slots on an integrated calendar</w:t>
      </w:r>
    </w:p>
    <w:p>
      <w:pPr>
        <w:pStyle w:val="ListParagraph"/>
        <w:numPr>
          <w:ilvl w:val="0"/>
          <w:numId w:val="2"/>
        </w:numPr>
        <w:spacing w:before="60" w:after="60"/>
      </w:pPr>
      <w:r>
        <w:rPr>
          <w:rFonts w:ascii="Arial" w:cs="Arial" w:eastAsia="Arial" w:hAnsi="Arial"/>
          <w:b w:val="false"/>
          <w:bCs w:val="false"/>
          <w:sz w:val="22"/>
          <w:szCs w:val="22"/>
        </w:rPr>
        <w:t xml:space="preserve">Student browses teacher's available slots and books a session</w:t>
      </w:r>
    </w:p>
    <w:p>
      <w:pPr>
        <w:pStyle w:val="ListParagraph"/>
        <w:numPr>
          <w:ilvl w:val="0"/>
          <w:numId w:val="2"/>
        </w:numPr>
        <w:spacing w:before="60" w:after="60"/>
      </w:pPr>
      <w:r>
        <w:rPr>
          <w:rFonts w:ascii="Arial" w:cs="Arial" w:eastAsia="Arial" w:hAnsi="Arial"/>
          <w:b w:val="false"/>
          <w:bCs w:val="false"/>
          <w:sz w:val="22"/>
          <w:szCs w:val="22"/>
        </w:rPr>
        <w:t xml:space="preserve">Booking confirmation sent to both parties via email and SMS</w:t>
      </w:r>
    </w:p>
    <w:p>
      <w:pPr>
        <w:pStyle w:val="ListParagraph"/>
        <w:numPr>
          <w:ilvl w:val="0"/>
          <w:numId w:val="2"/>
        </w:numPr>
        <w:spacing w:before="60" w:after="60"/>
      </w:pPr>
      <w:r>
        <w:rPr>
          <w:rFonts w:ascii="Arial" w:cs="Arial" w:eastAsia="Arial" w:hAnsi="Arial"/>
          <w:b w:val="false"/>
          <w:bCs w:val="false"/>
          <w:sz w:val="22"/>
          <w:szCs w:val="22"/>
        </w:rPr>
        <w:t xml:space="preserve">24-hour reminder notification before session</w:t>
      </w:r>
    </w:p>
    <w:p>
      <w:pPr>
        <w:pStyle w:val="ListParagraph"/>
        <w:numPr>
          <w:ilvl w:val="0"/>
          <w:numId w:val="2"/>
        </w:numPr>
        <w:spacing w:before="60" w:after="60"/>
      </w:pPr>
      <w:r>
        <w:rPr>
          <w:rFonts w:ascii="Arial" w:cs="Arial" w:eastAsia="Arial" w:hAnsi="Arial"/>
          <w:b w:val="false"/>
          <w:bCs w:val="false"/>
          <w:sz w:val="22"/>
          <w:szCs w:val="22"/>
        </w:rPr>
        <w:t xml:space="preserve">Cancellation policy: student can cancel up to 2 hours before; teacher can cancel up to 1 hour before</w:t>
      </w:r>
    </w:p>
    <w:p>
      <w:pPr>
        <w:pStyle w:val="ListParagraph"/>
        <w:numPr>
          <w:ilvl w:val="0"/>
          <w:numId w:val="2"/>
        </w:numPr>
        <w:spacing w:before="60" w:after="60"/>
      </w:pPr>
      <w:r>
        <w:rPr>
          <w:rFonts w:ascii="Arial" w:cs="Arial" w:eastAsia="Arial" w:hAnsi="Arial"/>
          <w:b w:val="false"/>
          <w:bCs w:val="false"/>
          <w:sz w:val="22"/>
          <w:szCs w:val="22"/>
        </w:rPr>
        <w:t xml:space="preserve">Rescheduling option with mutual consent</w:t>
      </w:r>
    </w:p>
    <w:p>
      <w:pPr>
        <w:pStyle w:val="ListParagraph"/>
        <w:numPr>
          <w:ilvl w:val="0"/>
          <w:numId w:val="2"/>
        </w:numPr>
        <w:spacing w:before="60" w:after="60"/>
      </w:pPr>
      <w:r>
        <w:rPr>
          <w:rFonts w:ascii="Arial" w:cs="Arial" w:eastAsia="Arial" w:hAnsi="Arial"/>
          <w:b w:val="false"/>
          <w:bCs w:val="false"/>
          <w:sz w:val="22"/>
          <w:szCs w:val="22"/>
        </w:rPr>
        <w:t xml:space="preserve">Session history: completed, upcoming, cancelled</w:t>
      </w:r>
    </w:p>
    <w:p>
      <w:pPr>
        <w:pStyle w:val="Heading2"/>
        <w:spacing w:before="280" w:after="120"/>
      </w:pPr>
      <w:r>
        <w:rPr>
          <w:rFonts w:ascii="Arial" w:cs="Arial" w:eastAsia="Arial" w:hAnsi="Arial"/>
          <w:b/>
          <w:bCs/>
          <w:color w:val="2563EB"/>
          <w:sz w:val="28"/>
          <w:szCs w:val="28"/>
        </w:rPr>
        <w:t xml:space="preserve">4.9 Ratings &amp; Reviews</w:t>
      </w:r>
    </w:p>
    <w:p>
      <w:pPr>
        <w:pStyle w:val="ListParagraph"/>
        <w:numPr>
          <w:ilvl w:val="0"/>
          <w:numId w:val="2"/>
        </w:numPr>
        <w:spacing w:before="60" w:after="60"/>
      </w:pPr>
      <w:r>
        <w:rPr>
          <w:rFonts w:ascii="Arial" w:cs="Arial" w:eastAsia="Arial" w:hAnsi="Arial"/>
          <w:b w:val="false"/>
          <w:bCs w:val="false"/>
          <w:sz w:val="22"/>
          <w:szCs w:val="22"/>
        </w:rPr>
        <w:t xml:space="preserve">After each session, student rates teacher (1–5 stars) and leaves a written review</w:t>
      </w:r>
    </w:p>
    <w:p>
      <w:pPr>
        <w:pStyle w:val="ListParagraph"/>
        <w:numPr>
          <w:ilvl w:val="0"/>
          <w:numId w:val="2"/>
        </w:numPr>
        <w:spacing w:before="60" w:after="60"/>
      </w:pPr>
      <w:r>
        <w:rPr>
          <w:rFonts w:ascii="Arial" w:cs="Arial" w:eastAsia="Arial" w:hAnsi="Arial"/>
          <w:b w:val="false"/>
          <w:bCs w:val="false"/>
          <w:sz w:val="22"/>
          <w:szCs w:val="22"/>
        </w:rPr>
        <w:t xml:space="preserve">Teacher can optionally rate/comment on the student's engagement</w:t>
      </w:r>
    </w:p>
    <w:p>
      <w:pPr>
        <w:pStyle w:val="ListParagraph"/>
        <w:numPr>
          <w:ilvl w:val="0"/>
          <w:numId w:val="2"/>
        </w:numPr>
        <w:spacing w:before="60" w:after="60"/>
      </w:pPr>
      <w:r>
        <w:rPr>
          <w:rFonts w:ascii="Arial" w:cs="Arial" w:eastAsia="Arial" w:hAnsi="Arial"/>
          <w:b w:val="false"/>
          <w:bCs w:val="false"/>
          <w:sz w:val="22"/>
          <w:szCs w:val="22"/>
        </w:rPr>
        <w:t xml:space="preserve">Reviews are publicly visible on teacher profile</w:t>
      </w:r>
    </w:p>
    <w:p>
      <w:pPr>
        <w:pStyle w:val="ListParagraph"/>
        <w:numPr>
          <w:ilvl w:val="0"/>
          <w:numId w:val="2"/>
        </w:numPr>
        <w:spacing w:before="60" w:after="60"/>
      </w:pPr>
      <w:r>
        <w:rPr>
          <w:rFonts w:ascii="Arial" w:cs="Arial" w:eastAsia="Arial" w:hAnsi="Arial"/>
          <w:b w:val="false"/>
          <w:bCs w:val="false"/>
          <w:sz w:val="22"/>
          <w:szCs w:val="22"/>
        </w:rPr>
        <w:t xml:space="preserve">Admin can flag and remove fake or abusive reviews</w:t>
      </w:r>
    </w:p>
    <w:p>
      <w:pPr>
        <w:pStyle w:val="Heading2"/>
        <w:spacing w:before="280" w:after="120"/>
      </w:pPr>
      <w:r>
        <w:rPr>
          <w:rFonts w:ascii="Arial" w:cs="Arial" w:eastAsia="Arial" w:hAnsi="Arial"/>
          <w:b/>
          <w:bCs/>
          <w:color w:val="2563EB"/>
          <w:sz w:val="28"/>
          <w:szCs w:val="28"/>
        </w:rPr>
        <w:t xml:space="preserve">4.10 Notifications System</w:t>
      </w:r>
    </w:p>
    <w:p>
      <w:pPr>
        <w:pStyle w:val="ListParagraph"/>
        <w:numPr>
          <w:ilvl w:val="0"/>
          <w:numId w:val="2"/>
        </w:numPr>
        <w:spacing w:before="60" w:after="60"/>
      </w:pPr>
      <w:r>
        <w:rPr>
          <w:rFonts w:ascii="Arial" w:cs="Arial" w:eastAsia="Arial" w:hAnsi="Arial"/>
          <w:b w:val="false"/>
          <w:bCs w:val="false"/>
          <w:sz w:val="22"/>
          <w:szCs w:val="22"/>
        </w:rPr>
        <w:t xml:space="preserve">In-app notification bell (new messages, bookings, reminders)</w:t>
      </w:r>
    </w:p>
    <w:p>
      <w:pPr>
        <w:pStyle w:val="ListParagraph"/>
        <w:numPr>
          <w:ilvl w:val="0"/>
          <w:numId w:val="2"/>
        </w:numPr>
        <w:spacing w:before="60" w:after="60"/>
      </w:pPr>
      <w:r>
        <w:rPr>
          <w:rFonts w:ascii="Arial" w:cs="Arial" w:eastAsia="Arial" w:hAnsi="Arial"/>
          <w:b w:val="false"/>
          <w:bCs w:val="false"/>
          <w:sz w:val="22"/>
          <w:szCs w:val="22"/>
        </w:rPr>
        <w:t xml:space="preserve">Email notifications (booking confirmations, session reminders, new reviews)</w:t>
      </w:r>
    </w:p>
    <w:p>
      <w:pPr>
        <w:pStyle w:val="ListParagraph"/>
        <w:numPr>
          <w:ilvl w:val="0"/>
          <w:numId w:val="2"/>
        </w:numPr>
        <w:spacing w:before="60" w:after="60"/>
      </w:pPr>
      <w:r>
        <w:rPr>
          <w:rFonts w:ascii="Arial" w:cs="Arial" w:eastAsia="Arial" w:hAnsi="Arial"/>
          <w:b w:val="false"/>
          <w:bCs w:val="false"/>
          <w:sz w:val="22"/>
          <w:szCs w:val="22"/>
        </w:rPr>
        <w:t xml:space="preserve">SMS/WhatsApp notifications for older teachers who prefer it</w:t>
      </w:r>
    </w:p>
    <w:p>
      <w:pPr>
        <w:pStyle w:val="ListParagraph"/>
        <w:numPr>
          <w:ilvl w:val="0"/>
          <w:numId w:val="2"/>
        </w:numPr>
        <w:spacing w:before="60" w:after="60"/>
      </w:pPr>
      <w:r>
        <w:rPr>
          <w:rFonts w:ascii="Arial" w:cs="Arial" w:eastAsia="Arial" w:hAnsi="Arial"/>
          <w:b w:val="false"/>
          <w:bCs w:val="false"/>
          <w:sz w:val="22"/>
          <w:szCs w:val="22"/>
        </w:rPr>
        <w:t xml:space="preserve">Notification preferences: user can choose which alerts to receive</w:t>
      </w:r>
    </w:p>
    <w:p>
      <w:pPr>
        <w:pStyle w:val="Heading2"/>
        <w:spacing w:before="280" w:after="120"/>
      </w:pPr>
      <w:r>
        <w:rPr>
          <w:rFonts w:ascii="Arial" w:cs="Arial" w:eastAsia="Arial" w:hAnsi="Arial"/>
          <w:b/>
          <w:bCs/>
          <w:color w:val="2563EB"/>
          <w:sz w:val="28"/>
          <w:szCs w:val="28"/>
        </w:rPr>
        <w:t xml:space="preserve">4.11 Payment System (for paid sessions)</w:t>
      </w:r>
    </w:p>
    <w:p>
      <w:pPr>
        <w:pStyle w:val="ListParagraph"/>
        <w:numPr>
          <w:ilvl w:val="0"/>
          <w:numId w:val="2"/>
        </w:numPr>
        <w:spacing w:before="60" w:after="60"/>
      </w:pPr>
      <w:r>
        <w:rPr>
          <w:rFonts w:ascii="Arial" w:cs="Arial" w:eastAsia="Arial" w:hAnsi="Arial"/>
          <w:b w:val="false"/>
          <w:bCs w:val="false"/>
          <w:sz w:val="22"/>
          <w:szCs w:val="22"/>
        </w:rPr>
        <w:t xml:space="preserve">Students prepay for sessions via Razorpay / Stripe / UPI</w:t>
      </w:r>
    </w:p>
    <w:p>
      <w:pPr>
        <w:pStyle w:val="ListParagraph"/>
        <w:numPr>
          <w:ilvl w:val="0"/>
          <w:numId w:val="2"/>
        </w:numPr>
        <w:spacing w:before="60" w:after="60"/>
      </w:pPr>
      <w:r>
        <w:rPr>
          <w:rFonts w:ascii="Arial" w:cs="Arial" w:eastAsia="Arial" w:hAnsi="Arial"/>
          <w:b w:val="false"/>
          <w:bCs w:val="false"/>
          <w:sz w:val="22"/>
          <w:szCs w:val="22"/>
        </w:rPr>
        <w:t xml:space="preserve">Funds held in escrow; released to teacher after session completion</w:t>
      </w:r>
    </w:p>
    <w:p>
      <w:pPr>
        <w:pStyle w:val="ListParagraph"/>
        <w:numPr>
          <w:ilvl w:val="0"/>
          <w:numId w:val="2"/>
        </w:numPr>
        <w:spacing w:before="60" w:after="60"/>
      </w:pPr>
      <w:r>
        <w:rPr>
          <w:rFonts w:ascii="Arial" w:cs="Arial" w:eastAsia="Arial" w:hAnsi="Arial"/>
          <w:b w:val="false"/>
          <w:bCs w:val="false"/>
          <w:sz w:val="22"/>
          <w:szCs w:val="22"/>
        </w:rPr>
        <w:t xml:space="preserve">Platform commission: 10–15% per paid session</w:t>
      </w:r>
    </w:p>
    <w:p>
      <w:pPr>
        <w:pStyle w:val="ListParagraph"/>
        <w:numPr>
          <w:ilvl w:val="0"/>
          <w:numId w:val="2"/>
        </w:numPr>
        <w:spacing w:before="60" w:after="60"/>
      </w:pPr>
      <w:r>
        <w:rPr>
          <w:rFonts w:ascii="Arial" w:cs="Arial" w:eastAsia="Arial" w:hAnsi="Arial"/>
          <w:b w:val="false"/>
          <w:bCs w:val="false"/>
          <w:sz w:val="22"/>
          <w:szCs w:val="22"/>
        </w:rPr>
        <w:t xml:space="preserve">Teacher dashboard: earnings overview, payout history</w:t>
      </w:r>
    </w:p>
    <w:p>
      <w:pPr>
        <w:pStyle w:val="ListParagraph"/>
        <w:numPr>
          <w:ilvl w:val="0"/>
          <w:numId w:val="2"/>
        </w:numPr>
        <w:spacing w:before="60" w:after="60"/>
      </w:pPr>
      <w:r>
        <w:rPr>
          <w:rFonts w:ascii="Arial" w:cs="Arial" w:eastAsia="Arial" w:hAnsi="Arial"/>
          <w:b w:val="false"/>
          <w:bCs w:val="false"/>
          <w:sz w:val="22"/>
          <w:szCs w:val="22"/>
        </w:rPr>
        <w:t xml:space="preserve">Automatic payout to teacher's bank account weekly</w:t>
      </w:r>
    </w:p>
    <w:p>
      <w:pPr>
        <w:pStyle w:val="ListParagraph"/>
        <w:numPr>
          <w:ilvl w:val="0"/>
          <w:numId w:val="2"/>
        </w:numPr>
        <w:spacing w:before="60" w:after="60"/>
      </w:pPr>
      <w:r>
        <w:rPr>
          <w:rFonts w:ascii="Arial" w:cs="Arial" w:eastAsia="Arial" w:hAnsi="Arial"/>
          <w:b w:val="false"/>
          <w:bCs w:val="false"/>
          <w:sz w:val="22"/>
          <w:szCs w:val="22"/>
        </w:rPr>
        <w:t xml:space="preserve">Refund policy: full refund if teacher cancels; partial if student cancels late</w:t>
      </w:r>
    </w:p>
    <w:p>
      <w:pPr>
        <w:pStyle w:val="ListParagraph"/>
        <w:numPr>
          <w:ilvl w:val="0"/>
          <w:numId w:val="2"/>
        </w:numPr>
        <w:spacing w:before="60" w:after="60"/>
      </w:pPr>
      <w:r>
        <w:rPr>
          <w:rFonts w:ascii="Arial" w:cs="Arial" w:eastAsia="Arial" w:hAnsi="Arial"/>
          <w:b w:val="false"/>
          <w:bCs w:val="false"/>
          <w:sz w:val="22"/>
          <w:szCs w:val="22"/>
        </w:rPr>
        <w:t xml:space="preserve">Free/volunteer sessions are always available (no payment required)</w:t>
      </w:r>
    </w:p>
    <w:p>
      <w:pPr>
        <w:pStyle w:val="Heading2"/>
        <w:spacing w:before="280" w:after="120"/>
      </w:pPr>
      <w:r>
        <w:rPr>
          <w:rFonts w:ascii="Arial" w:cs="Arial" w:eastAsia="Arial" w:hAnsi="Arial"/>
          <w:b/>
          <w:bCs/>
          <w:color w:val="2563EB"/>
          <w:sz w:val="28"/>
          <w:szCs w:val="28"/>
        </w:rPr>
        <w:t xml:space="preserve">4.12 Admin Panel</w:t>
      </w:r>
    </w:p>
    <w:p>
      <w:pPr>
        <w:pStyle w:val="ListParagraph"/>
        <w:numPr>
          <w:ilvl w:val="0"/>
          <w:numId w:val="2"/>
        </w:numPr>
        <w:spacing w:before="60" w:after="60"/>
      </w:pPr>
      <w:r>
        <w:rPr>
          <w:rFonts w:ascii="Arial" w:cs="Arial" w:eastAsia="Arial" w:hAnsi="Arial"/>
          <w:b w:val="false"/>
          <w:bCs w:val="false"/>
          <w:sz w:val="22"/>
          <w:szCs w:val="22"/>
        </w:rPr>
        <w:t xml:space="preserve">User management: view, edit, suspend, or delete any user account</w:t>
      </w:r>
    </w:p>
    <w:p>
      <w:pPr>
        <w:pStyle w:val="ListParagraph"/>
        <w:numPr>
          <w:ilvl w:val="0"/>
          <w:numId w:val="2"/>
        </w:numPr>
        <w:spacing w:before="60" w:after="60"/>
      </w:pPr>
      <w:r>
        <w:rPr>
          <w:rFonts w:ascii="Arial" w:cs="Arial" w:eastAsia="Arial" w:hAnsi="Arial"/>
          <w:b w:val="false"/>
          <w:bCs w:val="false"/>
          <w:sz w:val="22"/>
          <w:szCs w:val="22"/>
        </w:rPr>
        <w:t xml:space="preserve">Teacher verification queue: review submitted credentials and approve/reject</w:t>
      </w:r>
    </w:p>
    <w:p>
      <w:pPr>
        <w:pStyle w:val="ListParagraph"/>
        <w:numPr>
          <w:ilvl w:val="0"/>
          <w:numId w:val="2"/>
        </w:numPr>
        <w:spacing w:before="60" w:after="60"/>
      </w:pPr>
      <w:r>
        <w:rPr>
          <w:rFonts w:ascii="Arial" w:cs="Arial" w:eastAsia="Arial" w:hAnsi="Arial"/>
          <w:b w:val="false"/>
          <w:bCs w:val="false"/>
          <w:sz w:val="22"/>
          <w:szCs w:val="22"/>
        </w:rPr>
        <w:t xml:space="preserve">Content moderation: flag, review, and remove reported messages or reviews</w:t>
      </w:r>
    </w:p>
    <w:p>
      <w:pPr>
        <w:pStyle w:val="ListParagraph"/>
        <w:numPr>
          <w:ilvl w:val="0"/>
          <w:numId w:val="2"/>
        </w:numPr>
        <w:spacing w:before="60" w:after="60"/>
      </w:pPr>
      <w:r>
        <w:rPr>
          <w:rFonts w:ascii="Arial" w:cs="Arial" w:eastAsia="Arial" w:hAnsi="Arial"/>
          <w:b w:val="false"/>
          <w:bCs w:val="false"/>
          <w:sz w:val="22"/>
          <w:szCs w:val="22"/>
        </w:rPr>
        <w:t xml:space="preserve">Analytics dashboard: DAU, MAU, sessions conducted, revenue, top teachers</w:t>
      </w:r>
    </w:p>
    <w:p>
      <w:pPr>
        <w:pStyle w:val="ListParagraph"/>
        <w:numPr>
          <w:ilvl w:val="0"/>
          <w:numId w:val="2"/>
        </w:numPr>
        <w:spacing w:before="60" w:after="60"/>
      </w:pPr>
      <w:r>
        <w:rPr>
          <w:rFonts w:ascii="Arial" w:cs="Arial" w:eastAsia="Arial" w:hAnsi="Arial"/>
          <w:b w:val="false"/>
          <w:bCs w:val="false"/>
          <w:sz w:val="22"/>
          <w:szCs w:val="22"/>
        </w:rPr>
        <w:t xml:space="preserve">Announcement system: push platform-wide notifications</w:t>
      </w:r>
    </w:p>
    <w:p>
      <w:pPr>
        <w:pStyle w:val="ListParagraph"/>
        <w:numPr>
          <w:ilvl w:val="0"/>
          <w:numId w:val="2"/>
        </w:numPr>
        <w:spacing w:before="60" w:after="60"/>
      </w:pPr>
      <w:r>
        <w:rPr>
          <w:rFonts w:ascii="Arial" w:cs="Arial" w:eastAsia="Arial" w:hAnsi="Arial"/>
          <w:b w:val="false"/>
          <w:bCs w:val="false"/>
          <w:sz w:val="22"/>
          <w:szCs w:val="22"/>
        </w:rPr>
        <w:t xml:space="preserve">Dispute resolution: mediate between student and teacher on refund/cancellation issues</w:t>
      </w:r>
    </w:p>
    <w:p>
      <w:r>
        <w:br w:type="page"/>
      </w:r>
    </w:p>
    <w:p>
      <w:pPr>
        <w:pStyle w:val="Heading1"/>
        <w:spacing w:before="360" w:after="180"/>
      </w:pPr>
      <w:r>
        <w:rPr>
          <w:rFonts w:ascii="Arial" w:cs="Arial" w:eastAsia="Arial" w:hAnsi="Arial"/>
          <w:b/>
          <w:bCs/>
          <w:color w:val="1E3A5F"/>
          <w:sz w:val="36"/>
          <w:szCs w:val="36"/>
        </w:rPr>
        <w:t xml:space="preserve">5. Technology Stack</w:t>
      </w:r>
    </w:p>
    <w:p>
      <w:pPr>
        <w:pBdr>
          <w:bottom w:val="single" w:color="2563EB" w:sz="4" w:space="1"/>
        </w:pBdr>
        <w:spacing w:before="160" w:after="16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10 (PHP 8.2)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MVC structure, routing, auth, Eloquent 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Vue.js 3 + Blade templates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Reactive UI components, SPA-like experience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Real-Time Chat</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Echo + Pusher</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WebSocket broadcasting for instant messaging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 Calls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Twilio Programmable Video / Daily.co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Scalable video sessions, recording, screen share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MySQL 8 (primary), Redis (cache/sessions)</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Data storage and fast caching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Laravel Breeze + Spatie Permissions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Login/register, OTP, role-based access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Scheduling</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Zap / custom calendar engine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Teacher availability and booking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Razorpay (India) / Stripe (international)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payments, escrow, payouts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Queues + Mailgun + Firebase FCM</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Email, push, SMS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AWS S3 / Cloudflare R2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Profile photos, attachments, session recordings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Docker + AWS EC2 / DigitalOcean</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Containerized, scalable cloud hosting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Cloudflare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 assets, DDoS protection, SSL</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Search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Scout + MeiliSearch</w:t>
            </w:r>
          </w:p>
        </w:tc>
        <w:tc>
          <w:tcPr>
            <w:tcW w:type="dxa" w:w="39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Fast full-text teacher search and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PHPUnit + Laravel Dusk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feature, and browser automation tests</w:t>
            </w:r>
          </w:p>
        </w:tc>
      </w:tr>
    </w:tbl>
    <w:p>
      <w:r>
        <w:br w:type="page"/>
      </w:r>
    </w:p>
    <w:p>
      <w:pPr>
        <w:pStyle w:val="Heading1"/>
        <w:spacing w:before="360" w:after="180"/>
      </w:pPr>
      <w:r>
        <w:rPr>
          <w:rFonts w:ascii="Arial" w:cs="Arial" w:eastAsia="Arial" w:hAnsi="Arial"/>
          <w:b/>
          <w:bCs/>
          <w:color w:val="1E3A5F"/>
          <w:sz w:val="36"/>
          <w:szCs w:val="36"/>
        </w:rPr>
        <w:t xml:space="preserve">6. Database Design</w:t>
      </w:r>
    </w:p>
    <w:p>
      <w:pPr>
        <w:pBdr>
          <w:bottom w:val="single" w:color="2563EB" w:sz="4" w:space="1"/>
        </w:pBdr>
        <w:spacing w:before="160" w:after="160"/>
      </w:pPr>
    </w:p>
    <w:p>
      <w:pPr>
        <w:spacing w:before="100" w:after="100"/>
      </w:pPr>
      <w:r>
        <w:rPr>
          <w:rFonts w:ascii="Arial" w:cs="Arial" w:eastAsia="Arial" w:hAnsi="Arial"/>
          <w:sz w:val="22"/>
          <w:szCs w:val="22"/>
        </w:rPr>
        <w:t xml:space="preserve">The relational database (MySQL) is the backbone of all user data, sessions, and transactions. Below are the primary tables and their key columns.</w:t>
      </w:r>
    </w:p>
    <w:p>
      <w:pPr>
        <w:spacing w:before="200" w:after="100"/>
      </w:pPr>
    </w:p>
    <w:p>
      <w:pPr>
        <w:pStyle w:val="Heading2"/>
        <w:spacing w:before="280" w:after="120"/>
      </w:pPr>
      <w:r>
        <w:rPr>
          <w:rFonts w:ascii="Arial" w:cs="Arial" w:eastAsia="Arial" w:hAnsi="Arial"/>
          <w:b/>
          <w:bCs/>
          <w:color w:val="2563EB"/>
          <w:sz w:val="28"/>
          <w:szCs w:val="28"/>
        </w:rPr>
        <w:t xml:space="preserve">6.1 Core Tables</w:t>
      </w:r>
    </w:p>
    <w:p>
      <w:pPr>
        <w:spacing w:before="10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33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users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id, name, email, phone, password, role (student/teacher/admin), avatar, status, created_at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Central auth table; role determines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teacher_profiles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user_id (FK), bio, subjects (JSON), experience_years, languages (JSON), hourly_rate, is_verified, rating_avg, total_reviews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Extended profile for teachers only</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student_profiles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id, user_id (FK), class_grade, school_name, subjects_needed (JSON), preferred_language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Extended profile for students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teacher_availability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teacher_id (FK), day_of_week, start_time, end_time, is_recurring, specific_date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Defines when teacher is available</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bookings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id, student_id, teacher_id, start_at, end_at, status (pending/confirmed/completed/cancelled), session_type (solo/group), price, payment_status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Core booking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created_by, title (for groups), is_group,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thread — 1:1 or group</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conversation_participants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id, conversation_id, user_id, joined_at, left_at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Who is in each conversation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conversation_id, sender_id, body, type (text/image/file), read_at,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messages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video_sessions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id, booking_id, room_name, twilio_room_sid, started_at, ended_at, recording_url</w:t>
            </w:r>
          </w:p>
        </w:tc>
        <w:tc>
          <w:tcPr>
            <w:tcW w:type="dxa" w:w="3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Video call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reviews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booking_id, reviewer_id, reviewee_id, rating (1-5), comment,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Post-session ratings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payments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id, booking_id, payer_id, amount, platform_fee, teacher_payout, gateway, gateway_ref, status, paid_at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Payment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user_id, type, data (JSON), read_at,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In-app notification store</w:t>
            </w:r>
          </w:p>
        </w:tc>
      </w:tr>
    </w:tbl>
    <w:p>
      <w:r>
        <w:br w:type="page"/>
      </w:r>
    </w:p>
    <w:p>
      <w:pPr>
        <w:pStyle w:val="Heading1"/>
        <w:spacing w:before="360" w:after="180"/>
      </w:pPr>
      <w:r>
        <w:rPr>
          <w:rFonts w:ascii="Arial" w:cs="Arial" w:eastAsia="Arial" w:hAnsi="Arial"/>
          <w:b/>
          <w:bCs/>
          <w:color w:val="1E3A5F"/>
          <w:sz w:val="36"/>
          <w:szCs w:val="36"/>
        </w:rPr>
        <w:t xml:space="preserve">7. System Architecture</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7.1 High-Level Architecture</w:t>
      </w:r>
    </w:p>
    <w:p>
      <w:pPr>
        <w:spacing w:before="100" w:after="100"/>
      </w:pPr>
      <w:r>
        <w:rPr>
          <w:rFonts w:ascii="Arial" w:cs="Arial" w:eastAsia="Arial" w:hAnsi="Arial"/>
          <w:sz w:val="22"/>
          <w:szCs w:val="22"/>
        </w:rPr>
        <w:t xml:space="preserve">EduBridge follows a monolithic Laravel MVC architecture for the initial version, with clear separation of concerns. The frontend (Vue.js components embedded in Blade views) communicates with the Laravel backend via RESTful API routes and broadcasts real-time events via Pusher.</w:t>
      </w:r>
    </w:p>
    <w:p>
      <w:pPr>
        <w:spacing w:before="1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Client Layer</w:t>
            </w:r>
          </w:p>
        </w:tc>
        <w:tc>
          <w:tcPr>
            <w:tcW w:type="dxa" w:w="6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Web Browser (Vue.js + Blade), Mobile Browser (PWA), Future: iOS/Android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Laravel Routes (web.php, api.php) — REST endpoints + WebSocket event broadcasting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Application Layer</w:t>
            </w:r>
          </w:p>
        </w:tc>
        <w:tc>
          <w:tcPr>
            <w:tcW w:type="dxa" w:w="6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Controllers, Services, Jobs (Queue Workers), Events &amp; Listeners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MySQL (persistent data), Redis (sessions, cache, queue), AWS S3 (files)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External Services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Pusher (WebSocket), Twilio (Video), Razorpay (Payments), Mailgun (Email), Firebase (Push)</w:t>
            </w:r>
          </w:p>
        </w:tc>
      </w:tr>
    </w:tbl>
    <w:p>
      <w:pPr>
        <w:spacing w:before="200" w:after="100"/>
      </w:pPr>
    </w:p>
    <w:p>
      <w:pPr>
        <w:pStyle w:val="Heading2"/>
        <w:spacing w:before="280" w:after="120"/>
      </w:pPr>
      <w:r>
        <w:rPr>
          <w:rFonts w:ascii="Arial" w:cs="Arial" w:eastAsia="Arial" w:hAnsi="Arial"/>
          <w:b/>
          <w:bCs/>
          <w:color w:val="2563EB"/>
          <w:sz w:val="28"/>
          <w:szCs w:val="28"/>
        </w:rPr>
        <w:t xml:space="preserve">7.2 Key Architectural Flows</w:t>
      </w:r>
    </w:p>
    <w:p>
      <w:pPr>
        <w:pStyle w:val="Heading3"/>
        <w:spacing w:before="200" w:after="100"/>
      </w:pPr>
      <w:r>
        <w:rPr>
          <w:rFonts w:ascii="Arial" w:cs="Arial" w:eastAsia="Arial" w:hAnsi="Arial"/>
          <w:b/>
          <w:bCs/>
          <w:color w:val="374151"/>
          <w:sz w:val="24"/>
          <w:szCs w:val="24"/>
        </w:rPr>
        <w:t xml:space="preserve">Chat Message Flow</w:t>
      </w:r>
    </w:p>
    <w:p>
      <w:pPr>
        <w:pStyle w:val="ListParagraph"/>
        <w:numPr>
          <w:ilvl w:val="0"/>
          <w:numId w:val="3"/>
        </w:numPr>
        <w:spacing w:before="60" w:after="60"/>
      </w:pPr>
      <w:r>
        <w:rPr>
          <w:rFonts w:ascii="Arial" w:cs="Arial" w:eastAsia="Arial" w:hAnsi="Arial"/>
          <w:sz w:val="22"/>
          <w:szCs w:val="22"/>
        </w:rPr>
        <w:t xml:space="preserve">Student types message → HTTP POST to /api/messages</w:t>
      </w:r>
    </w:p>
    <w:p>
      <w:pPr>
        <w:pStyle w:val="ListParagraph"/>
        <w:numPr>
          <w:ilvl w:val="0"/>
          <w:numId w:val="3"/>
        </w:numPr>
        <w:spacing w:before="60" w:after="60"/>
      </w:pPr>
      <w:r>
        <w:rPr>
          <w:rFonts w:ascii="Arial" w:cs="Arial" w:eastAsia="Arial" w:hAnsi="Arial"/>
          <w:sz w:val="22"/>
          <w:szCs w:val="22"/>
        </w:rPr>
        <w:t xml:space="preserve">MessageController validates, saves to DB, fires MessageSent event</w:t>
      </w:r>
    </w:p>
    <w:p>
      <w:pPr>
        <w:pStyle w:val="ListParagraph"/>
        <w:numPr>
          <w:ilvl w:val="0"/>
          <w:numId w:val="3"/>
        </w:numPr>
        <w:spacing w:before="60" w:after="60"/>
      </w:pPr>
      <w:r>
        <w:rPr>
          <w:rFonts w:ascii="Arial" w:cs="Arial" w:eastAsia="Arial" w:hAnsi="Arial"/>
          <w:sz w:val="22"/>
          <w:szCs w:val="22"/>
        </w:rPr>
        <w:t xml:space="preserve">Event broadcast via Pusher to all channel subscribers</w:t>
      </w:r>
    </w:p>
    <w:p>
      <w:pPr>
        <w:pStyle w:val="ListParagraph"/>
        <w:numPr>
          <w:ilvl w:val="0"/>
          <w:numId w:val="3"/>
        </w:numPr>
        <w:spacing w:before="60" w:after="60"/>
      </w:pPr>
      <w:r>
        <w:rPr>
          <w:rFonts w:ascii="Arial" w:cs="Arial" w:eastAsia="Arial" w:hAnsi="Arial"/>
          <w:sz w:val="22"/>
          <w:szCs w:val="22"/>
        </w:rPr>
        <w:t xml:space="preserve">Teacher's browser (Vue.js) listens via Laravel Echo → message appears instantly</w:t>
      </w:r>
    </w:p>
    <w:p>
      <w:pPr>
        <w:pStyle w:val="ListParagraph"/>
        <w:numPr>
          <w:ilvl w:val="0"/>
          <w:numId w:val="3"/>
        </w:numPr>
        <w:spacing w:before="60" w:after="60"/>
      </w:pPr>
      <w:r>
        <w:rPr>
          <w:rFonts w:ascii="Arial" w:cs="Arial" w:eastAsia="Arial" w:hAnsi="Arial"/>
          <w:sz w:val="22"/>
          <w:szCs w:val="22"/>
        </w:rPr>
        <w:t xml:space="preserve">Push notification dispatched to queue worker → email/SMS/FCM sent</w:t>
      </w:r>
    </w:p>
    <w:p>
      <w:pPr>
        <w:spacing w:before="160" w:after="100"/>
      </w:pPr>
    </w:p>
    <w:p>
      <w:pPr>
        <w:pStyle w:val="Heading3"/>
        <w:spacing w:before="200" w:after="100"/>
      </w:pPr>
      <w:r>
        <w:rPr>
          <w:rFonts w:ascii="Arial" w:cs="Arial" w:eastAsia="Arial" w:hAnsi="Arial"/>
          <w:b/>
          <w:bCs/>
          <w:color w:val="374151"/>
          <w:sz w:val="24"/>
          <w:szCs w:val="24"/>
        </w:rPr>
        <w:t xml:space="preserve">Video Session Flow</w:t>
      </w:r>
    </w:p>
    <w:p>
      <w:pPr>
        <w:pStyle w:val="ListParagraph"/>
        <w:numPr>
          <w:ilvl w:val="0"/>
          <w:numId w:val="3"/>
        </w:numPr>
        <w:spacing w:before="60" w:after="60"/>
      </w:pPr>
      <w:r>
        <w:rPr>
          <w:rFonts w:ascii="Arial" w:cs="Arial" w:eastAsia="Arial" w:hAnsi="Arial"/>
          <w:sz w:val="22"/>
          <w:szCs w:val="22"/>
        </w:rPr>
        <w:t xml:space="preserve">Student clicks 'Join Session' on a confirmed booking</w:t>
      </w:r>
    </w:p>
    <w:p>
      <w:pPr>
        <w:pStyle w:val="ListParagraph"/>
        <w:numPr>
          <w:ilvl w:val="0"/>
          <w:numId w:val="3"/>
        </w:numPr>
        <w:spacing w:before="60" w:after="60"/>
      </w:pPr>
      <w:r>
        <w:rPr>
          <w:rFonts w:ascii="Arial" w:cs="Arial" w:eastAsia="Arial" w:hAnsi="Arial"/>
          <w:sz w:val="22"/>
          <w:szCs w:val="22"/>
        </w:rPr>
        <w:t xml:space="preserve">Backend calls Twilio API to create a video room, generates access token</w:t>
      </w:r>
    </w:p>
    <w:p>
      <w:pPr>
        <w:pStyle w:val="ListParagraph"/>
        <w:numPr>
          <w:ilvl w:val="0"/>
          <w:numId w:val="3"/>
        </w:numPr>
        <w:spacing w:before="60" w:after="60"/>
      </w:pPr>
      <w:r>
        <w:rPr>
          <w:rFonts w:ascii="Arial" w:cs="Arial" w:eastAsia="Arial" w:hAnsi="Arial"/>
          <w:sz w:val="22"/>
          <w:szCs w:val="22"/>
        </w:rPr>
        <w:t xml:space="preserve">Token returned to Vue.js frontend, which connects to Twilio video room</w:t>
      </w:r>
    </w:p>
    <w:p>
      <w:pPr>
        <w:pStyle w:val="ListParagraph"/>
        <w:numPr>
          <w:ilvl w:val="0"/>
          <w:numId w:val="3"/>
        </w:numPr>
        <w:spacing w:before="60" w:after="60"/>
      </w:pPr>
      <w:r>
        <w:rPr>
          <w:rFonts w:ascii="Arial" w:cs="Arial" w:eastAsia="Arial" w:hAnsi="Arial"/>
          <w:sz w:val="22"/>
          <w:szCs w:val="22"/>
        </w:rPr>
        <w:t xml:space="preserve">Both participants see each other; session timer starts</w:t>
      </w:r>
    </w:p>
    <w:p>
      <w:pPr>
        <w:pStyle w:val="ListParagraph"/>
        <w:numPr>
          <w:ilvl w:val="0"/>
          <w:numId w:val="3"/>
        </w:numPr>
        <w:spacing w:before="60" w:after="60"/>
      </w:pPr>
      <w:r>
        <w:rPr>
          <w:rFonts w:ascii="Arial" w:cs="Arial" w:eastAsia="Arial" w:hAnsi="Arial"/>
          <w:sz w:val="22"/>
          <w:szCs w:val="22"/>
        </w:rPr>
        <w:t xml:space="preserve">On session end, backend records completion, triggers payment release</w:t>
      </w:r>
    </w:p>
    <w:p>
      <w:r>
        <w:br w:type="page"/>
      </w:r>
    </w:p>
    <w:p>
      <w:pPr>
        <w:pStyle w:val="Heading1"/>
        <w:spacing w:before="360" w:after="180"/>
      </w:pPr>
      <w:r>
        <w:rPr>
          <w:rFonts w:ascii="Arial" w:cs="Arial" w:eastAsia="Arial" w:hAnsi="Arial"/>
          <w:b/>
          <w:bCs/>
          <w:color w:val="1E3A5F"/>
          <w:sz w:val="36"/>
          <w:szCs w:val="36"/>
        </w:rPr>
        <w:t xml:space="preserve">8. Detailed User Flows</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8.1 Student Journey</w:t>
      </w:r>
    </w:p>
    <w:p>
      <w:pPr>
        <w:pStyle w:val="ListParagraph"/>
        <w:numPr>
          <w:ilvl w:val="0"/>
          <w:numId w:val="2"/>
        </w:numPr>
        <w:spacing w:before="60" w:after="60"/>
      </w:pPr>
      <w:r>
        <w:rPr>
          <w:rFonts w:ascii="Arial" w:cs="Arial" w:eastAsia="Arial" w:hAnsi="Arial"/>
          <w:b w:val="false"/>
          <w:bCs w:val="false"/>
          <w:sz w:val="22"/>
          <w:szCs w:val="22"/>
        </w:rPr>
        <w:t xml:space="preserve">Sign up → Verify email/phone → Complete student profile</w:t>
      </w:r>
    </w:p>
    <w:p>
      <w:pPr>
        <w:pStyle w:val="ListParagraph"/>
        <w:numPr>
          <w:ilvl w:val="0"/>
          <w:numId w:val="2"/>
        </w:numPr>
        <w:spacing w:before="60" w:after="60"/>
      </w:pPr>
      <w:r>
        <w:rPr>
          <w:rFonts w:ascii="Arial" w:cs="Arial" w:eastAsia="Arial" w:hAnsi="Arial"/>
          <w:b w:val="false"/>
          <w:bCs w:val="false"/>
          <w:sz w:val="22"/>
          <w:szCs w:val="22"/>
        </w:rPr>
        <w:t xml:space="preserve">Search for teacher by subject (e.g., 'Class 12 Math') → Apply filters (Hindi medium, free, available evenings)</w:t>
      </w:r>
    </w:p>
    <w:p>
      <w:pPr>
        <w:pStyle w:val="ListParagraph"/>
        <w:numPr>
          <w:ilvl w:val="0"/>
          <w:numId w:val="2"/>
        </w:numPr>
        <w:spacing w:before="60" w:after="60"/>
      </w:pPr>
      <w:r>
        <w:rPr>
          <w:rFonts w:ascii="Arial" w:cs="Arial" w:eastAsia="Arial" w:hAnsi="Arial"/>
          <w:b w:val="false"/>
          <w:bCs w:val="false"/>
          <w:sz w:val="22"/>
          <w:szCs w:val="22"/>
        </w:rPr>
        <w:t xml:space="preserve">View teacher profile: qualifications, reviews, price, availability</w:t>
      </w:r>
    </w:p>
    <w:p>
      <w:pPr>
        <w:pStyle w:val="ListParagraph"/>
        <w:numPr>
          <w:ilvl w:val="0"/>
          <w:numId w:val="2"/>
        </w:numPr>
        <w:spacing w:before="60" w:after="60"/>
      </w:pPr>
      <w:r>
        <w:rPr>
          <w:rFonts w:ascii="Arial" w:cs="Arial" w:eastAsia="Arial" w:hAnsi="Arial"/>
          <w:b w:val="false"/>
          <w:bCs w:val="false"/>
          <w:sz w:val="22"/>
          <w:szCs w:val="22"/>
        </w:rPr>
        <w:t xml:space="preserve">Send an intro message: 'Namaste sir, mujhe integration ka concept samajhna hai'</w:t>
      </w:r>
    </w:p>
    <w:p>
      <w:pPr>
        <w:pStyle w:val="ListParagraph"/>
        <w:numPr>
          <w:ilvl w:val="0"/>
          <w:numId w:val="2"/>
        </w:numPr>
        <w:spacing w:before="60" w:after="60"/>
      </w:pPr>
      <w:r>
        <w:rPr>
          <w:rFonts w:ascii="Arial" w:cs="Arial" w:eastAsia="Arial" w:hAnsi="Arial"/>
          <w:b w:val="false"/>
          <w:bCs w:val="false"/>
          <w:sz w:val="22"/>
          <w:szCs w:val="22"/>
        </w:rPr>
        <w:t xml:space="preserve">Teacher responds → Conversation established</w:t>
      </w:r>
    </w:p>
    <w:p>
      <w:pPr>
        <w:pStyle w:val="ListParagraph"/>
        <w:numPr>
          <w:ilvl w:val="0"/>
          <w:numId w:val="2"/>
        </w:numPr>
        <w:spacing w:before="60" w:after="60"/>
      </w:pPr>
      <w:r>
        <w:rPr>
          <w:rFonts w:ascii="Arial" w:cs="Arial" w:eastAsia="Arial" w:hAnsi="Arial"/>
          <w:b w:val="false"/>
          <w:bCs w:val="false"/>
          <w:sz w:val="22"/>
          <w:szCs w:val="22"/>
        </w:rPr>
        <w:t xml:space="preserve">Student books a 1-hour session slot from teacher's available calendar</w:t>
      </w:r>
    </w:p>
    <w:p>
      <w:pPr>
        <w:pStyle w:val="ListParagraph"/>
        <w:numPr>
          <w:ilvl w:val="0"/>
          <w:numId w:val="2"/>
        </w:numPr>
        <w:spacing w:before="60" w:after="60"/>
      </w:pPr>
      <w:r>
        <w:rPr>
          <w:rFonts w:ascii="Arial" w:cs="Arial" w:eastAsia="Arial" w:hAnsi="Arial"/>
          <w:b w:val="false"/>
          <w:bCs w:val="false"/>
          <w:sz w:val="22"/>
          <w:szCs w:val="22"/>
        </w:rPr>
        <w:t xml:space="preserve">Razorpay payment (or free session) → Booking confirmed</w:t>
      </w:r>
    </w:p>
    <w:p>
      <w:pPr>
        <w:pStyle w:val="ListParagraph"/>
        <w:numPr>
          <w:ilvl w:val="0"/>
          <w:numId w:val="2"/>
        </w:numPr>
        <w:spacing w:before="60" w:after="60"/>
      </w:pPr>
      <w:r>
        <w:rPr>
          <w:rFonts w:ascii="Arial" w:cs="Arial" w:eastAsia="Arial" w:hAnsi="Arial"/>
          <w:b w:val="false"/>
          <w:bCs w:val="false"/>
          <w:sz w:val="22"/>
          <w:szCs w:val="22"/>
        </w:rPr>
        <w:t xml:space="preserve">Email + SMS reminder 24 hours before session</w:t>
      </w:r>
    </w:p>
    <w:p>
      <w:pPr>
        <w:pStyle w:val="ListParagraph"/>
        <w:numPr>
          <w:ilvl w:val="0"/>
          <w:numId w:val="2"/>
        </w:numPr>
        <w:spacing w:before="60" w:after="60"/>
      </w:pPr>
      <w:r>
        <w:rPr>
          <w:rFonts w:ascii="Arial" w:cs="Arial" w:eastAsia="Arial" w:hAnsi="Arial"/>
          <w:b w:val="false"/>
          <w:bCs w:val="false"/>
          <w:sz w:val="22"/>
          <w:szCs w:val="22"/>
        </w:rPr>
        <w:t xml:space="preserve">Click 'Join Session' at scheduled time → Video call starts</w:t>
      </w:r>
    </w:p>
    <w:p>
      <w:pPr>
        <w:pStyle w:val="ListParagraph"/>
        <w:numPr>
          <w:ilvl w:val="0"/>
          <w:numId w:val="2"/>
        </w:numPr>
        <w:spacing w:before="60" w:after="60"/>
      </w:pPr>
      <w:r>
        <w:rPr>
          <w:rFonts w:ascii="Arial" w:cs="Arial" w:eastAsia="Arial" w:hAnsi="Arial"/>
          <w:b w:val="false"/>
          <w:bCs w:val="false"/>
          <w:sz w:val="22"/>
          <w:szCs w:val="22"/>
        </w:rPr>
        <w:t xml:space="preserve">After session: rate teacher + write review</w:t>
      </w:r>
    </w:p>
    <w:p>
      <w:pPr>
        <w:pStyle w:val="Heading2"/>
        <w:spacing w:before="280" w:after="120"/>
      </w:pPr>
      <w:r>
        <w:rPr>
          <w:rFonts w:ascii="Arial" w:cs="Arial" w:eastAsia="Arial" w:hAnsi="Arial"/>
          <w:b/>
          <w:bCs/>
          <w:color w:val="2563EB"/>
          <w:sz w:val="28"/>
          <w:szCs w:val="28"/>
        </w:rPr>
        <w:t xml:space="preserve">8.2 Teacher Journey</w:t>
      </w:r>
    </w:p>
    <w:p>
      <w:pPr>
        <w:pStyle w:val="ListParagraph"/>
        <w:numPr>
          <w:ilvl w:val="0"/>
          <w:numId w:val="2"/>
        </w:numPr>
        <w:spacing w:before="60" w:after="60"/>
      </w:pPr>
      <w:r>
        <w:rPr>
          <w:rFonts w:ascii="Arial" w:cs="Arial" w:eastAsia="Arial" w:hAnsi="Arial"/>
          <w:b w:val="false"/>
          <w:bCs w:val="false"/>
          <w:sz w:val="22"/>
          <w:szCs w:val="22"/>
        </w:rPr>
        <w:t xml:space="preserve">Sign up → Submit credentials (degree certificates, service record)</w:t>
      </w:r>
    </w:p>
    <w:p>
      <w:pPr>
        <w:pStyle w:val="ListParagraph"/>
        <w:numPr>
          <w:ilvl w:val="0"/>
          <w:numId w:val="2"/>
        </w:numPr>
        <w:spacing w:before="60" w:after="60"/>
      </w:pPr>
      <w:r>
        <w:rPr>
          <w:rFonts w:ascii="Arial" w:cs="Arial" w:eastAsia="Arial" w:hAnsi="Arial"/>
          <w:b w:val="false"/>
          <w:bCs w:val="false"/>
          <w:sz w:val="22"/>
          <w:szCs w:val="22"/>
        </w:rPr>
        <w:t xml:space="preserve">Admin verifies credentials → Profile gets 'Verified' badge</w:t>
      </w:r>
    </w:p>
    <w:p>
      <w:pPr>
        <w:pStyle w:val="ListParagraph"/>
        <w:numPr>
          <w:ilvl w:val="0"/>
          <w:numId w:val="2"/>
        </w:numPr>
        <w:spacing w:before="60" w:after="60"/>
      </w:pPr>
      <w:r>
        <w:rPr>
          <w:rFonts w:ascii="Arial" w:cs="Arial" w:eastAsia="Arial" w:hAnsi="Arial"/>
          <w:b w:val="false"/>
          <w:bCs w:val="false"/>
          <w:sz w:val="22"/>
          <w:szCs w:val="22"/>
        </w:rPr>
        <w:t xml:space="preserve">Complete profile: bio, subjects, languages, availability slots, hourly rate (or 'Free')</w:t>
      </w:r>
    </w:p>
    <w:p>
      <w:pPr>
        <w:pStyle w:val="ListParagraph"/>
        <w:numPr>
          <w:ilvl w:val="0"/>
          <w:numId w:val="2"/>
        </w:numPr>
        <w:spacing w:before="60" w:after="60"/>
      </w:pPr>
      <w:r>
        <w:rPr>
          <w:rFonts w:ascii="Arial" w:cs="Arial" w:eastAsia="Arial" w:hAnsi="Arial"/>
          <w:b w:val="false"/>
          <w:bCs w:val="false"/>
          <w:sz w:val="22"/>
          <w:szCs w:val="22"/>
        </w:rPr>
        <w:t xml:space="preserve">Receive message notification from interested student</w:t>
      </w:r>
    </w:p>
    <w:p>
      <w:pPr>
        <w:pStyle w:val="ListParagraph"/>
        <w:numPr>
          <w:ilvl w:val="0"/>
          <w:numId w:val="2"/>
        </w:numPr>
        <w:spacing w:before="60" w:after="60"/>
      </w:pPr>
      <w:r>
        <w:rPr>
          <w:rFonts w:ascii="Arial" w:cs="Arial" w:eastAsia="Arial" w:hAnsi="Arial"/>
          <w:b w:val="false"/>
          <w:bCs w:val="false"/>
          <w:sz w:val="22"/>
          <w:szCs w:val="22"/>
        </w:rPr>
        <w:t xml:space="preserve">Reply and agree to book a session</w:t>
      </w:r>
    </w:p>
    <w:p>
      <w:pPr>
        <w:pStyle w:val="ListParagraph"/>
        <w:numPr>
          <w:ilvl w:val="0"/>
          <w:numId w:val="2"/>
        </w:numPr>
        <w:spacing w:before="60" w:after="60"/>
      </w:pPr>
      <w:r>
        <w:rPr>
          <w:rFonts w:ascii="Arial" w:cs="Arial" w:eastAsia="Arial" w:hAnsi="Arial"/>
          <w:b w:val="false"/>
          <w:bCs w:val="false"/>
          <w:sz w:val="22"/>
          <w:szCs w:val="22"/>
        </w:rPr>
        <w:t xml:space="preserve">Accept booking request → Calendar slot blocked</w:t>
      </w:r>
    </w:p>
    <w:p>
      <w:pPr>
        <w:pStyle w:val="ListParagraph"/>
        <w:numPr>
          <w:ilvl w:val="0"/>
          <w:numId w:val="2"/>
        </w:numPr>
        <w:spacing w:before="60" w:after="60"/>
      </w:pPr>
      <w:r>
        <w:rPr>
          <w:rFonts w:ascii="Arial" w:cs="Arial" w:eastAsia="Arial" w:hAnsi="Arial"/>
          <w:b w:val="false"/>
          <w:bCs w:val="false"/>
          <w:sz w:val="22"/>
          <w:szCs w:val="22"/>
        </w:rPr>
        <w:t xml:space="preserve">Join video session at scheduled time</w:t>
      </w:r>
    </w:p>
    <w:p>
      <w:pPr>
        <w:pStyle w:val="ListParagraph"/>
        <w:numPr>
          <w:ilvl w:val="0"/>
          <w:numId w:val="2"/>
        </w:numPr>
        <w:spacing w:before="60" w:after="60"/>
      </w:pPr>
      <w:r>
        <w:rPr>
          <w:rFonts w:ascii="Arial" w:cs="Arial" w:eastAsia="Arial" w:hAnsi="Arial"/>
          <w:b w:val="false"/>
          <w:bCs w:val="false"/>
          <w:sz w:val="22"/>
          <w:szCs w:val="22"/>
        </w:rPr>
        <w:t xml:space="preserve">Post-session: earnings reflected in dashboard (for paid sessions)</w:t>
      </w:r>
    </w:p>
    <w:p>
      <w:pPr>
        <w:pStyle w:val="ListParagraph"/>
        <w:numPr>
          <w:ilvl w:val="0"/>
          <w:numId w:val="2"/>
        </w:numPr>
        <w:spacing w:before="60" w:after="60"/>
      </w:pPr>
      <w:r>
        <w:rPr>
          <w:rFonts w:ascii="Arial" w:cs="Arial" w:eastAsia="Arial" w:hAnsi="Arial"/>
          <w:b w:val="false"/>
          <w:bCs w:val="false"/>
          <w:sz w:val="22"/>
          <w:szCs w:val="22"/>
        </w:rPr>
        <w:t xml:space="preserve">View and respond to student reviews</w:t>
      </w:r>
    </w:p>
    <w:p>
      <w:r>
        <w:br w:type="page"/>
      </w:r>
    </w:p>
    <w:p>
      <w:pPr>
        <w:pStyle w:val="Heading1"/>
        <w:spacing w:before="360" w:after="180"/>
      </w:pPr>
      <w:r>
        <w:rPr>
          <w:rFonts w:ascii="Arial" w:cs="Arial" w:eastAsia="Arial" w:hAnsi="Arial"/>
          <w:b/>
          <w:bCs/>
          <w:color w:val="1E3A5F"/>
          <w:sz w:val="36"/>
          <w:szCs w:val="36"/>
        </w:rPr>
        <w:t xml:space="preserve">9. Unique Value Proposition &amp; Impact</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9.1 What Makes EduBridge Different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8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EduBridge</w:t>
            </w:r>
          </w:p>
        </w:tc>
        <w:tc>
          <w:tcPr>
            <w:tcW w:type="dxa" w:w="328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Generic Tutoring Apps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Tutor type</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Verified, retired professional teachers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Anyone can register as a tutor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Credential verification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 admin review of degrees &amp; service records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Usually self-declared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Free/volunteer option</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Always present — core mission</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Rare; mostly paid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Language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 Indian languages (Hindi, Punjabi, etc.)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Mostly English-only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User interface for elders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Simple, large text, guided onboarding for 55+ users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Not optimized for seniors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Group sessions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Built-in — one teacher to many students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Often extra cost or missing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Intergenerational focus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Core mission and design principle</w:t>
            </w:r>
          </w:p>
        </w:tc>
        <w:tc>
          <w:tcPr>
            <w:tcW w:type="dxa" w:w="328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Not a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Community features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Forums, study groups, shared notes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Transactional only</w:t>
            </w:r>
          </w:p>
        </w:tc>
      </w:tr>
    </w:tbl>
    <w:p>
      <w:pPr>
        <w:spacing w:before="200" w:after="100"/>
      </w:pPr>
    </w:p>
    <w:p>
      <w:pPr>
        <w:pStyle w:val="Heading2"/>
        <w:spacing w:before="280" w:after="120"/>
      </w:pPr>
      <w:r>
        <w:rPr>
          <w:rFonts w:ascii="Arial" w:cs="Arial" w:eastAsia="Arial" w:hAnsi="Arial"/>
          <w:b/>
          <w:bCs/>
          <w:color w:val="2563EB"/>
          <w:sz w:val="28"/>
          <w:szCs w:val="28"/>
        </w:rPr>
        <w:t xml:space="preserve">9.2 Social Impact</w:t>
      </w:r>
    </w:p>
    <w:p>
      <w:pPr>
        <w:pStyle w:val="ListParagraph"/>
        <w:numPr>
          <w:ilvl w:val="0"/>
          <w:numId w:val="2"/>
        </w:numPr>
        <w:spacing w:before="60" w:after="60"/>
      </w:pPr>
      <w:r>
        <w:rPr>
          <w:rFonts w:ascii="Arial" w:cs="Arial" w:eastAsia="Arial" w:hAnsi="Arial"/>
          <w:b w:val="false"/>
          <w:bCs w:val="false"/>
          <w:sz w:val="22"/>
          <w:szCs w:val="22"/>
        </w:rPr>
        <w:t xml:space="preserve">Students in rural areas and small towns get access to city-level teaching expertise</w:t>
      </w:r>
    </w:p>
    <w:p>
      <w:pPr>
        <w:pStyle w:val="ListParagraph"/>
        <w:numPr>
          <w:ilvl w:val="0"/>
          <w:numId w:val="2"/>
        </w:numPr>
        <w:spacing w:before="60" w:after="60"/>
      </w:pPr>
      <w:r>
        <w:rPr>
          <w:rFonts w:ascii="Arial" w:cs="Arial" w:eastAsia="Arial" w:hAnsi="Arial"/>
          <w:b w:val="false"/>
          <w:bCs w:val="false"/>
          <w:sz w:val="22"/>
          <w:szCs w:val="22"/>
        </w:rPr>
        <w:t xml:space="preserve">Economically weaker students get free tutoring from volunteer retired teachers</w:t>
      </w:r>
    </w:p>
    <w:p>
      <w:pPr>
        <w:pStyle w:val="ListParagraph"/>
        <w:numPr>
          <w:ilvl w:val="0"/>
          <w:numId w:val="2"/>
        </w:numPr>
        <w:spacing w:before="60" w:after="60"/>
      </w:pPr>
      <w:r>
        <w:rPr>
          <w:rFonts w:ascii="Arial" w:cs="Arial" w:eastAsia="Arial" w:hAnsi="Arial"/>
          <w:b w:val="false"/>
          <w:bCs w:val="false"/>
          <w:sz w:val="22"/>
          <w:szCs w:val="22"/>
        </w:rPr>
        <w:t xml:space="preserve">Retired teachers experience renewed purpose, mental engagement, and social connection</w:t>
      </w:r>
    </w:p>
    <w:p>
      <w:pPr>
        <w:pStyle w:val="ListParagraph"/>
        <w:numPr>
          <w:ilvl w:val="0"/>
          <w:numId w:val="2"/>
        </w:numPr>
        <w:spacing w:before="60" w:after="60"/>
      </w:pPr>
      <w:r>
        <w:rPr>
          <w:rFonts w:ascii="Arial" w:cs="Arial" w:eastAsia="Arial" w:hAnsi="Arial"/>
          <w:b w:val="false"/>
          <w:bCs w:val="false"/>
          <w:sz w:val="22"/>
          <w:szCs w:val="22"/>
        </w:rPr>
        <w:t xml:space="preserve">Reduces the social isolation problem common among senior citizens</w:t>
      </w:r>
    </w:p>
    <w:p>
      <w:pPr>
        <w:pStyle w:val="ListParagraph"/>
        <w:numPr>
          <w:ilvl w:val="0"/>
          <w:numId w:val="2"/>
        </w:numPr>
        <w:spacing w:before="60" w:after="60"/>
      </w:pPr>
      <w:r>
        <w:rPr>
          <w:rFonts w:ascii="Arial" w:cs="Arial" w:eastAsia="Arial" w:hAnsi="Arial"/>
          <w:b w:val="false"/>
          <w:bCs w:val="false"/>
          <w:sz w:val="22"/>
          <w:szCs w:val="22"/>
        </w:rPr>
        <w:t xml:space="preserve">Preserves decades of pedagogical knowledge that would otherwise be lost</w:t>
      </w:r>
    </w:p>
    <w:p>
      <w:pPr>
        <w:pStyle w:val="ListParagraph"/>
        <w:numPr>
          <w:ilvl w:val="0"/>
          <w:numId w:val="2"/>
        </w:numPr>
        <w:spacing w:before="60" w:after="60"/>
      </w:pPr>
      <w:r>
        <w:rPr>
          <w:rFonts w:ascii="Arial" w:cs="Arial" w:eastAsia="Arial" w:hAnsi="Arial"/>
          <w:b w:val="false"/>
          <w:bCs w:val="false"/>
          <w:sz w:val="22"/>
          <w:szCs w:val="22"/>
        </w:rPr>
        <w:t xml:space="preserve">Scalable to lakhs of users — impact multiplies as platform grows</w:t>
      </w:r>
    </w:p>
    <w:p>
      <w:r>
        <w:br w:type="page"/>
      </w:r>
    </w:p>
    <w:p>
      <w:pPr>
        <w:pStyle w:val="Heading1"/>
        <w:spacing w:before="360" w:after="180"/>
      </w:pPr>
      <w:r>
        <w:rPr>
          <w:rFonts w:ascii="Arial" w:cs="Arial" w:eastAsia="Arial" w:hAnsi="Arial"/>
          <w:b/>
          <w:bCs/>
          <w:color w:val="1E3A5F"/>
          <w:sz w:val="36"/>
          <w:szCs w:val="36"/>
        </w:rPr>
        <w:t xml:space="preserve">10. Business Model &amp; Monetization</w:t>
      </w:r>
    </w:p>
    <w:p>
      <w:pPr>
        <w:pBdr>
          <w:bottom w:val="single" w:color="2563EB" w:sz="4" w:space="1"/>
        </w:pBdr>
        <w:spacing w:before="160" w:after="160"/>
      </w:pPr>
    </w:p>
    <w:p>
      <w:pPr>
        <w:pStyle w:val="Heading2"/>
        <w:spacing w:before="280" w:after="120"/>
      </w:pPr>
      <w:r>
        <w:rPr>
          <w:rFonts w:ascii="Arial" w:cs="Arial" w:eastAsia="Arial" w:hAnsi="Arial"/>
          <w:b/>
          <w:bCs/>
          <w:color w:val="2563EB"/>
          <w:sz w:val="28"/>
          <w:szCs w:val="28"/>
        </w:rPr>
        <w:t xml:space="preserve">10.1 Revenue Streams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3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7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Estimated Revenue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Commission on Paid Sessions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10–15% platform fee on each paid session booking</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High volume, core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 Premium Subscription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₹299/month for featured profile listing, analytics, priority search placement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Recurring, predictable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Student Pro Plan</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₹99/month: unlimited bookings, group session access, recording downloads</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Recurring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Institutional Partnerships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Schools/colleges pay for bulk session access for their students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B2B, high value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Advertising (non-intrusive)</w:t>
            </w:r>
          </w:p>
        </w:tc>
        <w:tc>
          <w:tcPr>
            <w:tcW w:type="dxa" w:w="3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Educational brands (books, stationery, courses) can advertise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Secondary source</w:t>
            </w:r>
          </w:p>
        </w:tc>
      </w:tr>
    </w:tbl>
    <w:p>
      <w:pPr>
        <w:spacing w:before="200" w:after="100"/>
      </w:pPr>
    </w:p>
    <w:p>
      <w:pPr>
        <w:pStyle w:val="Heading2"/>
        <w:spacing w:before="280" w:after="120"/>
      </w:pPr>
      <w:r>
        <w:rPr>
          <w:rFonts w:ascii="Arial" w:cs="Arial" w:eastAsia="Arial" w:hAnsi="Arial"/>
          <w:b/>
          <w:bCs/>
          <w:color w:val="2563EB"/>
          <w:sz w:val="28"/>
          <w:szCs w:val="28"/>
        </w:rPr>
        <w:t xml:space="preserve">10.2 Free Tier (Always Available)</w:t>
      </w:r>
    </w:p>
    <w:p>
      <w:pPr>
        <w:spacing w:before="100" w:after="100"/>
      </w:pPr>
      <w:r>
        <w:rPr>
          <w:rFonts w:ascii="Arial" w:cs="Arial" w:eastAsia="Arial" w:hAnsi="Arial"/>
          <w:sz w:val="22"/>
          <w:szCs w:val="22"/>
        </w:rPr>
        <w:t xml:space="preserve">The platform will always maintain a free tier where volunteer retired teachers can offer their time at no cost. This is central to the social mission. Payment features are opt-in for teachers who want compensation.</w:t>
      </w:r>
    </w:p>
    <w:p>
      <w:r>
        <w:br w:type="page"/>
      </w:r>
    </w:p>
    <w:p>
      <w:pPr>
        <w:pStyle w:val="Heading1"/>
        <w:spacing w:before="360" w:after="180"/>
      </w:pPr>
      <w:r>
        <w:rPr>
          <w:rFonts w:ascii="Arial" w:cs="Arial" w:eastAsia="Arial" w:hAnsi="Arial"/>
          <w:b/>
          <w:bCs/>
          <w:color w:val="1E3A5F"/>
          <w:sz w:val="36"/>
          <w:szCs w:val="36"/>
        </w:rPr>
        <w:t xml:space="preserve">11. Development Roadmap</w:t>
      </w:r>
    </w:p>
    <w:p>
      <w:pPr>
        <w:pBdr>
          <w:bottom w:val="single" w:color="2563EB" w:sz="4" w:space="1"/>
        </w:pBdr>
        <w:spacing w:before="160" w:after="16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6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5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Phase 1 — Foundation</w:t>
            </w:r>
          </w:p>
        </w:tc>
        <w:tc>
          <w:tcPr>
            <w:tcW w:type="dxa" w:w="16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Months 1–2</w:t>
            </w:r>
          </w:p>
        </w:tc>
        <w:tc>
          <w:tcPr>
            <w:tcW w:type="dxa" w:w="5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Laravel setup, DB schema, user registration, role-based auth, teacher/student profiles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2 — Core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Months 3–4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 search &amp; filters, real-time chat (Pusher), booking &amp; calendar system</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Phase 3 — Video &amp; Payments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Months 5–6</w:t>
            </w:r>
          </w:p>
        </w:tc>
        <w:tc>
          <w:tcPr>
            <w:tcW w:type="dxa" w:w="5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Twilio video integration, Razorpay payments, escrow system, email/SMS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4 — Group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Group messaging, group video sessions, whiteboard tool, session recordings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Phase 5 — Admin &amp; Moderation</w:t>
            </w:r>
          </w:p>
        </w:tc>
        <w:tc>
          <w:tcPr>
            <w:tcW w:type="dxa" w:w="16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Month 8</w:t>
            </w:r>
          </w:p>
        </w:tc>
        <w:tc>
          <w:tcPr>
            <w:tcW w:type="dxa" w:w="5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Admin panel, credential verification flow, review moderation, analytics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6 — Polish &amp; Beta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UI/UX refinements, PWA, performance optimization, security audit, beta testing</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Phase 7 — Launch &amp; Scale</w:t>
            </w:r>
          </w:p>
        </w:tc>
        <w:tc>
          <w:tcPr>
            <w:tcW w:type="dxa" w:w="16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Month 10+</w:t>
            </w:r>
          </w:p>
        </w:tc>
        <w:tc>
          <w:tcPr>
            <w:tcW w:type="dxa" w:w="55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Public launch, marketing, CDN, horizontal scaling, mobile app planning</w:t>
            </w:r>
          </w:p>
        </w:tc>
      </w:tr>
    </w:tbl>
    <w:p>
      <w:r>
        <w:br w:type="page"/>
      </w:r>
    </w:p>
    <w:p>
      <w:pPr>
        <w:pStyle w:val="Heading1"/>
        <w:spacing w:before="360" w:after="180"/>
      </w:pPr>
      <w:r>
        <w:rPr>
          <w:rFonts w:ascii="Arial" w:cs="Arial" w:eastAsia="Arial" w:hAnsi="Arial"/>
          <w:b/>
          <w:bCs/>
          <w:color w:val="1E3A5F"/>
          <w:sz w:val="36"/>
          <w:szCs w:val="36"/>
        </w:rPr>
        <w:t xml:space="preserve">12. Security &amp; Privacy Considerations</w:t>
      </w:r>
    </w:p>
    <w:p>
      <w:pPr>
        <w:pBdr>
          <w:bottom w:val="single" w:color="2563EB" w:sz="4" w:space="1"/>
        </w:pBdr>
        <w:spacing w:before="160" w:after="160"/>
      </w:pPr>
    </w:p>
    <w:p>
      <w:pPr>
        <w:pStyle w:val="ListParagraph"/>
        <w:numPr>
          <w:ilvl w:val="0"/>
          <w:numId w:val="2"/>
        </w:numPr>
        <w:spacing w:before="60" w:after="60"/>
      </w:pPr>
      <w:r>
        <w:rPr>
          <w:rFonts w:ascii="Arial" w:cs="Arial" w:eastAsia="Arial" w:hAnsi="Arial"/>
          <w:b w:val="false"/>
          <w:bCs w:val="false"/>
          <w:sz w:val="22"/>
          <w:szCs w:val="22"/>
        </w:rPr>
        <w:t xml:space="preserve">HTTPS enforced across all routes via SSL/TLS (Cloudflare)</w:t>
      </w:r>
    </w:p>
    <w:p>
      <w:pPr>
        <w:pStyle w:val="ListParagraph"/>
        <w:numPr>
          <w:ilvl w:val="0"/>
          <w:numId w:val="2"/>
        </w:numPr>
        <w:spacing w:before="60" w:after="60"/>
      </w:pPr>
      <w:r>
        <w:rPr>
          <w:rFonts w:ascii="Arial" w:cs="Arial" w:eastAsia="Arial" w:hAnsi="Arial"/>
          <w:b w:val="false"/>
          <w:bCs w:val="false"/>
          <w:sz w:val="22"/>
          <w:szCs w:val="22"/>
        </w:rPr>
        <w:t xml:space="preserve">All passwords hashed using bcrypt (Laravel default)</w:t>
      </w:r>
    </w:p>
    <w:p>
      <w:pPr>
        <w:pStyle w:val="ListParagraph"/>
        <w:numPr>
          <w:ilvl w:val="0"/>
          <w:numId w:val="2"/>
        </w:numPr>
        <w:spacing w:before="60" w:after="60"/>
      </w:pPr>
      <w:r>
        <w:rPr>
          <w:rFonts w:ascii="Arial" w:cs="Arial" w:eastAsia="Arial" w:hAnsi="Arial"/>
          <w:b w:val="false"/>
          <w:bCs w:val="false"/>
          <w:sz w:val="22"/>
          <w:szCs w:val="22"/>
        </w:rPr>
        <w:t xml:space="preserve">SQL injection prevention via Eloquent parameterized queries</w:t>
      </w:r>
    </w:p>
    <w:p>
      <w:pPr>
        <w:pStyle w:val="ListParagraph"/>
        <w:numPr>
          <w:ilvl w:val="0"/>
          <w:numId w:val="2"/>
        </w:numPr>
        <w:spacing w:before="60" w:after="60"/>
      </w:pPr>
      <w:r>
        <w:rPr>
          <w:rFonts w:ascii="Arial" w:cs="Arial" w:eastAsia="Arial" w:hAnsi="Arial"/>
          <w:b w:val="false"/>
          <w:bCs w:val="false"/>
          <w:sz w:val="22"/>
          <w:szCs w:val="22"/>
        </w:rPr>
        <w:t xml:space="preserve">CSRF protection on all form submissions (Laravel CSRF tokens)</w:t>
      </w:r>
    </w:p>
    <w:p>
      <w:pPr>
        <w:pStyle w:val="ListParagraph"/>
        <w:numPr>
          <w:ilvl w:val="0"/>
          <w:numId w:val="2"/>
        </w:numPr>
        <w:spacing w:before="60" w:after="60"/>
      </w:pPr>
      <w:r>
        <w:rPr>
          <w:rFonts w:ascii="Arial" w:cs="Arial" w:eastAsia="Arial" w:hAnsi="Arial"/>
          <w:b w:val="false"/>
          <w:bCs w:val="false"/>
          <w:sz w:val="22"/>
          <w:szCs w:val="22"/>
        </w:rPr>
        <w:t xml:space="preserve">Input validation and sanitization on all user inputs</w:t>
      </w:r>
    </w:p>
    <w:p>
      <w:pPr>
        <w:pStyle w:val="ListParagraph"/>
        <w:numPr>
          <w:ilvl w:val="0"/>
          <w:numId w:val="2"/>
        </w:numPr>
        <w:spacing w:before="60" w:after="60"/>
      </w:pPr>
      <w:r>
        <w:rPr>
          <w:rFonts w:ascii="Arial" w:cs="Arial" w:eastAsia="Arial" w:hAnsi="Arial"/>
          <w:b w:val="false"/>
          <w:bCs w:val="false"/>
          <w:sz w:val="22"/>
          <w:szCs w:val="22"/>
        </w:rPr>
        <w:t xml:space="preserve">Rate limiting on login, registration, and message-sending endpoints</w:t>
      </w:r>
    </w:p>
    <w:p>
      <w:pPr>
        <w:pStyle w:val="ListParagraph"/>
        <w:numPr>
          <w:ilvl w:val="0"/>
          <w:numId w:val="2"/>
        </w:numPr>
        <w:spacing w:before="60" w:after="60"/>
      </w:pPr>
      <w:r>
        <w:rPr>
          <w:rFonts w:ascii="Arial" w:cs="Arial" w:eastAsia="Arial" w:hAnsi="Arial"/>
          <w:b w:val="false"/>
          <w:bCs w:val="false"/>
          <w:sz w:val="22"/>
          <w:szCs w:val="22"/>
        </w:rPr>
        <w:t xml:space="preserve">Private chat channels authenticated via Laravel Echo presence channels</w:t>
      </w:r>
    </w:p>
    <w:p>
      <w:pPr>
        <w:pStyle w:val="ListParagraph"/>
        <w:numPr>
          <w:ilvl w:val="0"/>
          <w:numId w:val="2"/>
        </w:numPr>
        <w:spacing w:before="60" w:after="60"/>
      </w:pPr>
      <w:r>
        <w:rPr>
          <w:rFonts w:ascii="Arial" w:cs="Arial" w:eastAsia="Arial" w:hAnsi="Arial"/>
          <w:b w:val="false"/>
          <w:bCs w:val="false"/>
          <w:sz w:val="22"/>
          <w:szCs w:val="22"/>
        </w:rPr>
        <w:t xml:space="preserve">Video rooms accessible only via time-limited Twilio access tokens</w:t>
      </w:r>
    </w:p>
    <w:p>
      <w:pPr>
        <w:pStyle w:val="ListParagraph"/>
        <w:numPr>
          <w:ilvl w:val="0"/>
          <w:numId w:val="2"/>
        </w:numPr>
        <w:spacing w:before="60" w:after="60"/>
      </w:pPr>
      <w:r>
        <w:rPr>
          <w:rFonts w:ascii="Arial" w:cs="Arial" w:eastAsia="Arial" w:hAnsi="Arial"/>
          <w:b w:val="false"/>
          <w:bCs w:val="false"/>
          <w:sz w:val="22"/>
          <w:szCs w:val="22"/>
        </w:rPr>
        <w:t xml:space="preserve">Student age verification — platform is designed for minors, so teacher background checks are required</w:t>
      </w:r>
    </w:p>
    <w:p>
      <w:pPr>
        <w:pStyle w:val="ListParagraph"/>
        <w:numPr>
          <w:ilvl w:val="0"/>
          <w:numId w:val="2"/>
        </w:numPr>
        <w:spacing w:before="60" w:after="60"/>
      </w:pPr>
      <w:r>
        <w:rPr>
          <w:rFonts w:ascii="Arial" w:cs="Arial" w:eastAsia="Arial" w:hAnsi="Arial"/>
          <w:b w:val="false"/>
          <w:bCs w:val="false"/>
          <w:sz w:val="22"/>
          <w:szCs w:val="22"/>
        </w:rPr>
        <w:t xml:space="preserve">GDPR/PDPB (India) compliance: users can request data deletion</w:t>
      </w:r>
    </w:p>
    <w:p>
      <w:pPr>
        <w:pStyle w:val="ListParagraph"/>
        <w:numPr>
          <w:ilvl w:val="0"/>
          <w:numId w:val="2"/>
        </w:numPr>
        <w:spacing w:before="60" w:after="60"/>
      </w:pPr>
      <w:r>
        <w:rPr>
          <w:rFonts w:ascii="Arial" w:cs="Arial" w:eastAsia="Arial" w:hAnsi="Arial"/>
          <w:b w:val="false"/>
          <w:bCs w:val="false"/>
          <w:sz w:val="22"/>
          <w:szCs w:val="22"/>
        </w:rPr>
        <w:t xml:space="preserve">Session recordings stored with AES-256 encryption; accessible only to participants</w:t>
      </w:r>
    </w:p>
    <w:p>
      <w:pPr>
        <w:pStyle w:val="ListParagraph"/>
        <w:numPr>
          <w:ilvl w:val="0"/>
          <w:numId w:val="2"/>
        </w:numPr>
        <w:spacing w:before="60" w:after="60"/>
      </w:pPr>
      <w:r>
        <w:rPr>
          <w:rFonts w:ascii="Arial" w:cs="Arial" w:eastAsia="Arial" w:hAnsi="Arial"/>
          <w:b w:val="false"/>
          <w:bCs w:val="false"/>
          <w:sz w:val="22"/>
          <w:szCs w:val="22"/>
        </w:rPr>
        <w:t xml:space="preserve">Admin two-factor authentication mandatory</w:t>
      </w:r>
    </w:p>
    <w:p>
      <w:r>
        <w:br w:type="page"/>
      </w:r>
    </w:p>
    <w:p>
      <w:pPr>
        <w:pStyle w:val="Heading1"/>
        <w:spacing w:before="360" w:after="180"/>
      </w:pPr>
      <w:r>
        <w:rPr>
          <w:rFonts w:ascii="Arial" w:cs="Arial" w:eastAsia="Arial" w:hAnsi="Arial"/>
          <w:b/>
          <w:bCs/>
          <w:color w:val="1E3A5F"/>
          <w:sz w:val="36"/>
          <w:szCs w:val="36"/>
        </w:rPr>
        <w:t xml:space="preserve">13. Challenges &amp; Mitigation Strategies</w:t>
      </w:r>
    </w:p>
    <w:p>
      <w:pPr>
        <w:pBdr>
          <w:bottom w:val="single" w:color="2563EB" w:sz="4" w:space="1"/>
        </w:pBdr>
        <w:spacing w:before="160" w:after="16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1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Risk Level</w:t>
            </w:r>
          </w:p>
        </w:tc>
        <w:tc>
          <w:tcPr>
            <w:tcW w:type="dxa" w:w="51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Retired teachers not tech-savvy</w:t>
            </w:r>
          </w:p>
        </w:tc>
        <w:tc>
          <w:tcPr>
            <w:tcW w:type="dxa" w:w="1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Simplified UI, large fonts, onboarding videos in Hindi/regional languages, WhatsApp helpline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&amp; safety (minors on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 teacher credential verification, report button, admin moderation, no anonymous users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Low initial teacher supply</w:t>
            </w:r>
          </w:p>
        </w:tc>
        <w:tc>
          <w:tcPr>
            <w:tcW w:type="dxa" w:w="1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Partner with retired teachers' associations, government pension departments, word-of-mouth campaigns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 call quality in rural areas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Adaptive bitrate streaming, fallback to audio-only mode on low bandwidth</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Payment disputes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Escrow system, clear refund policy, admin dispute resolution, session completion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Fake teacher profiles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 upload verification, AI fraud detection, community reporting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Scaling to large user base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r>
              <w:rPr>
                <w:rFonts w:ascii="Arial" w:cs="Arial" w:eastAsia="Arial" w:hAnsi="Arial"/>
                <w:sz w:val="20"/>
                <w:szCs w:val="20"/>
              </w:rPr>
              <w:t xml:space="preserve">Horizontal scaling, CDN, DB read replicas, queue workers, caching (Redis)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Monetization vs social mission tension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volunteer tier always maintained; paid features are add-ons, not gates</w:t>
            </w:r>
          </w:p>
        </w:tc>
      </w:tr>
    </w:tbl>
    <w:p>
      <w:r>
        <w:br w:type="page"/>
      </w:r>
    </w:p>
    <w:p>
      <w:pPr>
        <w:pStyle w:val="Heading1"/>
        <w:spacing w:before="360" w:after="180"/>
      </w:pPr>
      <w:r>
        <w:rPr>
          <w:rFonts w:ascii="Arial" w:cs="Arial" w:eastAsia="Arial" w:hAnsi="Arial"/>
          <w:b/>
          <w:bCs/>
          <w:color w:val="1E3A5F"/>
          <w:sz w:val="36"/>
          <w:szCs w:val="36"/>
        </w:rPr>
        <w:t xml:space="preserve">14. Future Enhancements</w:t>
      </w:r>
    </w:p>
    <w:p>
      <w:pPr>
        <w:pBdr>
          <w:bottom w:val="single" w:color="2563EB" w:sz="4" w:space="1"/>
        </w:pBdr>
        <w:spacing w:before="160" w:after="160"/>
      </w:pPr>
    </w:p>
    <w:p>
      <w:pPr>
        <w:pStyle w:val="ListParagraph"/>
        <w:numPr>
          <w:ilvl w:val="0"/>
          <w:numId w:val="2"/>
        </w:numPr>
        <w:spacing w:before="60" w:after="60"/>
      </w:pPr>
      <w:r>
        <w:rPr>
          <w:rFonts w:ascii="Arial" w:cs="Arial" w:eastAsia="Arial" w:hAnsi="Arial"/>
          <w:b w:val="false"/>
          <w:bCs w:val="false"/>
          <w:sz w:val="22"/>
          <w:szCs w:val="22"/>
        </w:rPr>
        <w:t xml:space="preserve">Native iOS and Android mobile apps (React Native)</w:t>
      </w:r>
    </w:p>
    <w:p>
      <w:pPr>
        <w:pStyle w:val="ListParagraph"/>
        <w:numPr>
          <w:ilvl w:val="0"/>
          <w:numId w:val="2"/>
        </w:numPr>
        <w:spacing w:before="60" w:after="60"/>
      </w:pPr>
      <w:r>
        <w:rPr>
          <w:rFonts w:ascii="Arial" w:cs="Arial" w:eastAsia="Arial" w:hAnsi="Arial"/>
          <w:b w:val="false"/>
          <w:bCs w:val="false"/>
          <w:sz w:val="22"/>
          <w:szCs w:val="22"/>
        </w:rPr>
        <w:t xml:space="preserve">AI-powered tutor matching: algorithm suggests best teacher based on student's learning history and performance</w:t>
      </w:r>
    </w:p>
    <w:p>
      <w:pPr>
        <w:pStyle w:val="ListParagraph"/>
        <w:numPr>
          <w:ilvl w:val="0"/>
          <w:numId w:val="2"/>
        </w:numPr>
        <w:spacing w:before="60" w:after="60"/>
      </w:pPr>
      <w:r>
        <w:rPr>
          <w:rFonts w:ascii="Arial" w:cs="Arial" w:eastAsia="Arial" w:hAnsi="Arial"/>
          <w:b w:val="false"/>
          <w:bCs w:val="false"/>
          <w:sz w:val="22"/>
          <w:szCs w:val="22"/>
        </w:rPr>
        <w:t xml:space="preserve">Multilingual platform UI (Hindi, Punjabi, Tamil, Telugu, Bengali, Marathi)</w:t>
      </w:r>
    </w:p>
    <w:p>
      <w:pPr>
        <w:pStyle w:val="ListParagraph"/>
        <w:numPr>
          <w:ilvl w:val="0"/>
          <w:numId w:val="2"/>
        </w:numPr>
        <w:spacing w:before="60" w:after="60"/>
      </w:pPr>
      <w:r>
        <w:rPr>
          <w:rFonts w:ascii="Arial" w:cs="Arial" w:eastAsia="Arial" w:hAnsi="Arial"/>
          <w:b w:val="false"/>
          <w:bCs w:val="false"/>
          <w:sz w:val="22"/>
          <w:szCs w:val="22"/>
        </w:rPr>
        <w:t xml:space="preserve">Gamification: badges for teaching hours, student streaks, leaderboard</w:t>
      </w:r>
    </w:p>
    <w:p>
      <w:pPr>
        <w:pStyle w:val="ListParagraph"/>
        <w:numPr>
          <w:ilvl w:val="0"/>
          <w:numId w:val="2"/>
        </w:numPr>
        <w:spacing w:before="60" w:after="60"/>
      </w:pPr>
      <w:r>
        <w:rPr>
          <w:rFonts w:ascii="Arial" w:cs="Arial" w:eastAsia="Arial" w:hAnsi="Arial"/>
          <w:b w:val="false"/>
          <w:bCs w:val="false"/>
          <w:sz w:val="22"/>
          <w:szCs w:val="22"/>
        </w:rPr>
        <w:t xml:space="preserve">Study material sharing: teachers can upload notes/PDFs for enrolled students</w:t>
      </w:r>
    </w:p>
    <w:p>
      <w:pPr>
        <w:pStyle w:val="ListParagraph"/>
        <w:numPr>
          <w:ilvl w:val="0"/>
          <w:numId w:val="2"/>
        </w:numPr>
        <w:spacing w:before="60" w:after="60"/>
      </w:pPr>
      <w:r>
        <w:rPr>
          <w:rFonts w:ascii="Arial" w:cs="Arial" w:eastAsia="Arial" w:hAnsi="Arial"/>
          <w:b w:val="false"/>
          <w:bCs w:val="false"/>
          <w:sz w:val="22"/>
          <w:szCs w:val="22"/>
        </w:rPr>
        <w:t xml:space="preserve">Online tests and quizzes within the platform</w:t>
      </w:r>
    </w:p>
    <w:p>
      <w:pPr>
        <w:pStyle w:val="ListParagraph"/>
        <w:numPr>
          <w:ilvl w:val="0"/>
          <w:numId w:val="2"/>
        </w:numPr>
        <w:spacing w:before="60" w:after="60"/>
      </w:pPr>
      <w:r>
        <w:rPr>
          <w:rFonts w:ascii="Arial" w:cs="Arial" w:eastAsia="Arial" w:hAnsi="Arial"/>
          <w:b w:val="false"/>
          <w:bCs w:val="false"/>
          <w:sz w:val="22"/>
          <w:szCs w:val="22"/>
        </w:rPr>
        <w:t xml:space="preserve">Parent dashboard: parents of minor students can monitor session activity and progress</w:t>
      </w:r>
    </w:p>
    <w:p>
      <w:pPr>
        <w:pStyle w:val="ListParagraph"/>
        <w:numPr>
          <w:ilvl w:val="0"/>
          <w:numId w:val="2"/>
        </w:numPr>
        <w:spacing w:before="60" w:after="60"/>
      </w:pPr>
      <w:r>
        <w:rPr>
          <w:rFonts w:ascii="Arial" w:cs="Arial" w:eastAsia="Arial" w:hAnsi="Arial"/>
          <w:b w:val="false"/>
          <w:bCs w:val="false"/>
          <w:sz w:val="22"/>
          <w:szCs w:val="22"/>
        </w:rPr>
        <w:t xml:space="preserve">Integration with government school databases for direct teacher verification</w:t>
      </w:r>
    </w:p>
    <w:p>
      <w:pPr>
        <w:pStyle w:val="ListParagraph"/>
        <w:numPr>
          <w:ilvl w:val="0"/>
          <w:numId w:val="2"/>
        </w:numPr>
        <w:spacing w:before="60" w:after="60"/>
      </w:pPr>
      <w:r>
        <w:rPr>
          <w:rFonts w:ascii="Arial" w:cs="Arial" w:eastAsia="Arial" w:hAnsi="Arial"/>
          <w:b w:val="false"/>
          <w:bCs w:val="false"/>
          <w:sz w:val="22"/>
          <w:szCs w:val="22"/>
        </w:rPr>
        <w:t xml:space="preserve">Offline lesson downloads for areas with intermittent internet</w:t>
      </w:r>
    </w:p>
    <w:p>
      <w:pPr>
        <w:pStyle w:val="ListParagraph"/>
        <w:numPr>
          <w:ilvl w:val="0"/>
          <w:numId w:val="2"/>
        </w:numPr>
        <w:spacing w:before="60" w:after="60"/>
      </w:pPr>
      <w:r>
        <w:rPr>
          <w:rFonts w:ascii="Arial" w:cs="Arial" w:eastAsia="Arial" w:hAnsi="Arial"/>
          <w:b w:val="false"/>
          <w:bCs w:val="false"/>
          <w:sz w:val="22"/>
          <w:szCs w:val="22"/>
        </w:rPr>
        <w:t xml:space="preserve">Analytics for teachers: see which explanations worked, student engagement score</w:t>
      </w:r>
    </w:p>
    <w:p>
      <w:r>
        <w:br w:type="page"/>
      </w:r>
    </w:p>
    <w:p>
      <w:pPr>
        <w:pStyle w:val="Heading1"/>
        <w:spacing w:before="360" w:after="180"/>
      </w:pPr>
      <w:r>
        <w:rPr>
          <w:rFonts w:ascii="Arial" w:cs="Arial" w:eastAsia="Arial" w:hAnsi="Arial"/>
          <w:b/>
          <w:bCs/>
          <w:color w:val="1E3A5F"/>
          <w:sz w:val="36"/>
          <w:szCs w:val="36"/>
        </w:rPr>
        <w:t xml:space="preserve">15. Conclusion</w:t>
      </w:r>
    </w:p>
    <w:p>
      <w:pPr>
        <w:pBdr>
          <w:bottom w:val="single" w:color="2563EB" w:sz="4" w:space="1"/>
        </w:pBdr>
        <w:spacing w:before="160" w:after="160"/>
      </w:pPr>
    </w:p>
    <w:p>
      <w:pPr>
        <w:spacing w:before="100" w:after="100"/>
      </w:pPr>
      <w:r>
        <w:rPr>
          <w:rFonts w:ascii="Arial" w:cs="Arial" w:eastAsia="Arial" w:hAnsi="Arial"/>
          <w:sz w:val="22"/>
          <w:szCs w:val="22"/>
        </w:rPr>
        <w:t xml:space="preserve">EduBridge is more than a tutoring platform — it is a social infrastructure project. It unlocks the immense, currently-idle knowledge of retired educators and channels it towards students who need it most. By combining a robust technical foundation (Laravel, Vue.js, Twilio, Pusher) with a thoughtful user experience designed for both young students and elderly teachers, EduBridge creates a sustainable, scalable, and socially impactful ecosystem.</w:t>
      </w:r>
    </w:p>
    <w:p>
      <w:pPr>
        <w:spacing w:before="100" w:after="100"/>
      </w:pPr>
      <w:r>
        <w:rPr>
          <w:rFonts w:ascii="Arial" w:cs="Arial" w:eastAsia="Arial" w:hAnsi="Arial"/>
          <w:sz w:val="22"/>
          <w:szCs w:val="22"/>
        </w:rPr>
        <w:t xml:space="preserve">The platform addresses a real, urgent, and massive problem in the Indian education landscape — and has strong potential for regional and international expansion. It generates revenue while maintaining a social mission, making it both commercially viable and deeply purposeful.</w:t>
      </w:r>
    </w:p>
    <w:p>
      <w:pPr>
        <w:spacing w:before="300" w:after="100"/>
      </w:pPr>
    </w:p>
    <w:p>
      <w:pPr>
        <w:pBdr>
          <w:top w:val="single" w:color="2563EB" w:sz="4" w:space="4"/>
          <w:bottom w:val="single" w:color="2563EB" w:sz="4" w:space="4"/>
          <w:left w:val="single" w:color="2563EB" w:sz="4" w:space="4"/>
          <w:right w:val="single" w:color="2563EB" w:sz="4" w:space="4"/>
        </w:pBdr>
        <w:spacing w:before="100" w:after="100"/>
        <w:jc w:val="center"/>
      </w:pPr>
      <w:r>
        <w:rPr>
          <w:rFonts w:ascii="Arial" w:cs="Arial" w:eastAsia="Arial" w:hAnsi="Arial"/>
          <w:i/>
          <w:iCs/>
          <w:color w:val="1E3A5F"/>
          <w:sz w:val="26"/>
          <w:szCs w:val="26"/>
        </w:rPr>
        <w:t xml:space="preserve">"Retired teachers have taught for decades. EduBridge gives them the stage to teach for decades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2026-02-26T09:57:37.836Z</dcterms:created>
  <dcterms:modified xsi:type="dcterms:W3CDTF">2026-02-26T09:57:37.837Z</dcterms:modified>
</cp:coreProperties>
</file>

<file path=docProps/custom.xml><?xml version="1.0" encoding="utf-8"?>
<Properties xmlns="http://schemas.openxmlformats.org/officeDocument/2006/custom-properties" xmlns:vt="http://schemas.openxmlformats.org/officeDocument/2006/docPropsVTypes"/>
</file>