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 w:tblpXSpec="right" w:tblpYSpec="center"/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4"/>
        <w:gridCol w:w="4564"/>
        <w:gridCol w:w="11"/>
        <w:gridCol w:w="11"/>
      </w:tblGrid>
      <w:tr w:rsidR="00A445A9" w:rsidRPr="004B2E6E" w:rsidTr="00A445A9">
        <w:trPr>
          <w:gridAfter w:val="1"/>
          <w:tblCellSpacing w:w="0" w:type="dxa"/>
        </w:trPr>
        <w:tc>
          <w:tcPr>
            <w:tcW w:w="5025" w:type="dxa"/>
            <w:gridSpan w:val="2"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45A9" w:rsidRPr="004B2E6E" w:rsidTr="00A445A9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pPr w:leftFromText="180" w:rightFromText="180" w:horzAnchor="margin" w:tblpY="-1524"/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445A9" w:rsidRPr="004B2E6E" w:rsidTr="00A445A9">
        <w:trPr>
          <w:tblCellSpacing w:w="0" w:type="dxa"/>
        </w:trPr>
        <w:tc>
          <w:tcPr>
            <w:tcW w:w="5000" w:type="pct"/>
            <w:hideMark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  </w:t>
            </w:r>
          </w:p>
        </w:tc>
      </w:tr>
      <w:tr w:rsidR="00A445A9" w:rsidRPr="004B2E6E" w:rsidTr="00A445A9">
        <w:trPr>
          <w:trHeight w:val="87"/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1652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83"/>
              <w:gridCol w:w="610"/>
            </w:tblGrid>
            <w:tr w:rsidR="00A445A9" w:rsidRPr="004B2E6E" w:rsidTr="00A445A9">
              <w:trPr>
                <w:trHeight w:val="207"/>
                <w:tblCellSpacing w:w="15" w:type="dxa"/>
              </w:trPr>
              <w:tc>
                <w:tcPr>
                  <w:tcW w:w="0" w:type="auto"/>
                </w:tcPr>
                <w:p w:rsidR="00A445A9" w:rsidRPr="004B2E6E" w:rsidRDefault="00A445A9" w:rsidP="00A445A9">
                  <w:pPr>
                    <w:framePr w:hSpace="180" w:wrap="around" w:hAnchor="margin" w:y="-152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41" w:type="pct"/>
                  <w:vAlign w:val="center"/>
                </w:tcPr>
                <w:p w:rsidR="00A445A9" w:rsidRPr="004B2E6E" w:rsidRDefault="00A445A9" w:rsidP="00A445A9">
                  <w:pPr>
                    <w:framePr w:hSpace="180" w:wrap="around" w:hAnchor="margin" w:y="-152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45A9" w:rsidRPr="004B2E6E" w:rsidTr="00A445A9">
        <w:trPr>
          <w:trHeight w:val="150"/>
          <w:tblCellSpacing w:w="0" w:type="dxa"/>
        </w:trPr>
        <w:tc>
          <w:tcPr>
            <w:tcW w:w="5000" w:type="pct"/>
            <w:hideMark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45A9" w:rsidRPr="004B2E6E" w:rsidTr="00A445A9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A445A9" w:rsidRPr="004B2E6E" w:rsidRDefault="00A445A9" w:rsidP="00A44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445A9" w:rsidRPr="004B2E6E" w:rsidTr="00A445A9">
        <w:trPr>
          <w:tblCellSpacing w:w="0" w:type="dxa"/>
        </w:trPr>
        <w:tc>
          <w:tcPr>
            <w:tcW w:w="5000" w:type="pct"/>
            <w:hideMark/>
          </w:tcPr>
          <w:p w:rsidR="00AB672D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Wipro Placement Paper 3:-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1. In the case of a 70 MHz 1F carries for a transponder band width of 36 MHz; energy must lie between – MHz.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34 and 106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52. And 88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106 and 142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34 and 142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2. Radar used to eliminate clutter in navigational application is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Pulse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Tracking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c.) 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MTI radar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Mono pulse radar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3. The 1.55 mm windows is not yet in use with fiber optic systems because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The attenuation is higher than at 0.85 mm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The attenuation is higher than at 1.3mm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Suitable laser devices have not yet been developed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It does not lend itself to wavelength multiplexing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4. Pre-emphasis in FM systems involves-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Compression of the modulating signal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Expansion of the modulating signal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Amplification of lower frequency components of the modulating signal.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Amplification of higher frequency compon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ents of the modulating signal.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5. In a terrestrial microwave system transmission of signals is achieved through-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reflection from the ionosphere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line of sight mode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c) reflection from the ground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diff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raction from the stratosphere.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6. Casse grain feed is used with a parabolic reflector to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increase the gain of the system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b). increase the bandwidth of the system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reduce the size of the main reflector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allow the feed to be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placed at a convenient point.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7. In most microwave communication link rain drop attenuation is caused due to-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scattering of microwaves by water drops of specific size.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scattering of microwaves by a collection of droplets acing as a single body.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absorption of microwaves by water and consequent heating of the liquid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absorption of the microwaves by water vapor in the atmosphere.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8. When a (75 – j40)W load is connected to a coaxial line of Z0 = 75 W at 6MHz then the load matching on the line can be accomplished by connecting-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A short – circuited stub at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b.)An inductance at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 )A short circuited stub at a specific distance from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d.)none of the above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As compared to analog multimeters, digital multimeters are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less accurate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more accurate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c.) equally accurate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none.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9. When a signal of 10 mV at 75 MHz is to be measured then which of the following instruments can be used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VTVM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Cathode ray oscilloscope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Moving iron vo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ltmeter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d.) Digital multimeter</w:t>
            </w:r>
          </w:p>
          <w:p w:rsid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10. Amplifier of class B has high theoretical efficiency of 78.5 percent because-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It is biased almost to saturation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b.)Its quiescent current is low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c.)It’s output is an exact replica of it’s input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d.)I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t is biased well below cut off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11. The coupling that produces minimum interference with frequency response is-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Direct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b.)Impedance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R C co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upling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d.)Transformer coupling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12.  superconductor is a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A material showing perfect conductivity and Meissner effect below a critical temperature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A conductor having zero resistance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 perfect conductor with highest di-magnetic susceptibility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 perfect conductor which becomes resistance when the current density throu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gh it exceeds a critical value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13. When an inductor tunes at 200 KHz with 624 pF capacitor and at 600 KHz with 60.4 pF capacitor then the self capacitance of the inductor would be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a) 8.05 pF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1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0.05pF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16.01pF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20.01pF</w:t>
            </w:r>
          </w:p>
          <w:p w:rsid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14. The Q of a radio coil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is independent of frequency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increases monotonically as frequency increases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decreases monotonically as frequency increases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increases upto a certain frequency and then d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ecreases beyond that frequency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15. When a generator of internal impedance and operating at 1GHz feeds a load via a coaxial line of characteristic impedance 50 ohm then the voltage wave ratio on the feed line is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0.5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1.5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2.5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1.75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16. The coding system typically used in digital telemetry is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PPM (pulse position modulation)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PAM (pulse amplitude modulation)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PCM (pulse code modulation)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P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DM (pulse duration modulation)</w:t>
            </w:r>
          </w:p>
          <w:p w:rsidR="00A445A9" w:rsidRPr="004B2E6E" w:rsidRDefault="00A445A9" w:rsidP="00A445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17. Radiation pyrometers are used for the measurement of temperature in the range of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-2000C to 5000C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00C to 5000C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c.) 5000C 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to 12000C</w:t>
            </w:r>
            <w:r w:rsid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12000C to 25000C</w:t>
            </w:r>
          </w:p>
          <w:p w:rsidR="004B2E6E" w:rsidRDefault="00A445A9" w:rsidP="004B2E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18. RF amplifier of an A.M. receiver is normally biased in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Class 'A'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Class 'b'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Class 'C'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None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19. The value of gate voltage for the operation of enhancement of only N channel MOSFET has to be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High positive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High negative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Low positive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Zero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20 .Consider the following expressions indicating the step or impulse response of an initially relaxed control system-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1. (5 – 4e-2+) u(t)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2. (e-2t +5) (u(t))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 .V(t) + 8e-2t u(t)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4 . V(t) + 4e-2t 4(t)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21. Which is the following relate to rational transfer function of a system-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1. Ratio of Fourier transform of output to input with zero initial conditions.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2. Ratio of Laplace transform of output to input with zero initial conditions.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3. Laplace transform of system impulse response.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22. Laplace transform of system unit step response select the correct answer using the codes given below. Codes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1 and 4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2 and 3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1 and 3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2 and 4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</w:p>
          <w:p w:rsidR="00A445A9" w:rsidRPr="004B2E6E" w:rsidRDefault="00A445A9" w:rsidP="00AB67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23.For the signal g (t) – 10 cos (50 pt) cos2 (150at) The Nyquist sampling state in t seconds is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150 samples per second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200 samples per second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300 samples per second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350 samples per second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24. In the case of a 70 MHz 1F carries for a transponder band width of 36 MHz; energy must lie between – MHz.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34 and 106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52. And 88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106 and 142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34 and 142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25.Radar used to eliminate clutter in navigational application is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Pulse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Tracking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MTI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Mono pulse radar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26.The 1.55 mm windows is not yet in use with fiber optic systems because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The attenuation is higher than at 0.85 mm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The attenuation is higher than at 1.3mm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Suitable laser devices have not yet been developed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It does not lend itself to wavelength multiplexing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27.Pre-emphasis in FM systems involves-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Compression of the modulating signal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Expansion of the modulating signal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Amplification of lower frequency components of the modulating signal.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Amplification of higher frequency components of the modulating signal.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28.In a terrestrial microwave system transmission of signals is achieved through-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reflection from the ionosphere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line of sight mode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c) reflection from the ground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diffraction from the stratosphere.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29.Casse grain feed is used with a parabolic reflector to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increase the gain of the system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b). increase the bandwidth of the system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reduce the size of the main reflector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allow the feed to be placed at a convenient point.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30.In most microwave communication link rain drop attenuation is caused due to-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scattering of microwaves by water drops of specific size.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b) scattering of microwaves by a collection of droplets acing as a single body.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absorption of microwaves by water and consequent heating of the liquid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d.) absorption of the microwaves by water vapor in the atmosphere.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31.When a (75 – j40)W load is connected to a coaxial line of Z0 = 75 W at 6MHz then the load matching on the line can be accomplished by connecting-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A short – circuited stub at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b.)An inductance at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 )A short circuited stub at a specific distance from the load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d.)none of the above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32.As compared to analog multimeters, digital Multimeters's are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less accurate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more accurate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equally accurate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none.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33.When a signal of 10 mV at 75 MHz is to be measured then which of the following instruments can be used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VTVM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Cathode ray oscilloscope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Moving iron voltmeter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Digital multimeter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34.Amplifier of class B has high theoretical efficiency of 78.5 percent because-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It is biased almost to saturation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b.)Its quiescent current is low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c.)It’s output is an exact replica of it’s input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d.)It is biased well below cut off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35.The coupling that produces minimum interference with frequency response is-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Direct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b.)Impedance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R C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d.)Transformer coupling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36.A superconductor is a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A material showing perfect conductivity and Meissner effect below a critical temperature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A conductor having zero resistance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A perfect conductor with highest di-magnetic susceptibility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A perfect conductor which becomes resistance when the current density through it exceeds a critical value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37.When an inductor tunes at 200 KHz with 624 pF capacitor and at 600 KHz with 60.4 pF capacitor then the self capacitance of the inductor would be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a) 8.05 pF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b) 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10.05pF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16.01pF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20.01pF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38.The Q of a radio coil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is independent of frequency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increases monotonically as frequency increases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decreases monotonically as frequency increases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d.) increases upto a certain frequency and then 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decreases beyond that frequency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39.When a generator of internal impedance and operating at 1GHz feeds a load via a coaxial line of characteristic impedance 50 ohm then the voltage wave ratio on the feed line is –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a.) 0.5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b.) 1.5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c.) 2.5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d.) 1.75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40) Ronald and Elan are working on an assignment. Ronald takes 6 hours to type 32 pages on a computer, while Elan takes 5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hours to type 40 pages. How much time will they take, working together on two different computers to ty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>pe an assignment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of 110 pages ?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A) 7 hours 30 minutes 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B) 8 hours 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C) 8 hours 15 minutes </w:t>
            </w:r>
            <w:r w:rsidR="00AB67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</w:t>
            </w:r>
            <w:r w:rsidRPr="004B2E6E">
              <w:rPr>
                <w:rFonts w:ascii="Times New Roman" w:eastAsia="Times New Roman" w:hAnsi="Times New Roman" w:cs="Times New Roman"/>
                <w:sz w:val="16"/>
                <w:szCs w:val="16"/>
              </w:rPr>
              <w:t>D) 8 hours 25 minutes</w:t>
            </w:r>
          </w:p>
        </w:tc>
      </w:tr>
    </w:tbl>
    <w:p w:rsidR="003A02C0" w:rsidRPr="004B2E6E" w:rsidRDefault="003A02C0" w:rsidP="00AB672D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3A02C0" w:rsidRPr="004B2E6E" w:rsidSect="0058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45A9"/>
    <w:rsid w:val="003A02C0"/>
    <w:rsid w:val="004B2E6E"/>
    <w:rsid w:val="005856E4"/>
    <w:rsid w:val="006479E8"/>
    <w:rsid w:val="00A445A9"/>
    <w:rsid w:val="00AB6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A445A9"/>
  </w:style>
  <w:style w:type="character" w:customStyle="1" w:styleId="arial-black">
    <w:name w:val="arial-black"/>
    <w:basedOn w:val="DefaultParagraphFont"/>
    <w:rsid w:val="00A445A9"/>
  </w:style>
  <w:style w:type="character" w:styleId="Strong">
    <w:name w:val="Strong"/>
    <w:basedOn w:val="DefaultParagraphFont"/>
    <w:uiPriority w:val="22"/>
    <w:qFormat/>
    <w:rsid w:val="00A445A9"/>
    <w:rPr>
      <w:b/>
      <w:bCs/>
    </w:rPr>
  </w:style>
  <w:style w:type="character" w:customStyle="1" w:styleId="instiside-link">
    <w:name w:val="insti_side-link"/>
    <w:basedOn w:val="DefaultParagraphFont"/>
    <w:rsid w:val="00A445A9"/>
  </w:style>
  <w:style w:type="character" w:styleId="Hyperlink">
    <w:name w:val="Hyperlink"/>
    <w:basedOn w:val="DefaultParagraphFont"/>
    <w:uiPriority w:val="99"/>
    <w:semiHidden/>
    <w:unhideWhenUsed/>
    <w:rsid w:val="00A445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A445A9"/>
  </w:style>
  <w:style w:type="character" w:customStyle="1" w:styleId="arial-black">
    <w:name w:val="arial-black"/>
    <w:basedOn w:val="DefaultParagraphFont"/>
    <w:rsid w:val="00A445A9"/>
  </w:style>
  <w:style w:type="character" w:styleId="Strong">
    <w:name w:val="Strong"/>
    <w:basedOn w:val="DefaultParagraphFont"/>
    <w:uiPriority w:val="22"/>
    <w:qFormat/>
    <w:rsid w:val="00A445A9"/>
    <w:rPr>
      <w:b/>
      <w:bCs/>
    </w:rPr>
  </w:style>
  <w:style w:type="character" w:customStyle="1" w:styleId="instiside-link">
    <w:name w:val="insti_side-link"/>
    <w:basedOn w:val="DefaultParagraphFont"/>
    <w:rsid w:val="00A445A9"/>
  </w:style>
  <w:style w:type="character" w:styleId="Hyperlink">
    <w:name w:val="Hyperlink"/>
    <w:basedOn w:val="DefaultParagraphFont"/>
    <w:uiPriority w:val="99"/>
    <w:semiHidden/>
    <w:unhideWhenUsed/>
    <w:rsid w:val="00A445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4</cp:revision>
  <dcterms:created xsi:type="dcterms:W3CDTF">2013-05-18T16:26:00Z</dcterms:created>
  <dcterms:modified xsi:type="dcterms:W3CDTF">2013-05-30T10:37:00Z</dcterms:modified>
</cp:coreProperties>
</file>