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52" w:type="pct"/>
        <w:jc w:val="center"/>
        <w:tblCellSpacing w:w="0" w:type="dxa"/>
        <w:tblInd w:w="-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3"/>
      </w:tblGrid>
      <w:tr w:rsidR="00F64581" w:rsidRPr="00F64581" w:rsidTr="00F64581">
        <w:trPr>
          <w:tblCellSpacing w:w="0" w:type="dxa"/>
          <w:jc w:val="center"/>
        </w:trPr>
        <w:tc>
          <w:tcPr>
            <w:tcW w:w="5000" w:type="pct"/>
            <w:hideMark/>
          </w:tcPr>
          <w:p w:rsidR="00F64581" w:rsidRPr="00F64581" w:rsidRDefault="00F64581" w:rsidP="00F64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5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F64581" w:rsidRPr="00F64581" w:rsidTr="00F6458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39"/>
              <w:gridCol w:w="1844"/>
            </w:tblGrid>
            <w:tr w:rsidR="00F64581" w:rsidRPr="00F64581" w:rsidTr="00F64581">
              <w:trPr>
                <w:tblCellSpacing w:w="15" w:type="dxa"/>
              </w:trPr>
              <w:tc>
                <w:tcPr>
                  <w:tcW w:w="0" w:type="auto"/>
                </w:tcPr>
                <w:p w:rsidR="00F64581" w:rsidRPr="00F64581" w:rsidRDefault="00F64581" w:rsidP="00F645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F64581" w:rsidRPr="00F64581" w:rsidRDefault="00F64581" w:rsidP="00F645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4581" w:rsidRPr="00F64581" w:rsidRDefault="00F64581" w:rsidP="00F64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581" w:rsidRPr="00F64581" w:rsidTr="00F64581">
        <w:trPr>
          <w:trHeight w:val="150"/>
          <w:tblCellSpacing w:w="0" w:type="dxa"/>
          <w:jc w:val="center"/>
        </w:trPr>
        <w:tc>
          <w:tcPr>
            <w:tcW w:w="5000" w:type="pct"/>
            <w:hideMark/>
          </w:tcPr>
          <w:p w:rsidR="00F64581" w:rsidRPr="00F64581" w:rsidRDefault="00F64581" w:rsidP="00F6458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64581" w:rsidRPr="00F64581" w:rsidTr="00F64581">
        <w:trPr>
          <w:tblCellSpacing w:w="0" w:type="dxa"/>
          <w:jc w:val="center"/>
        </w:trPr>
        <w:tc>
          <w:tcPr>
            <w:tcW w:w="5000" w:type="pct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64581" w:rsidRPr="00F64581" w:rsidRDefault="00F64581" w:rsidP="00F64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581" w:rsidRPr="00F64581" w:rsidTr="00F64581">
        <w:trPr>
          <w:tblCellSpacing w:w="0" w:type="dxa"/>
          <w:jc w:val="center"/>
        </w:trPr>
        <w:tc>
          <w:tcPr>
            <w:tcW w:w="5000" w:type="pct"/>
            <w:hideMark/>
          </w:tcPr>
          <w:p w:rsidR="00F64581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6458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</w:t>
            </w:r>
            <w:r w:rsidRPr="00F6458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F6458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Wipro Placement Paper 2:-</w:t>
            </w:r>
            <w:r w:rsidRPr="00F645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645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1.Consider the following expressions indicating the step or impulse response of an initially relaxed control system-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1. (5 – 4e-2+) u(t)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2. (e-2t +5) (u(t))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3 .V(t) + 8e-2t u(t)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4 . V(t) + 4e-2t 4(t)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2.Which is the following relate to rational transfer function of a system-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1. Ratio of Fourier transform of output to input with zero initial conditions.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2. Ratio of Laplace transform of output to input with zero initial conditions.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3. Laplace transform of system impulse response.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3. Laplace transform of system unit step response select the correct answer using the codes given below. Codes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1 and 4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2 and 3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1 and 3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2 and 4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4.For the signal g (t) – 10 cos (50 pt) cos2 (150at) The Nyquist sampling state in t seconds is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150 samples per second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200 samples per second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300 samples per second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350 samples per second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5.In the case of a 70 MHz 1F carries for a transponder band width of 36 MHz; energy must lie between – MHz.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34 and 106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52. And 88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lastRenderedPageBreak/>
              <w:t>c.) 106 and 142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34 and 142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6.Radar used to eliminate clutter in navigational application is –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Pulse radar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Tracking radar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MTI radar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Mono pulse radar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7.The 1.55 mm windows is not yet in use with fiber optic systems because –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The attenuation is higher than at 0.85 mm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b) The attenuation is higher than at 1.3mm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Suitable laser devices have not yet been developed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It does not lend itself to wavelength multiplexing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8.Pre-emphasis in FM systems involves-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Compression of the modulating signal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Expansion of the modulating signal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Amplification of lower frequency components of the modulating signal.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Amplification of higher frequency components of the modulating signal.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9.In a terrestrial microwave system transmission of signals is achieved through-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reflection from the ionosphere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line of sight mode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c) reflection from the ground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diffraction from the stratosphere.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10.Casse grain feed is used with a parabolic reflector to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increase the gain of the system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b). increase the bandwidth of the system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reduce the size of the main reflector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allow the feed to be placed at a convenient point.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lastRenderedPageBreak/>
              <w:t>11.In most microwave communication link rain drop attenuation is caused due to-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scattering of microwaves by water drops of specific size.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b) scattering of microwaves by a collection of droplets acing as a single body.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absorption of microwaves by water and consequent heating of the liquid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absorption of the microwaves by water vapor in the atmosphere.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12.When a (75 – j40)W load is connected to a coaxial line of Z0 = 75 W at 6MHz then the load matching on the line can be accomplished by connecting-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A short – circuited stub at the load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b.)An inductance at the load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 )A short circuited stub at a specific distance from the load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d.)none of the above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13.As compared to analog multimeters, digital Multimeters's are –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less accurate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more accurate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equally accurate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none.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14.When a signal of 10 mV at 75 MHz is to be measured then which of the following instruments can be used –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VTVM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Cathode ray oscilloscope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Moving iron voltmeter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Digital multimeter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15.Amplifier of class B has high theoretical efficiency of 78.5 percent because-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It is biased almost to saturation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b.)Its quiescent current is low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c.)It’s output is an exact replica of it’s input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d.)It is biased well below cut off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16.The coupling that produces minimum interference with frequency response is-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lastRenderedPageBreak/>
              <w:t>a.) Direct coupling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b.)Impedance coupling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R C coupling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d.)Transformer coupling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17.A superconductor is a –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A material showing perfect conductivity and Meissner effect below a critical temperature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A conductor having zero resistance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A perfect conductor with highest di-magnetic susceptibility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A perfect conductor which becomes resistance when the current density through it exceeds a critical value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18.When an inductor tunes at 200 KHz with 624 pF capacitor and at 600 KHz with 60.4 pF capacitor then the self capacitance of the inductor would be –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a) 8.05 pF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b) 10.05pF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16.01pF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20.01pF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19.The Q of a radio coil –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is independent of frequency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increases monotonically as frequency increases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decreases monotonically as frequency increases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increases upto a certain frequency and then decreases beyond that frequency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20.When a generator of internal impedance and operating at 1GHz feeds a load via a coaxial line of characteristic impedance 50 ohm then the voltage wave ratio on the feed line is –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0.5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1.5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2.5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1.75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lastRenderedPageBreak/>
              <w:br/>
              <w:t>21) X varies inversely as square of y. Given that y = 2 for x = 1. The value o</w:t>
            </w:r>
            <w:r>
              <w:rPr>
                <w:rFonts w:eastAsia="Times New Roman" w:cstheme="minorHAnsi"/>
                <w:sz w:val="28"/>
                <w:szCs w:val="28"/>
              </w:rPr>
              <w:t>f x for y = 6 will be equal to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A) 3 B) 9 C) 1/3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D) 1/9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Ans : 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F64581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64581">
              <w:rPr>
                <w:rFonts w:eastAsia="Times New Roman" w:cstheme="minorHAnsi"/>
                <w:sz w:val="28"/>
                <w:szCs w:val="28"/>
              </w:rPr>
              <w:t>22) If 10% of x = 20</w:t>
            </w:r>
            <w:r>
              <w:rPr>
                <w:rFonts w:eastAsia="Times New Roman" w:cstheme="minorHAnsi"/>
                <w:sz w:val="28"/>
                <w:szCs w:val="28"/>
              </w:rPr>
              <w:t>% of y, then x : y is equal to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A) 1 :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2 B) 2 : 1 C) 5 : 1 D) 10 : 1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Ans : B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23) A starts business with Rs.3500 and after 5 months, B joins with A as his partner. After a year, the profit is divided in the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ratio 2 : 3. What is B's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contribution in the Capital ?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A) Rs. 7500 B) Rs</w:t>
            </w:r>
            <w:r>
              <w:rPr>
                <w:rFonts w:eastAsia="Times New Roman" w:cstheme="minorHAnsi"/>
                <w:sz w:val="28"/>
                <w:szCs w:val="28"/>
              </w:rPr>
              <w:t>. 8000 C) Rs. 8500 D) Rs. 9000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Ans : 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F64581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64581">
              <w:rPr>
                <w:rFonts w:eastAsia="Times New Roman" w:cstheme="minorHAnsi"/>
                <w:sz w:val="28"/>
                <w:szCs w:val="28"/>
              </w:rPr>
              <w:t>24) Ronald and Elan are working on an assignment. Ronald takes 6 hours to type 32 pages on a computer, while Elan takes 5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hours to type 40 pages. How much time will they take, working together on two different computers to typ</w:t>
            </w:r>
            <w:r>
              <w:rPr>
                <w:rFonts w:eastAsia="Times New Roman" w:cstheme="minorHAnsi"/>
                <w:sz w:val="28"/>
                <w:szCs w:val="28"/>
              </w:rPr>
              <w:t>e an assignment</w:t>
            </w:r>
            <w:r>
              <w:rPr>
                <w:rFonts w:eastAsia="Times New Roman" w:cstheme="minorHAnsi"/>
                <w:sz w:val="28"/>
                <w:szCs w:val="28"/>
              </w:rPr>
              <w:br/>
              <w:t>of 110 pages ?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A) 7 hours 30 minutes B) 8 hours C) 8 hours 15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minutes D) 8 hours 25 minutes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Ans : C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25) A and B can do a piece of work in 72 days; B and C can do it in 120 days; A dn C can do it in 4 days. Who among these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will take the lea</w:t>
            </w:r>
            <w:r>
              <w:rPr>
                <w:rFonts w:eastAsia="Times New Roman" w:cstheme="minorHAnsi"/>
                <w:sz w:val="28"/>
                <w:szCs w:val="28"/>
              </w:rPr>
              <w:t>st time if put to do it alone?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A) 80 days B) 10</w:t>
            </w:r>
            <w:r>
              <w:rPr>
                <w:rFonts w:eastAsia="Times New Roman" w:cstheme="minorHAnsi"/>
                <w:sz w:val="28"/>
                <w:szCs w:val="28"/>
              </w:rPr>
              <w:t>0 days C) 120 days D) 150 days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Ans : C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F64581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64581">
              <w:rPr>
                <w:rFonts w:eastAsia="Times New Roman" w:cstheme="minorHAnsi"/>
                <w:sz w:val="28"/>
                <w:szCs w:val="28"/>
              </w:rPr>
              <w:t>26) A cistern can be filled by a tap in 4 hours while it can be emptied by another tap in 9 hours. If both taps are opened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lastRenderedPageBreak/>
              <w:t>simultaneously, then after how much time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will the cistern get filled ?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A) 4.5 hours B)5 h</w:t>
            </w:r>
            <w:r>
              <w:rPr>
                <w:rFonts w:eastAsia="Times New Roman" w:cstheme="minorHAnsi"/>
                <w:sz w:val="28"/>
                <w:szCs w:val="28"/>
              </w:rPr>
              <w:t>ours C) 6.5 hours D) 7.2 hours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Ans : 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F64581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64581">
              <w:rPr>
                <w:rFonts w:eastAsia="Times New Roman" w:cstheme="minorHAnsi"/>
                <w:sz w:val="28"/>
                <w:szCs w:val="28"/>
              </w:rPr>
              <w:t>27) Pipe a can fill a tank in 5 hours, pipe B in 10 hours and pipe C in 30 hours. If all the pipes are open, in how many ho</w:t>
            </w:r>
            <w:r>
              <w:rPr>
                <w:rFonts w:eastAsia="Times New Roman" w:cstheme="minorHAnsi"/>
                <w:sz w:val="28"/>
                <w:szCs w:val="28"/>
              </w:rPr>
              <w:t>urs will</w:t>
            </w:r>
            <w:r>
              <w:rPr>
                <w:rFonts w:eastAsia="Times New Roman" w:cstheme="minorHAnsi"/>
                <w:sz w:val="28"/>
                <w:szCs w:val="28"/>
              </w:rPr>
              <w:br/>
              <w:t>the tank completely ?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A) 6 min. to empty B) 6 min to fill C) 9 m</w:t>
            </w:r>
            <w:r>
              <w:rPr>
                <w:rFonts w:eastAsia="Times New Roman" w:cstheme="minorHAnsi"/>
                <w:sz w:val="28"/>
                <w:szCs w:val="28"/>
              </w:rPr>
              <w:t>in. to empty D) 9 min. to fill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Ans : C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F64581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64581">
              <w:rPr>
                <w:rFonts w:eastAsia="Times New Roman" w:cstheme="minorHAnsi"/>
                <w:sz w:val="28"/>
                <w:szCs w:val="28"/>
              </w:rPr>
              <w:t>28) A thief steals a car at 2.30 p.m and drives it at 60 kmph. The theft is discovered at 3 p.m and the owner sets off in another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car at 75 kmph. Wh</w:t>
            </w:r>
            <w:r>
              <w:rPr>
                <w:rFonts w:eastAsia="Times New Roman" w:cstheme="minorHAnsi"/>
                <w:sz w:val="28"/>
                <w:szCs w:val="28"/>
              </w:rPr>
              <w:t>en will be overtake the thief.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A) 4.30 p.m B)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4.45 p.m C) 5 p.m D) 5.15 p.m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Ans : 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F64581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64581">
              <w:rPr>
                <w:rFonts w:eastAsia="Times New Roman" w:cstheme="minorHAnsi"/>
                <w:sz w:val="28"/>
                <w:szCs w:val="28"/>
              </w:rPr>
              <w:t>29) Two trains starting at the same time from two stations 200 km apart, and going in opposite directions cross each other at a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distance of 110 km from one of the stations. Wha</w:t>
            </w:r>
            <w:r>
              <w:rPr>
                <w:rFonts w:eastAsia="Times New Roman" w:cstheme="minorHAnsi"/>
                <w:sz w:val="28"/>
                <w:szCs w:val="28"/>
              </w:rPr>
              <w:t>t is the ratio of their speeds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A) 9 : 20 B) 11 :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9 C) 11 : 20 D) None of these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Ans : B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F64581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64581">
              <w:rPr>
                <w:rFonts w:eastAsia="Times New Roman" w:cstheme="minorHAnsi"/>
                <w:sz w:val="28"/>
                <w:szCs w:val="28"/>
              </w:rPr>
              <w:t>30). Two trains each 100 m long, moving in opposite directions, cross each other in 8 seconds. If one is moving twice as fast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the other, then th</w:t>
            </w:r>
            <w:r>
              <w:rPr>
                <w:rFonts w:eastAsia="Times New Roman" w:cstheme="minorHAnsi"/>
                <w:sz w:val="28"/>
                <w:szCs w:val="28"/>
              </w:rPr>
              <w:t>e speed of the faster train is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A) 30 km /hr B) 45 k</w:t>
            </w:r>
            <w:r>
              <w:rPr>
                <w:rFonts w:eastAsia="Times New Roman" w:cstheme="minorHAnsi"/>
                <w:sz w:val="28"/>
                <w:szCs w:val="28"/>
              </w:rPr>
              <w:t>m / hr C) 60 km/hr D) 75 km/hr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Ans : C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F64581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64581">
              <w:rPr>
                <w:rFonts w:eastAsia="Times New Roman" w:cstheme="minorHAnsi"/>
                <w:sz w:val="28"/>
                <w:szCs w:val="28"/>
              </w:rPr>
              <w:lastRenderedPageBreak/>
              <w:t>31) Laplace transform of system unit step response select the correct answer using the codes given below. Codes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1 and 4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2 and 3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1 and 3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2 and 4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F64581" w:rsidRPr="00F64581" w:rsidRDefault="00F64581" w:rsidP="00F645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581">
              <w:rPr>
                <w:rFonts w:eastAsia="Times New Roman" w:cstheme="minorHAnsi"/>
                <w:sz w:val="28"/>
                <w:szCs w:val="28"/>
              </w:rPr>
              <w:t>32) For the signal g (t) – 10 cos (50 pt) cos2 (150at) The Nyquist sampling state in t seconds is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150 samples per second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200 samples per second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300 samples per second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350 samples per second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33) In the case of a 70 MHz 1F carries for a transponder band width of 36 MHz; energy must lie between – MHz.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34 and 106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52. And 88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106 and 142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34 and 142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34) Radar used to eliminate clutter in navigational application is –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Pulse radar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Tracking radar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MTI radar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Mono pulse radar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35) The 1.55 mm windows is not yet in use with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fiber optic systems because –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a.) The attenuation is higher than at 0.85 mm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b) The attenuation is higher than at 1.3mm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Suitable laser devices have not yet been developed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It does not lend itself to wavelength multiplexing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lastRenderedPageBreak/>
              <w:br/>
              <w:t>35) Pre-em</w:t>
            </w:r>
            <w:r>
              <w:rPr>
                <w:rFonts w:eastAsia="Times New Roman" w:cstheme="minorHAnsi"/>
                <w:sz w:val="28"/>
                <w:szCs w:val="28"/>
              </w:rPr>
              <w:t>phasis in FM systems involves-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a.) Compression of the modulating signal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Expansion of the modulating signal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Amplification of lower frequency components of the modulating signal.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Amplification of higher frequency components of the modulating signal.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36) In a terrestrial microwave system transmission o</w:t>
            </w:r>
            <w:r>
              <w:rPr>
                <w:rFonts w:eastAsia="Times New Roman" w:cstheme="minorHAnsi"/>
                <w:sz w:val="28"/>
                <w:szCs w:val="28"/>
              </w:rPr>
              <w:t>f signals is achieved through-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a.) reflection from the ionosphere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line of sight mode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c) reflection from the ground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diffraction from the stratosphere.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37) Casse grain feed is used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with a parabolic reflector to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t>a.) increase the gain of the system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b). increase the bandwidth of the system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reduce the size of the main reflector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allow the feed to be placed at a convenient point.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38) In most microwave communication link rain drop attenuation is caused due to-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scattering of microwaves by water drops of specific size.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b) scattering of microwaves by a collection of droplets acing as a single body.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absorption of microwaves by water and consequent heating of the liquid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absorption of the microwaves by water vapor in the atmosphere.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39) When a (75 – j40)W load is connected to a coaxial line of Z0 = 75 W at 6MHz then the load matching on the line can be accomplished by connecting-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A short – circuited stub at the load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b.)An inductance at the load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 )A short circuited stub at a specific distance from the load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d.)none of the above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</w:r>
            <w:r w:rsidRPr="00F64581">
              <w:rPr>
                <w:rFonts w:eastAsia="Times New Roman" w:cstheme="minorHAnsi"/>
                <w:sz w:val="28"/>
                <w:szCs w:val="28"/>
              </w:rPr>
              <w:lastRenderedPageBreak/>
              <w:t>40) As compared to analog multimeters, digital Multimeters's are –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a.) less accurate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b.) more accurate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c.) equally accurate</w:t>
            </w:r>
            <w:r w:rsidRPr="00F64581">
              <w:rPr>
                <w:rFonts w:eastAsia="Times New Roman" w:cstheme="minorHAnsi"/>
                <w:sz w:val="28"/>
                <w:szCs w:val="28"/>
              </w:rPr>
              <w:br/>
              <w:t>d.) none.</w:t>
            </w:r>
          </w:p>
        </w:tc>
      </w:tr>
    </w:tbl>
    <w:p w:rsidR="00974BEF" w:rsidRDefault="00974BEF">
      <w:bookmarkStart w:id="0" w:name="_GoBack"/>
      <w:bookmarkEnd w:id="0"/>
    </w:p>
    <w:sectPr w:rsidR="0097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81"/>
    <w:rsid w:val="00974BEF"/>
    <w:rsid w:val="00F64581"/>
    <w:rsid w:val="00FD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F64581"/>
  </w:style>
  <w:style w:type="character" w:customStyle="1" w:styleId="arial-black">
    <w:name w:val="arial-black"/>
    <w:basedOn w:val="DefaultParagraphFont"/>
    <w:rsid w:val="00F64581"/>
  </w:style>
  <w:style w:type="character" w:styleId="Strong">
    <w:name w:val="Strong"/>
    <w:basedOn w:val="DefaultParagraphFont"/>
    <w:uiPriority w:val="22"/>
    <w:qFormat/>
    <w:rsid w:val="00F64581"/>
    <w:rPr>
      <w:b/>
      <w:bCs/>
    </w:rPr>
  </w:style>
  <w:style w:type="character" w:customStyle="1" w:styleId="instiside-link">
    <w:name w:val="insti_side-link"/>
    <w:basedOn w:val="DefaultParagraphFont"/>
    <w:rsid w:val="00F64581"/>
  </w:style>
  <w:style w:type="character" w:styleId="Hyperlink">
    <w:name w:val="Hyperlink"/>
    <w:basedOn w:val="DefaultParagraphFont"/>
    <w:uiPriority w:val="99"/>
    <w:semiHidden/>
    <w:unhideWhenUsed/>
    <w:rsid w:val="00F645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F64581"/>
  </w:style>
  <w:style w:type="character" w:customStyle="1" w:styleId="arial-black">
    <w:name w:val="arial-black"/>
    <w:basedOn w:val="DefaultParagraphFont"/>
    <w:rsid w:val="00F64581"/>
  </w:style>
  <w:style w:type="character" w:styleId="Strong">
    <w:name w:val="Strong"/>
    <w:basedOn w:val="DefaultParagraphFont"/>
    <w:uiPriority w:val="22"/>
    <w:qFormat/>
    <w:rsid w:val="00F64581"/>
    <w:rPr>
      <w:b/>
      <w:bCs/>
    </w:rPr>
  </w:style>
  <w:style w:type="character" w:customStyle="1" w:styleId="instiside-link">
    <w:name w:val="insti_side-link"/>
    <w:basedOn w:val="DefaultParagraphFont"/>
    <w:rsid w:val="00F64581"/>
  </w:style>
  <w:style w:type="character" w:styleId="Hyperlink">
    <w:name w:val="Hyperlink"/>
    <w:basedOn w:val="DefaultParagraphFont"/>
    <w:uiPriority w:val="99"/>
    <w:semiHidden/>
    <w:unhideWhenUsed/>
    <w:rsid w:val="00F645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1399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2</cp:revision>
  <dcterms:created xsi:type="dcterms:W3CDTF">2013-05-18T16:21:00Z</dcterms:created>
  <dcterms:modified xsi:type="dcterms:W3CDTF">2013-05-18T16:25:00Z</dcterms:modified>
</cp:coreProperties>
</file>