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66A7" w14:textId="77777777" w:rsidR="0028171A" w:rsidRPr="00B473DC" w:rsidRDefault="0028171A">
      <w:pPr>
        <w:rPr>
          <w:rFonts w:ascii="Cambria" w:hAnsi="Cambria"/>
          <w:sz w:val="24"/>
        </w:rPr>
      </w:pPr>
    </w:p>
    <w:p w14:paraId="50B606C8" w14:textId="77777777" w:rsidR="00E81DD3" w:rsidRPr="00B473DC" w:rsidRDefault="00E81DD3" w:rsidP="00ED1A70">
      <w:pPr>
        <w:pStyle w:val="Title"/>
        <w:rPr>
          <w:rFonts w:ascii="Cambria" w:hAnsi="Cambria"/>
          <w:sz w:val="24"/>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A81B06" w:rsidRPr="00B473DC" w14:paraId="16F90F3D" w14:textId="77777777" w:rsidTr="00331AD8">
        <w:trPr>
          <w:jc w:val="center"/>
        </w:trPr>
        <w:tc>
          <w:tcPr>
            <w:tcW w:w="8856" w:type="dxa"/>
          </w:tcPr>
          <w:p>
            <w:r>
              <w:br/>
              <w:br/>
              <w:br/>
              <w:br/>
              <w:br/>
              <w:br/>
              <w:br/>
              <w:br/>
              <w:br/>
              <w:t>LOW LEVEL DESIGN AND IMPLEMENTATION DOCUMENT</w:t>
              <w:br/>
              <w:br/>
              <w:t>Detection and Mitigation of Multimodal Privacy Leaks in AI Systems and Social Platforms (LeakWatch)</w:t>
              <w:br/>
              <w:br/>
              <w:br/>
              <w:t>UE23CS441A – Capstone Project Phase – 3</w:t>
              <w:br/>
              <w:br/>
              <w:br/>
              <w:t xml:space="preserve">                                            Submitted by:</w:t>
              <w:br/>
              <w:br/>
              <w:br/>
              <w:t xml:space="preserve">                                         Under the guidance of</w:t>
              <w:br/>
              <w:br/>
              <w:br/>
              <w:br/>
              <w:t xml:space="preserve">                                      August - December 2026</w:t>
              <w:br/>
              <w:br/>
              <w:t>DEPARTMENT OF COMPUTER SCIENCE AND ENGINEERING</w:t>
              <w:br/>
              <w:t>FACULTY OF ENGINEERING</w:t>
              <w:br/>
              <w:t>PES UNIVERSITY</w:t>
              <w:br/>
              <w:br/>
              <w:t>(Established under Karnataka Act No. 16 of 2013)</w:t>
              <w:br/>
              <w:br/>
              <w:t>Electronic City, Bengaluru – 560 100, Karnataka, India</w:t>
            </w:r>
          </w:p>
        </w:tc>
      </w:tr>
    </w:tbl>
    <w:p w14:paraId="6BCA4F5B" w14:textId="77777777" w:rsidR="00ED1A70" w:rsidRPr="00B473DC" w:rsidRDefault="00ED1A70" w:rsidP="00ED1A70">
      <w:pPr>
        <w:pStyle w:val="Title"/>
        <w:rPr>
          <w:rFonts w:ascii="Cambria" w:hAnsi="Cambria"/>
          <w:sz w:val="24"/>
          <w:szCs w:val="24"/>
        </w:rPr>
      </w:pPr>
      <w:r w:rsidRPr="00B473DC">
        <w:rPr>
          <w:rFonts w:ascii="Cambria" w:hAnsi="Cambria"/>
          <w:sz w:val="24"/>
          <w:szCs w:val="24"/>
        </w:rPr>
        <w:lastRenderedPageBreak/>
        <w:t>TABLE OF CONTENTS</w:t>
      </w:r>
    </w:p>
    <w:p w14:paraId="4B5338BD" w14:textId="77777777" w:rsidR="003F7192" w:rsidRPr="00B473DC" w:rsidRDefault="003F7192" w:rsidP="00ED1A70">
      <w:pPr>
        <w:pStyle w:val="Title"/>
        <w:rPr>
          <w:rFonts w:ascii="Cambria" w:hAnsi="Cambria"/>
          <w:sz w:val="24"/>
          <w:szCs w:val="24"/>
        </w:rPr>
      </w:pPr>
    </w:p>
    <w:tbl>
      <w:tblPr>
        <w:tblStyle w:val="TableGrid"/>
        <w:tblW w:w="80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single" w:sz="4" w:space="0" w:color="D3D3D3"/>
          <w:bottom w:val="single" w:sz="4" w:space="0" w:color="D3D3D3"/>
          <w:left w:val="none"/>
          <w:right w:val="none"/>
          <w:insideH w:val="single" w:sz="4" w:space="0" w:color="D3D3D3"/>
          <w:insideV w:val="none"/>
        </w:tblBorders>
        <w:tblBorders>
          <w:top w:val="single" w:sz="4" w:space="0" w:color="D3D3D3"/>
          <w:bottom w:val="single" w:sz="4" w:space="0" w:color="D3D3D3"/>
          <w:left w:val="none"/>
          <w:right w:val="none"/>
          <w:insideH w:val="single" w:sz="4" w:space="0" w:color="D3D3D3"/>
          <w:insideV w:val="none"/>
        </w:tblBorders>
      </w:tblPr>
      <w:tblGrid>
        <w:gridCol w:w="7038"/>
        <w:gridCol w:w="1026"/>
      </w:tblGrid>
      <w:tr w:rsidR="00061727" w:rsidRPr="00B473DC" w14:paraId="023E3CEA" w14:textId="77777777" w:rsidTr="00EC0FED">
        <w:trPr>
          <w:jc w:val="center"/>
        </w:trPr>
        <w:tc>
          <w:tcPr>
            <w:tcW w:w="7920" w:type="dxa"/>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Section / Sub-section Name</w:t>
            </w:r>
          </w:p>
        </w:tc>
        <w:tc>
          <w:tcPr>
            <w:tcW w:w="1152" w:type="dxa"/>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Page</w:t>
            </w:r>
          </w:p>
        </w:tc>
      </w:tr>
      <w:tr w:rsidR="00F6413B" w:rsidRPr="00B473DC" w14:paraId="3A98EBBC"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 Introduction</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4</w:t>
            </w:r>
          </w:p>
        </w:tc>
      </w:tr>
      <w:tr w:rsidR="00F6413B" w:rsidRPr="00B473DC" w14:paraId="6826DF08"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1.1 Overview</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4</w:t>
            </w:r>
          </w:p>
        </w:tc>
      </w:tr>
      <w:tr w:rsidR="00F6413B" w:rsidRPr="00B473DC" w14:paraId="3F09853C"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1.2 Purpose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4</w:t>
            </w:r>
          </w:p>
        </w:tc>
      </w:tr>
      <w:tr w:rsidR="00061727" w:rsidRPr="00B473DC" w14:paraId="07D7E0C5"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1.3 Scope</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4</w:t>
            </w:r>
          </w:p>
        </w:tc>
      </w:tr>
      <w:tr w:rsidR="00061727" w:rsidRPr="00B473DC" w14:paraId="611EC309"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 Design Considerations, Assumptions and Dependencies</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4</w:t>
            </w:r>
          </w:p>
        </w:tc>
      </w:tr>
      <w:tr w:rsidR="00061727" w:rsidRPr="00B473DC" w14:paraId="70149E6C"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2.1 Design Constraints</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4</w:t>
            </w:r>
          </w:p>
        </w:tc>
      </w:tr>
      <w:tr w:rsidR="00061727" w:rsidRPr="00B473DC" w14:paraId="32DB5416"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2.2 Assumptions</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4</w:t>
            </w:r>
          </w:p>
        </w:tc>
      </w:tr>
      <w:tr w:rsidR="00061727" w:rsidRPr="00B473DC" w14:paraId="3D439A7C"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2.3 Dependencies</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4</w:t>
            </w:r>
          </w:p>
        </w:tc>
      </w:tr>
      <w:tr w:rsidR="00C67064" w:rsidRPr="00B473DC" w14:paraId="128E26F1"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3. Design Description</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5</w:t>
            </w:r>
          </w:p>
        </w:tc>
      </w:tr>
      <w:tr w:rsidR="00E00887" w:rsidRPr="00B473DC" w14:paraId="619F6377"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3.1 Master Class Diagram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5</w:t>
            </w:r>
          </w:p>
        </w:tc>
      </w:tr>
      <w:tr w:rsidR="00E62B4B" w:rsidRPr="00B473DC" w14:paraId="28B52972"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3.2 Module 1: Text Privacy Processing Module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6</w:t>
            </w:r>
          </w:p>
        </w:tc>
      </w:tr>
      <w:tr w:rsidR="00E00887" w:rsidRPr="00B473DC" w14:paraId="0F559BF9"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3.2.1 Description</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6</w:t>
            </w:r>
          </w:p>
        </w:tc>
      </w:tr>
      <w:tr w:rsidR="00E00887" w:rsidRPr="00B473DC" w14:paraId="1FC5DFCD"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3.2.2 Use Case Diagram &amp; Table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6</w:t>
            </w:r>
          </w:p>
        </w:tc>
      </w:tr>
      <w:tr w:rsidR="00E00887" w:rsidRPr="00B473DC" w14:paraId="13F9F6F8"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3.2.3 Class Diagram (Text Subsystem)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6</w:t>
            </w:r>
          </w:p>
        </w:tc>
      </w:tr>
      <w:tr w:rsidR="00E00887" w:rsidRPr="00B473DC" w14:paraId="6B7B5EEF"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3.2.4 Class Details &amp; Method Breakdown</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7</w:t>
            </w:r>
          </w:p>
        </w:tc>
      </w:tr>
      <w:tr w:rsidR="00B858D3" w:rsidRPr="00B473DC" w14:paraId="3BEB1B05"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3.2.5 Sequence Diagram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8</w:t>
            </w:r>
          </w:p>
        </w:tc>
      </w:tr>
      <w:tr w:rsidR="00973A59" w:rsidRPr="00B473DC" w14:paraId="4B990C72"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3.3 Module 2: Image Privacy Processing Module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9</w:t>
            </w:r>
          </w:p>
        </w:tc>
      </w:tr>
      <w:tr w:rsidR="00973A59" w:rsidRPr="00B473DC" w14:paraId="0AF18D3C"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3.3.1 Description</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9</w:t>
            </w:r>
          </w:p>
        </w:tc>
      </w:tr>
      <w:tr w:rsidR="00973A59" w:rsidRPr="00B473DC" w14:paraId="0C1E216E"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3.3.2 Use Case Diagram &amp; Table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9</w:t>
            </w:r>
          </w:p>
        </w:tc>
      </w:tr>
      <w:tr w:rsidR="00973A59" w:rsidRPr="00B473DC" w14:paraId="53084740"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3.3.3 Class Diagram (Image Subsystem)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10</w:t>
            </w:r>
          </w:p>
        </w:tc>
      </w:tr>
      <w:tr w:rsidR="00973A59" w:rsidRPr="00B473DC" w14:paraId="57840897"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3.3.4 Class Details &amp; Method Breakdown</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10</w:t>
            </w:r>
          </w:p>
        </w:tc>
      </w:tr>
      <w:tr w:rsidR="00973A59" w:rsidRPr="00B473DC" w14:paraId="3CEFA462"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3.3.5 Sequence Diagram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11</w:t>
            </w:r>
          </w:p>
        </w:tc>
      </w:tr>
      <w:tr w:rsidR="00973A59" w:rsidRPr="00B473DC" w14:paraId="2C5098BE"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3.4 Module 3: Audio Privacy Processing Module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12</w:t>
            </w:r>
          </w:p>
        </w:tc>
      </w:tr>
      <w:tr w:rsidR="00973A59" w:rsidRPr="00B473DC" w14:paraId="0F995E0B"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3.4.1 Description</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12</w:t>
            </w:r>
          </w:p>
        </w:tc>
      </w:tr>
      <w:tr w:rsidR="00273044" w:rsidRPr="00B473DC" w14:paraId="7964561D"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3.4.2 Use Case Diagram &amp; Table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12</w:t>
            </w:r>
          </w:p>
        </w:tc>
      </w:tr>
      <w:tr w:rsidR="00572C3B" w:rsidRPr="00B473DC" w14:paraId="09514241"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3.4.3 Class Diagram (Audio Subsystem)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12</w:t>
            </w:r>
          </w:p>
        </w:tc>
      </w:tr>
      <w:tr w:rsidR="00572C3B" w:rsidRPr="00B473DC" w14:paraId="76E2DE0E"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3.4.4 Class Details &amp; Method Breakdown</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13</w:t>
            </w:r>
          </w:p>
        </w:tc>
      </w:tr>
      <w:tr w:rsidR="00572C3B" w:rsidRPr="00B473DC" w14:paraId="1AFDD7FE"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3.4.5 Sequence Diagram</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13</w:t>
            </w:r>
          </w:p>
        </w:tc>
      </w:tr>
      <w:tr w:rsidR="00973A59" w:rsidRPr="00B473DC" w14:paraId="226C042F"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3.5 Module 4: Video Privacy Processing Module</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14</w:t>
            </w:r>
          </w:p>
        </w:tc>
      </w:tr>
      <w:tr w:rsidR="00973A59" w:rsidRPr="00B473DC" w14:paraId="3059C646"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3.5.1 Description</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14</w:t>
            </w:r>
          </w:p>
        </w:tc>
      </w:tr>
      <w:tr w:rsidR="00973A59" w:rsidRPr="00B473DC" w14:paraId="71912A80" w14:textId="77777777" w:rsidTr="00EC0FED">
        <w:trPr>
          <w:jc w:val="center"/>
        </w:trPr>
        <w:tc>
          <w:tcPr>
            <w:tcW w:w="7920"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3.5.2 Class Diagram (Video Subsystem)</w:t>
            </w:r>
          </w:p>
        </w:tc>
        <w:tc>
          <w:tcPr>
            <w:tcW w:w="115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14</w:t>
            </w:r>
          </w:p>
        </w:tc>
      </w:tr>
      <w:tr w:rsidR="00973A59" w:rsidRPr="00B473DC" w14:paraId="4C45CFAE" w14:textId="77777777" w:rsidTr="00EC0FED">
        <w:trPr>
          <w:jc w:val="center"/>
        </w:trPr>
        <w:tc>
          <w:tcPr>
            <w:tcW w:w="7920"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3.5.3 Key Methods Breakdown</w:t>
            </w:r>
          </w:p>
        </w:tc>
        <w:tc>
          <w:tcPr>
            <w:tcW w:w="115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14</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3.6 Module 5: Orchestration, REST API &amp; Browser Extension</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15</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3.6.1 Description</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15</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3.6.2 REST API Specification</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15</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3.6.3 Browser Extension DOM Injection</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16</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3.7 Packaging and Deployment Diagrams</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16</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4. Proposed Methodology / Approach &amp; Implementation Results</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17</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4.1 Algorithm and Pseudocode</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17</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 xml:space="preserve">    4.2 Implementation and Results</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18</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 xml:space="preserve">    4.3 Further Exploration Plans and Timelines</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19</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Appendix A: Definitions, Acronyms and Abbreviations</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20</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Appendix B: References</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20</w:t>
            </w:r>
          </w:p>
        </w:tc>
      </w:tr>
      <w:tr>
        <w:tc>
          <w:tcPr>
            <w:tcW w:type="dxa" w:w="7920"/>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Appendix C: Record of Change History</w:t>
            </w:r>
          </w:p>
        </w:tc>
        <w:tc>
          <w:tcPr>
            <w:tcW w:type="dxa" w:w="115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21</w:t>
            </w:r>
          </w:p>
        </w:tc>
      </w:tr>
      <w:tr>
        <w:tc>
          <w:tcPr>
            <w:tcW w:type="dxa" w:w="7920"/>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Appendix D: Traceability Matrix</w:t>
            </w:r>
          </w:p>
        </w:tc>
        <w:tc>
          <w:tcPr>
            <w:tcW w:type="dxa" w:w="115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21</w:t>
            </w:r>
          </w:p>
        </w:tc>
      </w:tr>
    </w:tbl>
    <w:p w14:paraId="2D3D1ACE" w14:textId="77777777" w:rsidR="007C5F2C" w:rsidRPr="00B473DC" w:rsidRDefault="007C5F2C" w:rsidP="007C5F2C">
      <w:pPr>
        <w:rPr>
          <w:rFonts w:ascii="Cambria" w:hAnsi="Cambria"/>
          <w:sz w:val="24"/>
        </w:rPr>
      </w:pPr>
    </w:p>
    <w:p w14:paraId="1C3A2D73" w14:textId="77777777" w:rsidR="007C5F2C" w:rsidRPr="00B473DC" w:rsidRDefault="007C5F2C" w:rsidP="007C45B8">
      <w:pPr>
        <w:jc w:val="center"/>
        <w:rPr>
          <w:rFonts w:ascii="Cambria" w:hAnsi="Cambria"/>
          <w:sz w:val="24"/>
        </w:rPr>
      </w:pPr>
    </w:p>
    <w:p w14:paraId="7EEE5BBB" w14:textId="77777777" w:rsidR="007C45B8" w:rsidRPr="00B473DC" w:rsidRDefault="007C45B8" w:rsidP="007C45B8">
      <w:pPr>
        <w:jc w:val="center"/>
        <w:rPr>
          <w:rFonts w:ascii="Cambria" w:hAnsi="Cambria"/>
          <w:sz w:val="24"/>
        </w:rPr>
      </w:pPr>
    </w:p>
    <w:p w14:paraId="194215AA" w14:textId="77777777" w:rsidR="007C45B8" w:rsidRPr="00B473DC" w:rsidRDefault="007C45B8" w:rsidP="007C45B8">
      <w:pPr>
        <w:jc w:val="center"/>
        <w:rPr>
          <w:rFonts w:ascii="Cambria" w:hAnsi="Cambria"/>
          <w:sz w:val="24"/>
        </w:rPr>
      </w:pPr>
    </w:p>
    <w:p w14:paraId="1745D0A2" w14:textId="77777777" w:rsidR="007C45B8" w:rsidRPr="00B473DC" w:rsidRDefault="007C45B8" w:rsidP="007C45B8">
      <w:pPr>
        <w:jc w:val="center"/>
        <w:rPr>
          <w:rFonts w:ascii="Cambria" w:hAnsi="Cambria"/>
          <w:sz w:val="24"/>
        </w:rPr>
      </w:pPr>
    </w:p>
    <w:p w14:paraId="6C61A154" w14:textId="77777777" w:rsidR="007C45B8" w:rsidRDefault="007C45B8" w:rsidP="007C45B8">
      <w:pPr>
        <w:jc w:val="center"/>
        <w:rPr>
          <w:rFonts w:ascii="Cambria" w:hAnsi="Cambria"/>
          <w:sz w:val="24"/>
        </w:rPr>
      </w:pPr>
    </w:p>
    <w:p w14:paraId="7877027B" w14:textId="77777777" w:rsidR="00AB6A8E" w:rsidRDefault="00AB6A8E" w:rsidP="007C45B8">
      <w:pPr>
        <w:jc w:val="center"/>
        <w:rPr>
          <w:rFonts w:ascii="Cambria" w:hAnsi="Cambria"/>
          <w:sz w:val="24"/>
        </w:rPr>
      </w:pPr>
    </w:p>
    <w:p w14:paraId="08A72957" w14:textId="77777777" w:rsidR="00AB6A8E" w:rsidRDefault="00AB6A8E" w:rsidP="007C45B8">
      <w:pPr>
        <w:jc w:val="center"/>
        <w:rPr>
          <w:rFonts w:ascii="Cambria" w:hAnsi="Cambria"/>
          <w:sz w:val="24"/>
        </w:rPr>
      </w:pPr>
    </w:p>
    <w:p w14:paraId="0FE99D70" w14:textId="77777777" w:rsidR="006F5231" w:rsidRDefault="006F5231" w:rsidP="007C45B8">
      <w:pPr>
        <w:jc w:val="center"/>
        <w:rPr>
          <w:rFonts w:ascii="Cambria" w:hAnsi="Cambria"/>
          <w:sz w:val="24"/>
        </w:rPr>
      </w:pPr>
    </w:p>
    <w:p w14:paraId="10499952" w14:textId="77777777" w:rsidR="006F5231" w:rsidRDefault="006F5231" w:rsidP="007C45B8">
      <w:pPr>
        <w:jc w:val="center"/>
        <w:rPr>
          <w:rFonts w:ascii="Cambria" w:hAnsi="Cambria"/>
          <w:sz w:val="24"/>
        </w:rPr>
      </w:pPr>
    </w:p>
    <w:p w14:paraId="728BAB23" w14:textId="77777777" w:rsidR="006F5231" w:rsidRDefault="006F5231" w:rsidP="007C45B8">
      <w:pPr>
        <w:jc w:val="center"/>
        <w:rPr>
          <w:rFonts w:ascii="Cambria" w:hAnsi="Cambria"/>
          <w:sz w:val="24"/>
        </w:rPr>
      </w:pPr>
    </w:p>
    <w:p w14:paraId="73316170" w14:textId="77777777" w:rsidR="00AB6A8E" w:rsidRDefault="00AB6A8E" w:rsidP="007C45B8">
      <w:pPr>
        <w:jc w:val="center"/>
        <w:rPr>
          <w:rFonts w:ascii="Cambria" w:hAnsi="Cambria"/>
          <w:sz w:val="24"/>
        </w:rPr>
      </w:pPr>
    </w:p>
    <w:p w14:paraId="4873EC1D" w14:textId="77777777" w:rsidR="005A6D82" w:rsidRDefault="005A6D82" w:rsidP="007C45B8">
      <w:pPr>
        <w:jc w:val="center"/>
        <w:rPr>
          <w:rFonts w:ascii="Cambria" w:hAnsi="Cambria"/>
          <w:sz w:val="24"/>
        </w:rPr>
      </w:pPr>
    </w:p>
    <w:p w14:paraId="2235FA11" w14:textId="77777777" w:rsidR="005A6D82" w:rsidRDefault="005A6D82" w:rsidP="007C45B8">
      <w:pPr>
        <w:jc w:val="center"/>
        <w:rPr>
          <w:rFonts w:ascii="Cambria" w:hAnsi="Cambria"/>
          <w:sz w:val="24"/>
        </w:rPr>
      </w:pPr>
    </w:p>
    <w:p w14:paraId="0BC71660" w14:textId="77777777" w:rsidR="005A6D82" w:rsidRDefault="005A6D82" w:rsidP="007C45B8">
      <w:pPr>
        <w:jc w:val="center"/>
        <w:rPr>
          <w:rFonts w:ascii="Cambria" w:hAnsi="Cambria"/>
          <w:sz w:val="24"/>
        </w:rPr>
      </w:pPr>
    </w:p>
    <w:p w14:paraId="6FB21D31" w14:textId="77777777" w:rsidR="005A6D82" w:rsidRDefault="005A6D82" w:rsidP="007C45B8">
      <w:pPr>
        <w:jc w:val="center"/>
        <w:rPr>
          <w:rFonts w:ascii="Cambria" w:hAnsi="Cambria"/>
          <w:sz w:val="24"/>
        </w:rPr>
      </w:pPr>
    </w:p>
    <w:p w14:paraId="1F16C31C" w14:textId="77777777" w:rsidR="005A6D82" w:rsidRDefault="005A6D82" w:rsidP="007C45B8">
      <w:pPr>
        <w:jc w:val="center"/>
        <w:rPr>
          <w:rFonts w:ascii="Cambria" w:hAnsi="Cambria"/>
          <w:sz w:val="24"/>
        </w:rPr>
      </w:pPr>
    </w:p>
    <w:p w14:paraId="4747C8A3" w14:textId="77777777" w:rsidR="005A6D82" w:rsidRDefault="005A6D82" w:rsidP="007C45B8">
      <w:pPr>
        <w:jc w:val="center"/>
        <w:rPr>
          <w:rFonts w:ascii="Cambria" w:hAnsi="Cambria"/>
          <w:sz w:val="24"/>
        </w:rPr>
      </w:pPr>
    </w:p>
    <w:p w14:paraId="27E8E949" w14:textId="77777777" w:rsidR="005A6D82" w:rsidRDefault="005A6D82" w:rsidP="007C45B8">
      <w:pPr>
        <w:jc w:val="center"/>
        <w:rPr>
          <w:rFonts w:ascii="Cambria" w:hAnsi="Cambria"/>
          <w:sz w:val="24"/>
        </w:rPr>
      </w:pPr>
    </w:p>
    <w:p w14:paraId="2D4A67B8" w14:textId="77777777" w:rsidR="005A6D82" w:rsidRDefault="005A6D82" w:rsidP="007C45B8">
      <w:pPr>
        <w:jc w:val="center"/>
        <w:rPr>
          <w:rFonts w:ascii="Cambria" w:hAnsi="Cambria"/>
          <w:sz w:val="24"/>
        </w:rPr>
      </w:pPr>
    </w:p>
    <w:p w14:paraId="1A79BB4A" w14:textId="77777777" w:rsidR="005A6D82" w:rsidRDefault="005A6D82" w:rsidP="007C45B8">
      <w:pPr>
        <w:jc w:val="center"/>
        <w:rPr>
          <w:rFonts w:ascii="Cambria" w:hAnsi="Cambria"/>
          <w:sz w:val="24"/>
        </w:rPr>
      </w:pPr>
    </w:p>
    <w:p w14:paraId="4B12B743" w14:textId="77777777" w:rsidR="005A6D82" w:rsidRDefault="005A6D82" w:rsidP="007C45B8">
      <w:pPr>
        <w:jc w:val="center"/>
        <w:rPr>
          <w:rFonts w:ascii="Cambria" w:hAnsi="Cambria"/>
          <w:sz w:val="24"/>
        </w:rPr>
      </w:pPr>
    </w:p>
    <w:p w14:paraId="280D53B7" w14:textId="77777777" w:rsidR="005A6D82" w:rsidRDefault="005A6D82" w:rsidP="007C45B8">
      <w:pPr>
        <w:jc w:val="center"/>
        <w:rPr>
          <w:rFonts w:ascii="Cambria" w:hAnsi="Cambria"/>
          <w:sz w:val="24"/>
        </w:rPr>
      </w:pPr>
    </w:p>
    <w:p w14:paraId="22516D2C" w14:textId="77777777" w:rsidR="005A6D82" w:rsidRDefault="005A6D82" w:rsidP="007C45B8">
      <w:pPr>
        <w:jc w:val="center"/>
        <w:rPr>
          <w:rFonts w:ascii="Cambria" w:hAnsi="Cambria"/>
          <w:sz w:val="24"/>
        </w:rPr>
      </w:pPr>
    </w:p>
    <w:p w14:paraId="28D5F4B9" w14:textId="77777777" w:rsidR="005A6D82" w:rsidRDefault="005A6D82" w:rsidP="007C45B8">
      <w:pPr>
        <w:jc w:val="center"/>
        <w:rPr>
          <w:rFonts w:ascii="Cambria" w:hAnsi="Cambria"/>
          <w:sz w:val="24"/>
        </w:rPr>
      </w:pPr>
    </w:p>
    <w:p w14:paraId="331A187A" w14:textId="77777777" w:rsidR="005A6D82" w:rsidRDefault="005A6D82" w:rsidP="007C45B8">
      <w:pPr>
        <w:jc w:val="center"/>
        <w:rPr>
          <w:rFonts w:ascii="Cambria" w:hAnsi="Cambria"/>
          <w:sz w:val="24"/>
        </w:rPr>
      </w:pPr>
    </w:p>
    <w:p w14:paraId="0B29CDCD" w14:textId="77777777" w:rsidR="005A6D82" w:rsidRDefault="005A6D82" w:rsidP="007C45B8">
      <w:pPr>
        <w:jc w:val="center"/>
        <w:rPr>
          <w:rFonts w:ascii="Cambria" w:hAnsi="Cambria"/>
          <w:sz w:val="24"/>
        </w:rPr>
      </w:pPr>
    </w:p>
    <w:p w14:paraId="3B0B5F59" w14:textId="77777777" w:rsidR="00313D10" w:rsidRDefault="00313D10" w:rsidP="007C45B8">
      <w:pPr>
        <w:jc w:val="center"/>
        <w:rPr>
          <w:rFonts w:ascii="Cambria" w:hAnsi="Cambria"/>
          <w:sz w:val="24"/>
        </w:rPr>
      </w:pPr>
    </w:p>
    <w:p w14:paraId="75CAD30E" w14:textId="77777777" w:rsidR="00313D10" w:rsidRDefault="00313D10" w:rsidP="007C45B8">
      <w:pPr>
        <w:jc w:val="center"/>
        <w:rPr>
          <w:rFonts w:ascii="Cambria" w:hAnsi="Cambria"/>
          <w:sz w:val="24"/>
        </w:rPr>
      </w:pPr>
    </w:p>
    <w:p w14:paraId="51CCC599" w14:textId="77777777" w:rsidR="00313D10" w:rsidRDefault="00313D10" w:rsidP="007C45B8">
      <w:pPr>
        <w:jc w:val="center"/>
        <w:rPr>
          <w:rFonts w:ascii="Cambria" w:hAnsi="Cambria"/>
          <w:sz w:val="24"/>
        </w:rPr>
      </w:pPr>
    </w:p>
    <w:p w14:paraId="2A3414FB" w14:textId="77777777" w:rsidR="00313D10" w:rsidRDefault="00313D10" w:rsidP="007C45B8">
      <w:pPr>
        <w:jc w:val="center"/>
        <w:rPr>
          <w:rFonts w:ascii="Cambria" w:hAnsi="Cambria"/>
          <w:sz w:val="24"/>
        </w:rPr>
      </w:pPr>
    </w:p>
    <w:p w14:paraId="5DC8DDE7" w14:textId="77777777" w:rsidR="005A6D82" w:rsidRDefault="005A6D82" w:rsidP="007C45B8">
      <w:pPr>
        <w:jc w:val="center"/>
        <w:rPr>
          <w:rFonts w:ascii="Cambria" w:hAnsi="Cambria"/>
          <w:sz w:val="24"/>
        </w:rPr>
      </w:pPr>
    </w:p>
    <w:tbl>
      <w:tblPr>
        <w:tblStyle w:val="TableGrid"/>
        <w:tblW w:w="9228" w:type="dxa"/>
        <w:jc w:val="center"/>
        <w:tblLook w:val="04A0" w:firstRow="1" w:lastRow="0" w:firstColumn="1" w:lastColumn="0" w:noHBand="0" w:noVBand="1"/>
      </w:tblPr>
      <w:tblGrid>
        <w:gridCol w:w="1998"/>
        <w:gridCol w:w="7230"/>
      </w:tblGrid>
      <w:tr w:rsidR="009B28C3" w:rsidRPr="00303FE1" w14:paraId="615E36A8" w14:textId="77777777" w:rsidTr="006D7595">
        <w:trPr>
          <w:jc w:val="center"/>
        </w:trPr>
        <w:tc>
          <w:tcPr>
            <w:tcW w:w="1998" w:type="dxa"/>
          </w:tcPr>
          <w:p w14:paraId="003B195E" w14:textId="77777777" w:rsidR="009B28C3" w:rsidRPr="00303FE1" w:rsidRDefault="004B628F" w:rsidP="007937EE">
            <w:pPr>
              <w:ind w:left="0"/>
              <w:rPr>
                <w:rFonts w:asciiTheme="majorHAnsi" w:hAnsiTheme="majorHAnsi"/>
                <w:b/>
                <w:sz w:val="24"/>
              </w:rPr>
            </w:pPr>
            <w:r>
              <w:rPr>
                <w:rFonts w:asciiTheme="majorHAnsi" w:hAnsiTheme="majorHAnsi"/>
                <w:b/>
                <w:sz w:val="24"/>
              </w:rPr>
              <w:t xml:space="preserve">Section </w:t>
            </w:r>
            <w:r w:rsidR="009B28C3" w:rsidRPr="00303FE1">
              <w:rPr>
                <w:rFonts w:asciiTheme="majorHAnsi" w:hAnsiTheme="majorHAnsi"/>
                <w:b/>
                <w:sz w:val="24"/>
              </w:rPr>
              <w:t xml:space="preserve">1 </w:t>
            </w:r>
          </w:p>
        </w:tc>
        <w:tc>
          <w:tcPr>
            <w:tcW w:w="7230" w:type="dxa"/>
          </w:tcPr>
          <w:p w14:paraId="7648C944" w14:textId="77777777" w:rsidR="009B28C3" w:rsidRPr="00303FE1" w:rsidRDefault="009B28C3" w:rsidP="00E272FF">
            <w:pPr>
              <w:ind w:left="0"/>
              <w:rPr>
                <w:rFonts w:asciiTheme="majorHAnsi" w:hAnsiTheme="majorHAnsi"/>
                <w:sz w:val="24"/>
              </w:rPr>
            </w:pPr>
            <w:r w:rsidRPr="00303FE1">
              <w:rPr>
                <w:rFonts w:asciiTheme="majorHAnsi" w:hAnsiTheme="majorHAnsi"/>
                <w:b/>
                <w:sz w:val="24"/>
              </w:rPr>
              <w:t xml:space="preserve">Common for </w:t>
            </w:r>
            <w:r w:rsidR="00365CEB">
              <w:rPr>
                <w:rFonts w:asciiTheme="majorHAnsi" w:hAnsiTheme="majorHAnsi"/>
                <w:b/>
                <w:sz w:val="24"/>
              </w:rPr>
              <w:t>Prototype/</w:t>
            </w:r>
            <w:r w:rsidRPr="00303FE1">
              <w:rPr>
                <w:rFonts w:asciiTheme="majorHAnsi" w:hAnsiTheme="majorHAnsi"/>
                <w:b/>
                <w:sz w:val="24"/>
              </w:rPr>
              <w:t>Product Based and Research Projects</w:t>
            </w:r>
          </w:p>
        </w:tc>
      </w:tr>
      <w:tr w:rsidR="009B28C3" w:rsidRPr="00303FE1" w14:paraId="696A800E" w14:textId="77777777" w:rsidTr="006D7595">
        <w:trPr>
          <w:jc w:val="center"/>
        </w:trPr>
        <w:tc>
          <w:tcPr>
            <w:tcW w:w="1998" w:type="dxa"/>
          </w:tcPr>
          <w:p w14:paraId="7663A41E" w14:textId="77777777" w:rsidR="009B28C3" w:rsidRPr="00303FE1" w:rsidRDefault="00765038" w:rsidP="00765038">
            <w:pPr>
              <w:ind w:left="0"/>
              <w:rPr>
                <w:rFonts w:asciiTheme="majorHAnsi" w:hAnsiTheme="majorHAnsi"/>
                <w:sz w:val="24"/>
              </w:rPr>
            </w:pPr>
            <w:r>
              <w:rPr>
                <w:rFonts w:asciiTheme="majorHAnsi" w:hAnsiTheme="majorHAnsi"/>
                <w:b/>
                <w:sz w:val="24"/>
              </w:rPr>
              <w:t xml:space="preserve">Section </w:t>
            </w:r>
            <w:r w:rsidR="00A86663">
              <w:rPr>
                <w:rFonts w:asciiTheme="majorHAnsi" w:hAnsiTheme="majorHAnsi"/>
                <w:b/>
                <w:sz w:val="24"/>
              </w:rPr>
              <w:t>2</w:t>
            </w:r>
            <w:r>
              <w:rPr>
                <w:rFonts w:asciiTheme="majorHAnsi" w:hAnsiTheme="majorHAnsi"/>
                <w:b/>
                <w:sz w:val="24"/>
              </w:rPr>
              <w:t xml:space="preserve"> &amp;</w:t>
            </w:r>
            <w:r w:rsidR="00A86663">
              <w:rPr>
                <w:rFonts w:asciiTheme="majorHAnsi" w:hAnsiTheme="majorHAnsi"/>
                <w:b/>
                <w:sz w:val="24"/>
              </w:rPr>
              <w:t xml:space="preserve"> </w:t>
            </w:r>
            <w:r>
              <w:rPr>
                <w:rFonts w:asciiTheme="majorHAnsi" w:hAnsiTheme="majorHAnsi"/>
                <w:b/>
                <w:sz w:val="24"/>
              </w:rPr>
              <w:t>3</w:t>
            </w:r>
          </w:p>
        </w:tc>
        <w:tc>
          <w:tcPr>
            <w:tcW w:w="7230" w:type="dxa"/>
          </w:tcPr>
          <w:p w14:paraId="679C11FA" w14:textId="77777777" w:rsidR="009B28C3" w:rsidRPr="00303FE1" w:rsidRDefault="00880E16" w:rsidP="00E272FF">
            <w:pPr>
              <w:ind w:left="0"/>
              <w:rPr>
                <w:rFonts w:asciiTheme="majorHAnsi" w:hAnsiTheme="majorHAnsi"/>
                <w:sz w:val="24"/>
              </w:rPr>
            </w:pPr>
            <w:r>
              <w:rPr>
                <w:rFonts w:asciiTheme="majorHAnsi" w:hAnsiTheme="majorHAnsi"/>
                <w:b/>
                <w:sz w:val="24"/>
              </w:rPr>
              <w:t xml:space="preserve">Applicable for </w:t>
            </w:r>
            <w:r w:rsidR="002B64EC">
              <w:rPr>
                <w:rFonts w:asciiTheme="majorHAnsi" w:hAnsiTheme="majorHAnsi"/>
                <w:b/>
                <w:sz w:val="24"/>
              </w:rPr>
              <w:t xml:space="preserve">Prototype / </w:t>
            </w:r>
            <w:r w:rsidR="009B28C3" w:rsidRPr="00303FE1">
              <w:rPr>
                <w:rFonts w:asciiTheme="majorHAnsi" w:hAnsiTheme="majorHAnsi"/>
                <w:b/>
                <w:sz w:val="24"/>
              </w:rPr>
              <w:t>Product Based Projects.</w:t>
            </w:r>
          </w:p>
        </w:tc>
      </w:tr>
      <w:tr w:rsidR="009B28C3" w:rsidRPr="00303FE1" w14:paraId="7F42BE63" w14:textId="77777777" w:rsidTr="006D7595">
        <w:trPr>
          <w:jc w:val="center"/>
        </w:trPr>
        <w:tc>
          <w:tcPr>
            <w:tcW w:w="1998" w:type="dxa"/>
          </w:tcPr>
          <w:p w14:paraId="35BF89EE" w14:textId="77777777" w:rsidR="009B28C3" w:rsidRPr="00303FE1" w:rsidRDefault="000F4BCA" w:rsidP="00E272FF">
            <w:pPr>
              <w:ind w:left="0"/>
              <w:rPr>
                <w:rFonts w:asciiTheme="majorHAnsi" w:hAnsiTheme="majorHAnsi"/>
                <w:sz w:val="24"/>
              </w:rPr>
            </w:pPr>
            <w:r>
              <w:rPr>
                <w:rFonts w:ascii="Cambria" w:hAnsi="Cambria"/>
                <w:b/>
                <w:sz w:val="24"/>
              </w:rPr>
              <w:t>Section 4</w:t>
            </w:r>
            <w:r w:rsidR="009B28C3" w:rsidRPr="00303FE1">
              <w:rPr>
                <w:rFonts w:ascii="Cambria" w:hAnsi="Cambria"/>
                <w:b/>
                <w:sz w:val="24"/>
              </w:rPr>
              <w:t xml:space="preserve">                        </w:t>
            </w:r>
          </w:p>
        </w:tc>
        <w:tc>
          <w:tcPr>
            <w:tcW w:w="7230" w:type="dxa"/>
          </w:tcPr>
          <w:p w14:paraId="101B3812" w14:textId="77777777" w:rsidR="009B28C3" w:rsidRPr="00303FE1" w:rsidRDefault="00880E16" w:rsidP="00E272FF">
            <w:pPr>
              <w:ind w:left="0"/>
              <w:rPr>
                <w:rFonts w:ascii="Cambria" w:hAnsi="Cambria"/>
                <w:b/>
                <w:sz w:val="24"/>
              </w:rPr>
            </w:pPr>
            <w:r>
              <w:rPr>
                <w:rFonts w:ascii="Cambria" w:hAnsi="Cambria"/>
                <w:b/>
                <w:sz w:val="24"/>
              </w:rPr>
              <w:t xml:space="preserve">Applicable for </w:t>
            </w:r>
            <w:r w:rsidR="009B28C3" w:rsidRPr="00303FE1">
              <w:rPr>
                <w:rFonts w:ascii="Cambria" w:hAnsi="Cambria"/>
                <w:b/>
                <w:sz w:val="24"/>
              </w:rPr>
              <w:t>Research Projects.</w:t>
            </w:r>
          </w:p>
        </w:tc>
      </w:tr>
      <w:tr w:rsidR="009B28C3" w:rsidRPr="00BF660D" w14:paraId="54BA8290" w14:textId="77777777" w:rsidTr="006D7595">
        <w:trPr>
          <w:jc w:val="center"/>
        </w:trPr>
        <w:tc>
          <w:tcPr>
            <w:tcW w:w="1998" w:type="dxa"/>
          </w:tcPr>
          <w:p w14:paraId="3E8ED07B" w14:textId="77777777" w:rsidR="009B28C3" w:rsidRPr="00303FE1" w:rsidRDefault="009B28C3" w:rsidP="00E272FF">
            <w:pPr>
              <w:ind w:left="0"/>
              <w:rPr>
                <w:rFonts w:ascii="Cambria" w:hAnsi="Cambria"/>
                <w:b/>
                <w:sz w:val="24"/>
              </w:rPr>
            </w:pPr>
            <w:r w:rsidRPr="00303FE1">
              <w:rPr>
                <w:rFonts w:ascii="Cambria" w:hAnsi="Cambria"/>
                <w:b/>
                <w:sz w:val="24"/>
              </w:rPr>
              <w:t>Appendix</w:t>
            </w:r>
          </w:p>
        </w:tc>
        <w:tc>
          <w:tcPr>
            <w:tcW w:w="7230" w:type="dxa"/>
          </w:tcPr>
          <w:p w14:paraId="07E0C38C" w14:textId="77777777" w:rsidR="009B28C3" w:rsidRPr="00303FE1" w:rsidRDefault="009B28C3" w:rsidP="00E272FF">
            <w:pPr>
              <w:ind w:left="0"/>
              <w:rPr>
                <w:rFonts w:ascii="Cambria" w:hAnsi="Cambria"/>
                <w:b/>
                <w:sz w:val="24"/>
              </w:rPr>
            </w:pPr>
            <w:r>
              <w:rPr>
                <w:rFonts w:ascii="Cambria" w:hAnsi="Cambria"/>
                <w:b/>
                <w:sz w:val="24"/>
              </w:rPr>
              <w:t>Provide details appropriately</w:t>
            </w:r>
          </w:p>
        </w:tc>
      </w:tr>
    </w:tbl>
    <w:bookmarkEnd w:id="1"/>
    <w:tbl>
      <w:tblPr>
        <w:tblW w:w="7920"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5580"/>
      </w:tblGrid>
      <w:tr w:rsidR="00C7289C" w:rsidRPr="007C2DCA" w14:paraId="0CAAF3DF" w14:textId="77777777" w:rsidTr="00A043CF">
        <w:tc>
          <w:tcPr>
            <w:tcW w:w="2340" w:type="dxa"/>
            <w:shd w:val="clear" w:color="auto" w:fill="D9D9D9"/>
          </w:tcPr>
          <w:p w14:paraId="515B3836" w14:textId="77777777" w:rsidR="00C7289C" w:rsidRPr="007C2DCA" w:rsidRDefault="00C7289C" w:rsidP="00A043CF">
            <w:pPr>
              <w:pStyle w:val="Normal1"/>
              <w:jc w:val="center"/>
              <w:rPr>
                <w:rFonts w:ascii="Cambria" w:hAnsi="Cambria"/>
                <w:b/>
                <w:bCs w:val="0"/>
                <w:sz w:val="24"/>
              </w:rPr>
            </w:pPr>
            <w:r w:rsidRPr="007C2DCA">
              <w:rPr>
                <w:rFonts w:ascii="Cambria" w:hAnsi="Cambria"/>
                <w:b/>
                <w:bCs w:val="0"/>
                <w:sz w:val="24"/>
              </w:rPr>
              <w:t>Use Case Item</w:t>
            </w:r>
          </w:p>
        </w:tc>
        <w:tc>
          <w:tcPr>
            <w:tcW w:w="5580" w:type="dxa"/>
            <w:shd w:val="clear" w:color="auto" w:fill="D9D9D9"/>
          </w:tcPr>
          <w:p w14:paraId="33883D78" w14:textId="77777777" w:rsidR="00C7289C" w:rsidRPr="007C2DCA" w:rsidRDefault="00C7289C" w:rsidP="00A043CF">
            <w:pPr>
              <w:pStyle w:val="Normal1"/>
              <w:jc w:val="center"/>
              <w:rPr>
                <w:rFonts w:ascii="Cambria" w:hAnsi="Cambria"/>
                <w:b/>
                <w:bCs w:val="0"/>
                <w:sz w:val="24"/>
              </w:rPr>
            </w:pPr>
            <w:r w:rsidRPr="007C2DCA">
              <w:rPr>
                <w:rFonts w:ascii="Cambria" w:hAnsi="Cambria"/>
                <w:b/>
                <w:bCs w:val="0"/>
                <w:sz w:val="24"/>
              </w:rPr>
              <w:t>Description</w:t>
            </w:r>
          </w:p>
        </w:tc>
      </w:tr>
      <w:tr w:rsidR="00C7289C" w:rsidRPr="007C2DCA" w14:paraId="44BFBF2E" w14:textId="77777777" w:rsidTr="00A043CF">
        <w:tc>
          <w:tcPr>
            <w:tcW w:w="2340" w:type="dxa"/>
          </w:tcPr>
          <w:p w14:paraId="155A6C3C" w14:textId="77777777" w:rsidR="00C7289C" w:rsidRPr="007C2DCA" w:rsidRDefault="00C7289C" w:rsidP="00A043CF">
            <w:pPr>
              <w:pStyle w:val="Normal1"/>
              <w:rPr>
                <w:rFonts w:ascii="Cambria" w:hAnsi="Cambria"/>
                <w:sz w:val="24"/>
              </w:rPr>
            </w:pPr>
          </w:p>
        </w:tc>
        <w:tc>
          <w:tcPr>
            <w:tcW w:w="5580" w:type="dxa"/>
          </w:tcPr>
          <w:p w14:paraId="48F6F271" w14:textId="77777777" w:rsidR="00C7289C" w:rsidRPr="007C2DCA" w:rsidRDefault="00C7289C" w:rsidP="00A043CF">
            <w:pPr>
              <w:pStyle w:val="Normal1"/>
              <w:rPr>
                <w:rFonts w:ascii="Cambria" w:hAnsi="Cambria"/>
                <w:sz w:val="24"/>
              </w:rPr>
            </w:pPr>
          </w:p>
        </w:tc>
      </w:tr>
      <w:tr w:rsidR="00C7289C" w:rsidRPr="007C2DCA" w14:paraId="307D3B4F" w14:textId="77777777" w:rsidTr="00A043CF">
        <w:tc>
          <w:tcPr>
            <w:tcW w:w="2340" w:type="dxa"/>
          </w:tcPr>
          <w:p w14:paraId="0B16114B" w14:textId="77777777" w:rsidR="00C7289C" w:rsidRPr="007C2DCA" w:rsidRDefault="00C7289C" w:rsidP="00A043CF">
            <w:pPr>
              <w:pStyle w:val="Normal1"/>
              <w:rPr>
                <w:rFonts w:ascii="Cambria" w:hAnsi="Cambria"/>
                <w:sz w:val="24"/>
              </w:rPr>
            </w:pPr>
          </w:p>
        </w:tc>
        <w:tc>
          <w:tcPr>
            <w:tcW w:w="5580" w:type="dxa"/>
          </w:tcPr>
          <w:p w14:paraId="68A22BF5" w14:textId="77777777" w:rsidR="00C7289C" w:rsidRPr="007C2DCA" w:rsidRDefault="00C7289C" w:rsidP="00A043CF">
            <w:pPr>
              <w:pStyle w:val="Normal1"/>
              <w:rPr>
                <w:rFonts w:ascii="Cambria" w:hAnsi="Cambria"/>
                <w:sz w:val="24"/>
              </w:rPr>
            </w:pPr>
          </w:p>
        </w:tc>
      </w:tr>
    </w:tbl>
    <w:tbl>
      <w:tblPr>
        <w:tblW w:w="8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597"/>
        <w:gridCol w:w="2070"/>
        <w:gridCol w:w="1575"/>
        <w:gridCol w:w="1935"/>
      </w:tblGrid>
      <w:tr w:rsidR="00844B84" w:rsidRPr="00844B84" w14:paraId="71990E45" w14:textId="77777777" w:rsidTr="00A66290">
        <w:trPr>
          <w:trHeight w:val="509"/>
          <w:jc w:val="center"/>
        </w:trPr>
        <w:tc>
          <w:tcPr>
            <w:tcW w:w="1418" w:type="dxa"/>
            <w:shd w:val="clear" w:color="auto" w:fill="D9D9D9"/>
            <w:vAlign w:val="center"/>
          </w:tcPr>
          <w:p w14:paraId="4C831DD6"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Data Type</w:t>
            </w:r>
          </w:p>
        </w:tc>
        <w:tc>
          <w:tcPr>
            <w:tcW w:w="1597" w:type="dxa"/>
            <w:shd w:val="clear" w:color="auto" w:fill="D9D9D9"/>
            <w:vAlign w:val="center"/>
          </w:tcPr>
          <w:p w14:paraId="5D1C7A6D"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Data Name</w:t>
            </w:r>
          </w:p>
        </w:tc>
        <w:tc>
          <w:tcPr>
            <w:tcW w:w="2070" w:type="dxa"/>
            <w:shd w:val="clear" w:color="auto" w:fill="D9D9D9"/>
            <w:vAlign w:val="center"/>
          </w:tcPr>
          <w:p w14:paraId="28917FB7"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Access Modifiers</w:t>
            </w:r>
          </w:p>
        </w:tc>
        <w:tc>
          <w:tcPr>
            <w:tcW w:w="1575" w:type="dxa"/>
            <w:shd w:val="clear" w:color="auto" w:fill="D9D9D9"/>
            <w:vAlign w:val="center"/>
          </w:tcPr>
          <w:p w14:paraId="70DD5A55"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Initial Value</w:t>
            </w:r>
          </w:p>
        </w:tc>
        <w:tc>
          <w:tcPr>
            <w:tcW w:w="1935" w:type="dxa"/>
            <w:shd w:val="clear" w:color="auto" w:fill="D9D9D9"/>
            <w:vAlign w:val="center"/>
          </w:tcPr>
          <w:p w14:paraId="76DF5A53"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Description</w:t>
            </w:r>
          </w:p>
        </w:tc>
      </w:tr>
      <w:tr w:rsidR="00844B84" w:rsidRPr="00844B84" w14:paraId="02464404" w14:textId="77777777" w:rsidTr="00A66290">
        <w:trPr>
          <w:jc w:val="center"/>
        </w:trPr>
        <w:tc>
          <w:tcPr>
            <w:tcW w:w="1418" w:type="dxa"/>
          </w:tcPr>
          <w:p w14:paraId="17C57178" w14:textId="77777777" w:rsidR="00844B84" w:rsidRPr="00844B84" w:rsidRDefault="00844B84" w:rsidP="00315ABB">
            <w:pPr>
              <w:pStyle w:val="Normal1"/>
              <w:rPr>
                <w:rFonts w:ascii="Cambria" w:hAnsi="Cambria"/>
                <w:sz w:val="24"/>
              </w:rPr>
            </w:pPr>
          </w:p>
        </w:tc>
        <w:tc>
          <w:tcPr>
            <w:tcW w:w="1597" w:type="dxa"/>
          </w:tcPr>
          <w:p w14:paraId="0C9EBA93" w14:textId="77777777" w:rsidR="00844B84" w:rsidRPr="00844B84" w:rsidRDefault="00844B84" w:rsidP="00315ABB">
            <w:pPr>
              <w:pStyle w:val="Normal1"/>
              <w:rPr>
                <w:rFonts w:ascii="Cambria" w:hAnsi="Cambria"/>
                <w:sz w:val="24"/>
              </w:rPr>
            </w:pPr>
          </w:p>
        </w:tc>
        <w:tc>
          <w:tcPr>
            <w:tcW w:w="2070" w:type="dxa"/>
          </w:tcPr>
          <w:p w14:paraId="406852CC" w14:textId="77777777" w:rsidR="00844B84" w:rsidRPr="00844B84" w:rsidRDefault="00844B84" w:rsidP="00315ABB">
            <w:pPr>
              <w:pStyle w:val="Normal1"/>
              <w:rPr>
                <w:rFonts w:ascii="Cambria" w:hAnsi="Cambria"/>
                <w:sz w:val="24"/>
              </w:rPr>
            </w:pPr>
          </w:p>
        </w:tc>
        <w:tc>
          <w:tcPr>
            <w:tcW w:w="1575" w:type="dxa"/>
          </w:tcPr>
          <w:p w14:paraId="7D3D3B31" w14:textId="77777777" w:rsidR="00844B84" w:rsidRPr="00844B84" w:rsidRDefault="00844B84" w:rsidP="00315ABB">
            <w:pPr>
              <w:pStyle w:val="Normal1"/>
              <w:rPr>
                <w:rFonts w:ascii="Cambria" w:hAnsi="Cambria"/>
                <w:sz w:val="24"/>
              </w:rPr>
            </w:pPr>
          </w:p>
        </w:tc>
        <w:tc>
          <w:tcPr>
            <w:tcW w:w="1935" w:type="dxa"/>
          </w:tcPr>
          <w:p w14:paraId="3114B3E6" w14:textId="77777777" w:rsidR="00844B84" w:rsidRPr="00844B84" w:rsidRDefault="00844B84" w:rsidP="00315ABB">
            <w:pPr>
              <w:pStyle w:val="Normal1"/>
              <w:rPr>
                <w:rFonts w:ascii="Cambria" w:hAnsi="Cambria"/>
                <w:sz w:val="24"/>
              </w:rPr>
            </w:pPr>
          </w:p>
        </w:tc>
      </w:tr>
      <w:tr w:rsidR="00844B84" w:rsidRPr="00844B84" w14:paraId="237A7E2A" w14:textId="77777777" w:rsidTr="00A66290">
        <w:trPr>
          <w:jc w:val="center"/>
        </w:trPr>
        <w:tc>
          <w:tcPr>
            <w:tcW w:w="1418" w:type="dxa"/>
          </w:tcPr>
          <w:p w14:paraId="5CAC0F8A" w14:textId="77777777" w:rsidR="00844B84" w:rsidRPr="00844B84" w:rsidRDefault="00844B84" w:rsidP="00315ABB">
            <w:pPr>
              <w:pStyle w:val="Normal1"/>
              <w:rPr>
                <w:rFonts w:ascii="Cambria" w:hAnsi="Cambria"/>
                <w:sz w:val="24"/>
              </w:rPr>
            </w:pPr>
          </w:p>
        </w:tc>
        <w:tc>
          <w:tcPr>
            <w:tcW w:w="1597" w:type="dxa"/>
          </w:tcPr>
          <w:p w14:paraId="4FDD02EA" w14:textId="77777777" w:rsidR="00844B84" w:rsidRPr="00844B84" w:rsidRDefault="00844B84" w:rsidP="00315ABB">
            <w:pPr>
              <w:pStyle w:val="Normal1"/>
              <w:rPr>
                <w:rFonts w:ascii="Cambria" w:hAnsi="Cambria"/>
                <w:sz w:val="24"/>
              </w:rPr>
            </w:pPr>
          </w:p>
        </w:tc>
        <w:tc>
          <w:tcPr>
            <w:tcW w:w="2070" w:type="dxa"/>
          </w:tcPr>
          <w:p w14:paraId="6CC5BD6C" w14:textId="77777777" w:rsidR="00844B84" w:rsidRPr="00844B84" w:rsidRDefault="00844B84" w:rsidP="00315ABB">
            <w:pPr>
              <w:pStyle w:val="Normal1"/>
              <w:rPr>
                <w:rFonts w:ascii="Cambria" w:hAnsi="Cambria"/>
                <w:sz w:val="24"/>
              </w:rPr>
            </w:pPr>
          </w:p>
        </w:tc>
        <w:tc>
          <w:tcPr>
            <w:tcW w:w="1575" w:type="dxa"/>
          </w:tcPr>
          <w:p w14:paraId="7900C015" w14:textId="77777777" w:rsidR="00844B84" w:rsidRPr="00844B84" w:rsidRDefault="00844B84" w:rsidP="00315ABB">
            <w:pPr>
              <w:pStyle w:val="Normal1"/>
              <w:rPr>
                <w:rFonts w:ascii="Cambria" w:hAnsi="Cambria"/>
                <w:sz w:val="24"/>
              </w:rPr>
            </w:pPr>
          </w:p>
        </w:tc>
        <w:tc>
          <w:tcPr>
            <w:tcW w:w="1935" w:type="dxa"/>
          </w:tcPr>
          <w:p w14:paraId="2CD5DC8B" w14:textId="77777777" w:rsidR="00844B84" w:rsidRPr="00844B84" w:rsidRDefault="00844B84" w:rsidP="00315ABB">
            <w:pPr>
              <w:pStyle w:val="Normal1"/>
              <w:rPr>
                <w:rFonts w:ascii="Cambria" w:hAnsi="Cambria"/>
                <w:sz w:val="24"/>
              </w:rPr>
            </w:pPr>
          </w:p>
        </w:tc>
      </w:tr>
    </w:tbl>
    <w:tbl>
      <w:tblPr>
        <w:tblW w:w="8708" w:type="dxa"/>
        <w:jc w:val="center"/>
        <w:tblInd w:w="8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Borders>
          <w:top w:val="single" w:sz="4" w:space="0" w:color="D3D3D3"/>
          <w:bottom w:val="single" w:sz="4" w:space="0" w:color="D3D3D3"/>
          <w:left w:val="none"/>
          <w:right w:val="none"/>
          <w:insideH w:val="single" w:sz="4" w:space="0" w:color="D3D3D3"/>
          <w:insideV w:val="none"/>
        </w:tblBorders>
        <w:tblBorders>
          <w:top w:val="single" w:sz="4" w:space="0" w:color="D3D3D3"/>
          <w:bottom w:val="single" w:sz="4" w:space="0" w:color="D3D3D3"/>
          <w:left w:val="none"/>
          <w:right w:val="none"/>
          <w:insideH w:val="single" w:sz="4" w:space="0" w:color="D3D3D3"/>
          <w:insideV w:val="none"/>
        </w:tblBorders>
      </w:tblPr>
      <w:tblGrid>
        <w:gridCol w:w="547"/>
        <w:gridCol w:w="893"/>
        <w:gridCol w:w="2048"/>
        <w:gridCol w:w="2610"/>
        <w:gridCol w:w="2610"/>
      </w:tblGrid>
      <w:tr w:rsidR="00DB78CB" w:rsidRPr="00BA46CF" w14:paraId="3B590DB6" w14:textId="77777777" w:rsidTr="00315ABB">
        <w:tc>
          <w:tcPr>
            <w:tcW w:w="576" w:type="dxa"/>
            <w:tcBorders>
              <w:top w:val="single" w:sz="6" w:space="0" w:color="auto"/>
              <w:bottom w:val="single" w:sz="4" w:space="0" w:color="auto"/>
              <w:right w:val="single" w:sz="6" w:space="0" w:color="auto"/>
            </w:tcBorders>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w:t>
            </w:r>
          </w:p>
        </w:tc>
        <w:tc>
          <w:tcPr>
            <w:tcW w:w="1296" w:type="dxa"/>
            <w:tcBorders>
              <w:top w:val="single" w:sz="6" w:space="0" w:color="auto"/>
              <w:left w:val="nil"/>
              <w:bottom w:val="single" w:sz="4" w:space="0" w:color="auto"/>
              <w:right w:val="single" w:sz="6" w:space="0" w:color="auto"/>
            </w:tcBorders>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Date</w:t>
            </w:r>
          </w:p>
        </w:tc>
        <w:tc>
          <w:tcPr>
            <w:tcW w:w="1584" w:type="dxa"/>
            <w:tcBorders>
              <w:top w:val="single" w:sz="6" w:space="0" w:color="auto"/>
              <w:left w:val="nil"/>
              <w:bottom w:val="single" w:sz="4" w:space="0" w:color="auto"/>
              <w:right w:val="nil"/>
            </w:tcBorders>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Document Version No.</w:t>
            </w:r>
          </w:p>
        </w:tc>
        <w:tc>
          <w:tcPr>
            <w:tcW w:w="3312" w:type="dxa"/>
            <w:tcBorders>
              <w:top w:val="single" w:sz="4" w:space="0" w:color="auto"/>
              <w:left w:val="single" w:sz="4" w:space="0" w:color="auto"/>
              <w:bottom w:val="single" w:sz="4" w:space="0" w:color="auto"/>
              <w:right w:val="single" w:sz="4" w:space="0" w:color="auto"/>
            </w:tcBorders>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Change Description</w:t>
            </w:r>
          </w:p>
        </w:tc>
        <w:tc>
          <w:tcPr>
            <w:tcW w:w="2304" w:type="dxa"/>
            <w:tcBorders>
              <w:left w:val="nil"/>
              <w:bottom w:val="single" w:sz="4" w:space="0" w:color="auto"/>
            </w:tcBorders>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Reason for Change</w:t>
            </w:r>
          </w:p>
        </w:tc>
      </w:tr>
      <w:tr w:rsidR="00DB78CB" w:rsidRPr="00BA46CF" w14:paraId="68F1C92B" w14:textId="77777777" w:rsidTr="00315ABB">
        <w:tc>
          <w:tcPr>
            <w:tcW w:w="576" w:type="dxa"/>
            <w:tcBorders>
              <w:top w:val="single" w:sz="4" w:space="0" w:color="auto"/>
              <w:bottom w:val="single" w:sz="6" w:space="0" w:color="auto"/>
              <w:right w:val="single" w:sz="6"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w:t>
            </w:r>
          </w:p>
        </w:tc>
        <w:tc>
          <w:tcPr>
            <w:tcW w:w="1296" w:type="dxa"/>
            <w:tcBorders>
              <w:top w:val="single" w:sz="4" w:space="0" w:color="auto"/>
              <w:left w:val="nil"/>
              <w:bottom w:val="single" w:sz="6" w:space="0" w:color="auto"/>
              <w:right w:val="single" w:sz="6" w:space="0" w:color="auto"/>
            </w:tcBorders>
            <w:vAlign w:val="center"/>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2026-08-15</w:t>
            </w:r>
          </w:p>
        </w:tc>
        <w:tc>
          <w:tcPr>
            <w:tcW w:w="1584" w:type="dxa"/>
            <w:tcBorders>
              <w:top w:val="single" w:sz="4" w:space="0" w:color="auto"/>
              <w:left w:val="nil"/>
              <w:bottom w:val="single" w:sz="6" w:space="0" w:color="auto"/>
              <w:right w:val="nil"/>
            </w:tcBorders>
            <w:vAlign w:val="center"/>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1.0.0</w:t>
            </w:r>
          </w:p>
        </w:tc>
        <w:tc>
          <w:tcPr>
            <w:tcW w:w="3312" w:type="dxa"/>
            <w:tcBorders>
              <w:top w:val="single" w:sz="4" w:space="0" w:color="auto"/>
              <w:left w:val="single" w:sz="4" w:space="0" w:color="auto"/>
              <w:bottom w:val="single" w:sz="6" w:space="0" w:color="auto"/>
              <w:right w:val="single" w:sz="4"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Initial HLD alignment &amp; repository scaffolding</w:t>
            </w:r>
          </w:p>
        </w:tc>
        <w:tc>
          <w:tcPr>
            <w:tcW w:w="2304" w:type="dxa"/>
            <w:tcBorders>
              <w:top w:val="single" w:sz="4" w:space="0" w:color="auto"/>
              <w:left w:val="nil"/>
              <w:bottom w:val="single" w:sz="6"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Project inception</w:t>
            </w:r>
          </w:p>
        </w:tc>
      </w:tr>
      <w:tr w:rsidR="00DB78CB" w:rsidRPr="00BA46CF" w14:paraId="25E0E192" w14:textId="77777777" w:rsidTr="00315ABB">
        <w:tc>
          <w:tcPr>
            <w:tcW w:w="576" w:type="dxa"/>
            <w:tcBorders>
              <w:top w:val="single" w:sz="6" w:space="0" w:color="auto"/>
              <w:bottom w:val="single" w:sz="6" w:space="0" w:color="auto"/>
              <w:right w:val="single" w:sz="6" w:space="0" w:color="auto"/>
            </w:tcBorders>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2</w:t>
            </w:r>
          </w:p>
        </w:tc>
        <w:tc>
          <w:tcPr>
            <w:tcW w:w="1296" w:type="dxa"/>
            <w:tcBorders>
              <w:top w:val="single" w:sz="6" w:space="0" w:color="auto"/>
              <w:left w:val="nil"/>
              <w:bottom w:val="single" w:sz="6" w:space="0" w:color="auto"/>
              <w:right w:val="single" w:sz="6" w:space="0" w:color="auto"/>
            </w:tcBorders>
            <w:vAlign w:val="center"/>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2026-09-03</w:t>
            </w:r>
          </w:p>
        </w:tc>
        <w:tc>
          <w:tcPr>
            <w:tcW w:w="1584" w:type="dxa"/>
            <w:tcBorders>
              <w:top w:val="single" w:sz="6" w:space="0" w:color="auto"/>
              <w:left w:val="nil"/>
              <w:bottom w:val="single" w:sz="6" w:space="0" w:color="auto"/>
              <w:right w:val="nil"/>
            </w:tcBorders>
            <w:vAlign w:val="center"/>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1.1.0</w:t>
            </w:r>
          </w:p>
        </w:tc>
        <w:tc>
          <w:tcPr>
            <w:tcW w:w="3312" w:type="dxa"/>
            <w:tcBorders>
              <w:top w:val="single" w:sz="6" w:space="0" w:color="auto"/>
              <w:left w:val="single" w:sz="4" w:space="0" w:color="auto"/>
              <w:bottom w:val="single" w:sz="6" w:space="0" w:color="auto"/>
              <w:right w:val="single" w:sz="4" w:space="0" w:color="auto"/>
            </w:tcBorders>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Integrated Audio Whisper transcription &amp; Video frame pipeline</w:t>
            </w:r>
          </w:p>
        </w:tc>
        <w:tc>
          <w:tcPr>
            <w:tcW w:w="2304" w:type="dxa"/>
            <w:tcBorders>
              <w:top w:val="single" w:sz="6" w:space="0" w:color="auto"/>
              <w:left w:val="nil"/>
              <w:bottom w:val="single" w:sz="6" w:space="0" w:color="auto"/>
            </w:tcBorders>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Expanded modality support</w:t>
            </w:r>
          </w:p>
        </w:tc>
      </w:tr>
      <w:tr w:rsidR="00DB78CB" w:rsidRPr="00BA46CF" w14:paraId="44B621BF" w14:textId="77777777" w:rsidTr="00315ABB">
        <w:tc>
          <w:tcPr>
            <w:tcW w:w="576" w:type="dxa"/>
            <w:tcBorders>
              <w:top w:val="single" w:sz="6" w:space="0" w:color="auto"/>
              <w:bottom w:val="single" w:sz="6" w:space="0" w:color="auto"/>
              <w:right w:val="single" w:sz="6"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3</w:t>
            </w:r>
          </w:p>
        </w:tc>
        <w:tc>
          <w:tcPr>
            <w:tcW w:w="1296" w:type="dxa"/>
            <w:tcBorders>
              <w:top w:val="single" w:sz="6" w:space="0" w:color="auto"/>
              <w:left w:val="nil"/>
              <w:bottom w:val="single" w:sz="6" w:space="0" w:color="auto"/>
              <w:right w:val="single" w:sz="6" w:space="0" w:color="auto"/>
            </w:tcBorders>
            <w:vAlign w:val="center"/>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2026-10-03</w:t>
            </w:r>
          </w:p>
        </w:tc>
        <w:tc>
          <w:tcPr>
            <w:tcW w:w="1584" w:type="dxa"/>
            <w:tcBorders>
              <w:top w:val="single" w:sz="6" w:space="0" w:color="auto"/>
              <w:left w:val="nil"/>
              <w:bottom w:val="single" w:sz="6" w:space="0" w:color="auto"/>
              <w:right w:val="nil"/>
            </w:tcBorders>
            <w:vAlign w:val="center"/>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2.0.0</w:t>
            </w:r>
          </w:p>
        </w:tc>
        <w:tc>
          <w:tcPr>
            <w:tcW w:w="3312" w:type="dxa"/>
            <w:tcBorders>
              <w:top w:val="single" w:sz="6" w:space="0" w:color="auto"/>
              <w:left w:val="single" w:sz="4" w:space="0" w:color="auto"/>
              <w:bottom w:val="single" w:sz="4" w:space="0" w:color="auto"/>
              <w:right w:val="single" w:sz="4"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Full Low-Level Design (LLD) document completion following PES University UE23CS441A template specification</w:t>
            </w:r>
          </w:p>
        </w:tc>
        <w:tc>
          <w:tcPr>
            <w:tcW w:w="2304" w:type="dxa"/>
            <w:tcBorders>
              <w:top w:val="single" w:sz="6" w:space="0" w:color="auto"/>
              <w:left w:val="nil"/>
              <w:bottom w:val="single" w:sz="6" w:space="0" w:color="auto"/>
            </w:tcBorders>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Phase 3 Capstone Document submission requirement</w:t>
            </w:r>
          </w:p>
        </w:tc>
      </w:tr>
    </w:tbl>
    <w:tbl>
      <w:tblPr>
        <w:tblW w:w="7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Borders>
          <w:top w:val="single" w:sz="4" w:space="0" w:color="D3D3D3"/>
          <w:bottom w:val="single" w:sz="4" w:space="0" w:color="D3D3D3"/>
          <w:left w:val="none"/>
          <w:right w:val="none"/>
          <w:insideH w:val="single" w:sz="4" w:space="0" w:color="D3D3D3"/>
          <w:insideV w:val="none"/>
        </w:tblBorders>
        <w:tblBorders>
          <w:top w:val="single" w:sz="4" w:space="0" w:color="D3D3D3"/>
          <w:bottom w:val="single" w:sz="4" w:space="0" w:color="D3D3D3"/>
          <w:left w:val="none"/>
          <w:right w:val="none"/>
          <w:insideH w:val="single" w:sz="4" w:space="0" w:color="D3D3D3"/>
          <w:insideV w:val="none"/>
        </w:tblBorders>
      </w:tblPr>
      <w:tblGrid>
        <w:gridCol w:w="2503"/>
        <w:gridCol w:w="2700"/>
        <w:gridCol w:w="2683"/>
      </w:tblGrid>
      <w:tr w:rsidR="006E405A" w:rsidRPr="00C94FE1" w14:paraId="446CE511" w14:textId="77777777" w:rsidTr="004140A4">
        <w:trPr>
          <w:trHeight w:val="225"/>
          <w:jc w:val="center"/>
        </w:trPr>
        <w:tc>
          <w:tcPr>
            <w:tcW w:w="3024" w:type="dxa"/>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Project Requirement Specification Reference</w:t>
            </w:r>
          </w:p>
        </w:tc>
        <w:tc>
          <w:tcPr>
            <w:tcW w:w="2592" w:type="dxa"/>
            <w:shd w:val="clear" w:color="auto" w:fill="D9D9D9"/>
            <w:vAlign w:val="center"/>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DESIGN / HLD Reference Section</w:t>
            </w:r>
          </w:p>
        </w:tc>
        <w:tc>
          <w:tcPr>
            <w:tcW w:w="3456" w:type="dxa"/>
            <w:shd w:val="clear" w:color="auto" w:fill="D9D9D9"/>
            <w:shd w:fill="1F497D"/>
            <w:tcMar>
              <w:top w:w="120" w:type="dxa"/>
              <w:bottom w:w="120" w:type="dxa"/>
              <w:left w:w="150" w:type="dxa"/>
              <w:right w:w="150" w:type="dxa"/>
            </w:tcMar>
            <w:shd w:fill="1F497D"/>
            <w:tcMar>
              <w:top w:w="120" w:type="dxa"/>
              <w:bottom w:w="120" w:type="dxa"/>
              <w:left w:w="150" w:type="dxa"/>
              <w:right w:w="150" w:type="dxa"/>
            </w:tcMar>
          </w:tcPr>
          <w:p>
            <w:pPr>
              <w:jc w:val="left"/>
            </w:pPr>
            <w:r>
              <w:rPr>
                <w:rFonts w:ascii="Arial" w:hAnsi="Arial"/>
                <w:b/>
                <w:color w:val="FFFFFF"/>
                <w:sz w:val="19"/>
              </w:rPr>
              <w:t>LLD Reference Section &amp; Class / Component Name</w:t>
            </w:r>
          </w:p>
        </w:tc>
      </w:tr>
      <w:tr w:rsidR="006E405A" w:rsidRPr="00C94FE1" w14:paraId="0A740092" w14:textId="77777777" w:rsidTr="004140A4">
        <w:trPr>
          <w:trHeight w:val="225"/>
          <w:jc w:val="center"/>
        </w:trPr>
        <w:tc>
          <w:tcPr>
            <w:tcW w:w="3024"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REQ-TXT-01: Hybrid PII text detection using NER and regex rules</w:t>
            </w:r>
          </w:p>
        </w:tc>
        <w:tc>
          <w:tcPr>
            <w:tcW w:w="259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3.2 (Text Privacy Detection)</w:t>
            </w:r>
          </w:p>
        </w:tc>
        <w:tc>
          <w:tcPr>
            <w:tcW w:w="3456"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3.2 (leakwatch.detection.text.TextDetector)</w:t>
            </w:r>
          </w:p>
        </w:tc>
      </w:tr>
      <w:tr w:rsidR="006E405A" w:rsidRPr="00C94FE1" w14:paraId="5A161C26" w14:textId="77777777" w:rsidTr="004140A4">
        <w:trPr>
          <w:trHeight w:val="225"/>
          <w:jc w:val="center"/>
        </w:trPr>
        <w:tc>
          <w:tcPr>
            <w:tcW w:w="3024"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REQ-TXT-02: Configurable masking and synthetic PII replacement</w:t>
            </w:r>
          </w:p>
        </w:tc>
        <w:tc>
          <w:tcPr>
            <w:tcW w:w="2592"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3.6 (Mitigation Module)</w:t>
            </w:r>
          </w:p>
        </w:tc>
        <w:tc>
          <w:tcPr>
            <w:tcW w:w="3456" w:type="dxa"/>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3.2 (leakwatch.mitigation.text.TextMitigator)</w:t>
            </w:r>
          </w:p>
        </w:tc>
      </w:tr>
      <w:tr w:rsidR="006E405A" w:rsidRPr="00C94FE1" w14:paraId="4A3BEB51" w14:textId="77777777" w:rsidTr="004140A4">
        <w:trPr>
          <w:trHeight w:val="225"/>
          <w:jc w:val="center"/>
        </w:trPr>
        <w:tc>
          <w:tcPr>
            <w:tcW w:w="3024"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REQ-IMG-01: Facial recognition &amp; non-destructive biometric redaction</w:t>
            </w:r>
          </w:p>
        </w:tc>
        <w:tc>
          <w:tcPr>
            <w:tcW w:w="2592"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3.3 (Image Privacy Detection)</w:t>
            </w:r>
          </w:p>
        </w:tc>
        <w:tc>
          <w:tcPr>
            <w:tcW w:w="3456" w:type="dxa"/>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3.3 (leakwatch.mitigation.image.ImageMitigator._perturb_face)</w:t>
            </w:r>
          </w:p>
        </w:tc>
      </w:tr>
      <w:tr>
        <w:tc>
          <w:tcPr>
            <w:tcW w:type="dxa" w:w="3024"/>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REQ-IMG-02: Document text OCR extraction &amp; inpainting</w:t>
            </w:r>
          </w:p>
        </w:tc>
        <w:tc>
          <w:tcPr>
            <w:tcW w:type="dxa" w:w="259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3.3 (Image Privacy Detection)</w:t>
            </w:r>
          </w:p>
        </w:tc>
        <w:tc>
          <w:tcPr>
            <w:tcW w:type="dxa" w:w="3456"/>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3.3 (leakwatch.mitigation.image.ImageMitigator._replace_pii_text)</w:t>
            </w:r>
          </w:p>
        </w:tc>
      </w:tr>
      <w:tr>
        <w:tc>
          <w:tcPr>
            <w:tcW w:type="dxa" w:w="3024"/>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REQ-AUD-01: Voice transcription &amp; timestamp-aligned audio tone beeping</w:t>
            </w:r>
          </w:p>
        </w:tc>
        <w:tc>
          <w:tcPr>
            <w:tcW w:type="dxa" w:w="259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3.4 (Audio &amp; Video Wrappers)</w:t>
            </w:r>
          </w:p>
        </w:tc>
        <w:tc>
          <w:tcPr>
            <w:tcW w:type="dxa" w:w="3456"/>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3.4 (leakwatch.adapters.AudioAdapter, leakwatch.mitigation.audio.AudioMitigator)</w:t>
            </w:r>
          </w:p>
        </w:tc>
      </w:tr>
      <w:tr>
        <w:tc>
          <w:tcPr>
            <w:tcW w:type="dxa" w:w="3024"/>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REQ-VID-01: Continuous video frame extraction, gap-filling &amp; H.264 remux</w:t>
            </w:r>
          </w:p>
        </w:tc>
        <w:tc>
          <w:tcPr>
            <w:tcW w:type="dxa" w:w="259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3.4 (Audio &amp; Video Wrappers)</w:t>
            </w:r>
          </w:p>
        </w:tc>
        <w:tc>
          <w:tcPr>
            <w:tcW w:type="dxa" w:w="3456"/>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3.5 (leakwatch.adapters.VideoAdapter, leakwatch.orchestration.PipelineManager.process_video)</w:t>
            </w:r>
          </w:p>
        </w:tc>
      </w:tr>
      <w:tr>
        <w:tc>
          <w:tcPr>
            <w:tcW w:type="dxa" w:w="3024"/>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REQ-SYS-01: REST API &amp; Browser Extension for LLM input sanitization</w:t>
            </w:r>
          </w:p>
        </w:tc>
        <w:tc>
          <w:tcPr>
            <w:tcW w:type="dxa" w:w="2592"/>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2 (System Overview)</w:t>
            </w:r>
          </w:p>
        </w:tc>
        <w:tc>
          <w:tcPr>
            <w:tcW w:type="dxa" w:w="3456"/>
            <w:shd w:fill="FFFFFF"/>
            <w:tcMar>
              <w:top w:w="100" w:type="dxa"/>
              <w:bottom w:w="100" w:type="dxa"/>
              <w:left w:w="150" w:type="dxa"/>
              <w:right w:w="150" w:type="dxa"/>
            </w:tcMar>
            <w:shd w:fill="FFFFFF"/>
            <w:tcMar>
              <w:top w:w="100" w:type="dxa"/>
              <w:bottom w:w="100" w:type="dxa"/>
              <w:left w:w="150" w:type="dxa"/>
              <w:right w:w="150" w:type="dxa"/>
            </w:tcMar>
          </w:tcPr>
          <w:p>
            <w:r>
              <w:rPr>
                <w:rFonts w:ascii="Arial" w:hAnsi="Arial"/>
                <w:sz w:val="19"/>
              </w:rPr>
              <w:t>Section 3.6 (service/app.py, extension/content.js, extension/popup.js)</w:t>
            </w:r>
          </w:p>
        </w:tc>
      </w:tr>
      <w:tr>
        <w:tc>
          <w:tcPr>
            <w:tcW w:type="dxa" w:w="3024"/>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REQ-AUD-02: Comprehensive JSONL audit log generation</w:t>
            </w:r>
          </w:p>
        </w:tc>
        <w:tc>
          <w:tcPr>
            <w:tcW w:type="dxa" w:w="2592"/>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3.7 (Explainability &amp; Audit)</w:t>
            </w:r>
          </w:p>
        </w:tc>
        <w:tc>
          <w:tcPr>
            <w:tcW w:type="dxa" w:w="3456"/>
            <w:shd w:fill="F9FAFB"/>
            <w:tcMar>
              <w:top w:w="100" w:type="dxa"/>
              <w:bottom w:w="100" w:type="dxa"/>
              <w:left w:w="150" w:type="dxa"/>
              <w:right w:w="150" w:type="dxa"/>
            </w:tcMar>
            <w:shd w:fill="F9FAFB"/>
            <w:tcMar>
              <w:top w:w="100" w:type="dxa"/>
              <w:bottom w:w="100" w:type="dxa"/>
              <w:left w:w="150" w:type="dxa"/>
              <w:right w:w="150" w:type="dxa"/>
            </w:tcMar>
          </w:tcPr>
          <w:p>
            <w:r>
              <w:rPr>
                <w:rFonts w:ascii="Arial" w:hAnsi="Arial"/>
                <w:sz w:val="19"/>
              </w:rPr>
              <w:t>Section 3.6 (leakwatch.explainability.audit.record_audit)</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F497D"/>
            <w:tcMar>
              <w:top w:w="120" w:type="dxa"/>
              <w:bottom w:w="120" w:type="dxa"/>
              <w:left w:w="150" w:type="dxa"/>
              <w:right w:w="150" w:type="dxa"/>
            </w:tcMar>
          </w:tcPr>
          <w:p>
            <w:pPr>
              <w:jc w:val="left"/>
            </w:pPr>
            <w:r>
              <w:rPr>
                <w:rFonts w:ascii="Arial" w:hAnsi="Arial"/>
                <w:b/>
                <w:color w:val="FFFFFF"/>
                <w:sz w:val="19"/>
              </w:rPr>
              <w:t>Category</w:t>
            </w:r>
          </w:p>
        </w:tc>
        <w:tc>
          <w:tcPr>
            <w:tcW w:type="dxa" w:w="1728"/>
            <w:shd w:fill="1F497D"/>
            <w:tcMar>
              <w:top w:w="120" w:type="dxa"/>
              <w:bottom w:w="120" w:type="dxa"/>
              <w:left w:w="150" w:type="dxa"/>
              <w:right w:w="150" w:type="dxa"/>
            </w:tcMar>
          </w:tcPr>
          <w:p>
            <w:pPr>
              <w:jc w:val="left"/>
            </w:pPr>
            <w:r>
              <w:rPr>
                <w:rFonts w:ascii="Arial" w:hAnsi="Arial"/>
                <w:b/>
                <w:color w:val="FFFFFF"/>
                <w:sz w:val="19"/>
              </w:rPr>
              <w:t>Dependency Name</w:t>
            </w:r>
          </w:p>
        </w:tc>
        <w:tc>
          <w:tcPr>
            <w:tcW w:type="dxa" w:w="1440"/>
            <w:shd w:fill="1F497D"/>
            <w:tcMar>
              <w:top w:w="120" w:type="dxa"/>
              <w:bottom w:w="120" w:type="dxa"/>
              <w:left w:w="150" w:type="dxa"/>
              <w:right w:w="150" w:type="dxa"/>
            </w:tcMar>
          </w:tcPr>
          <w:p>
            <w:pPr>
              <w:jc w:val="left"/>
            </w:pPr>
            <w:r>
              <w:rPr>
                <w:rFonts w:ascii="Arial" w:hAnsi="Arial"/>
                <w:b/>
                <w:color w:val="FFFFFF"/>
                <w:sz w:val="19"/>
              </w:rPr>
              <w:t>Minimum Version</w:t>
            </w:r>
          </w:p>
        </w:tc>
        <w:tc>
          <w:tcPr>
            <w:tcW w:type="dxa" w:w="4176"/>
            <w:shd w:fill="1F497D"/>
            <w:tcMar>
              <w:top w:w="120" w:type="dxa"/>
              <w:bottom w:w="120" w:type="dxa"/>
              <w:left w:w="150" w:type="dxa"/>
              <w:right w:w="150" w:type="dxa"/>
            </w:tcMar>
          </w:tcPr>
          <w:p>
            <w:pPr>
              <w:jc w:val="left"/>
            </w:pPr>
            <w:r>
              <w:rPr>
                <w:rFonts w:ascii="Arial" w:hAnsi="Arial"/>
                <w:b/>
                <w:color w:val="FFFFFF"/>
                <w:sz w:val="19"/>
              </w:rPr>
              <w:t>Purpose / Function in LeakWatch</w:t>
            </w:r>
          </w:p>
        </w:tc>
      </w:tr>
      <w:tr>
        <w:tc>
          <w:tcPr>
            <w:tcW w:type="dxa" w:w="1728"/>
            <w:shd w:fill="FFFFFF"/>
            <w:tcMar>
              <w:top w:w="100" w:type="dxa"/>
              <w:bottom w:w="100" w:type="dxa"/>
              <w:left w:w="150" w:type="dxa"/>
              <w:right w:w="150" w:type="dxa"/>
            </w:tcMar>
          </w:tcPr>
          <w:p>
            <w:r>
              <w:rPr>
                <w:rFonts w:ascii="Arial" w:hAnsi="Arial"/>
                <w:sz w:val="19"/>
              </w:rPr>
              <w:t>Core Runtime</w:t>
            </w:r>
          </w:p>
        </w:tc>
        <w:tc>
          <w:tcPr>
            <w:tcW w:type="dxa" w:w="1728"/>
            <w:shd w:fill="FFFFFF"/>
            <w:tcMar>
              <w:top w:w="100" w:type="dxa"/>
              <w:bottom w:w="100" w:type="dxa"/>
              <w:left w:w="150" w:type="dxa"/>
              <w:right w:w="150" w:type="dxa"/>
            </w:tcMar>
          </w:tcPr>
          <w:p>
            <w:r>
              <w:rPr>
                <w:rFonts w:ascii="Arial" w:hAnsi="Arial"/>
                <w:sz w:val="19"/>
              </w:rPr>
              <w:t>python</w:t>
            </w:r>
          </w:p>
        </w:tc>
        <w:tc>
          <w:tcPr>
            <w:tcW w:type="dxa" w:w="1440"/>
            <w:shd w:fill="FFFFFF"/>
            <w:tcMar>
              <w:top w:w="100" w:type="dxa"/>
              <w:bottom w:w="100" w:type="dxa"/>
              <w:left w:w="150" w:type="dxa"/>
              <w:right w:w="150" w:type="dxa"/>
            </w:tcMar>
          </w:tcPr>
          <w:p>
            <w:r>
              <w:rPr>
                <w:rFonts w:ascii="Arial" w:hAnsi="Arial"/>
                <w:sz w:val="19"/>
              </w:rPr>
              <w:t>&gt;= 3.10</w:t>
            </w:r>
          </w:p>
        </w:tc>
        <w:tc>
          <w:tcPr>
            <w:tcW w:type="dxa" w:w="4176"/>
            <w:shd w:fill="FFFFFF"/>
            <w:tcMar>
              <w:top w:w="100" w:type="dxa"/>
              <w:bottom w:w="100" w:type="dxa"/>
              <w:left w:w="150" w:type="dxa"/>
              <w:right w:w="150" w:type="dxa"/>
            </w:tcMar>
          </w:tcPr>
          <w:p>
            <w:r>
              <w:rPr>
                <w:rFonts w:ascii="Arial" w:hAnsi="Arial"/>
                <w:sz w:val="19"/>
              </w:rPr>
              <w:t>Base execution environment</w:t>
            </w:r>
          </w:p>
        </w:tc>
      </w:tr>
      <w:tr>
        <w:tc>
          <w:tcPr>
            <w:tcW w:type="dxa" w:w="1728"/>
            <w:shd w:fill="F9FAFB"/>
            <w:tcMar>
              <w:top w:w="100" w:type="dxa"/>
              <w:bottom w:w="100" w:type="dxa"/>
              <w:left w:w="150" w:type="dxa"/>
              <w:right w:w="150" w:type="dxa"/>
            </w:tcMar>
          </w:tcPr>
          <w:p>
            <w:r>
              <w:rPr>
                <w:rFonts w:ascii="Arial" w:hAnsi="Arial"/>
                <w:sz w:val="19"/>
              </w:rPr>
              <w:t>Data Validation</w:t>
            </w:r>
          </w:p>
        </w:tc>
        <w:tc>
          <w:tcPr>
            <w:tcW w:type="dxa" w:w="1728"/>
            <w:shd w:fill="F9FAFB"/>
            <w:tcMar>
              <w:top w:w="100" w:type="dxa"/>
              <w:bottom w:w="100" w:type="dxa"/>
              <w:left w:w="150" w:type="dxa"/>
              <w:right w:w="150" w:type="dxa"/>
            </w:tcMar>
          </w:tcPr>
          <w:p>
            <w:r>
              <w:rPr>
                <w:rFonts w:ascii="Arial" w:hAnsi="Arial"/>
                <w:sz w:val="19"/>
              </w:rPr>
              <w:t>pydantic</w:t>
            </w:r>
          </w:p>
        </w:tc>
        <w:tc>
          <w:tcPr>
            <w:tcW w:type="dxa" w:w="1440"/>
            <w:shd w:fill="F9FAFB"/>
            <w:tcMar>
              <w:top w:w="100" w:type="dxa"/>
              <w:bottom w:w="100" w:type="dxa"/>
              <w:left w:w="150" w:type="dxa"/>
              <w:right w:w="150" w:type="dxa"/>
            </w:tcMar>
          </w:tcPr>
          <w:p>
            <w:r>
              <w:rPr>
                <w:rFonts w:ascii="Arial" w:hAnsi="Arial"/>
                <w:sz w:val="19"/>
              </w:rPr>
              <w:t>&gt;= 2.0</w:t>
            </w:r>
          </w:p>
        </w:tc>
        <w:tc>
          <w:tcPr>
            <w:tcW w:type="dxa" w:w="4176"/>
            <w:shd w:fill="F9FAFB"/>
            <w:tcMar>
              <w:top w:w="100" w:type="dxa"/>
              <w:bottom w:w="100" w:type="dxa"/>
              <w:left w:w="150" w:type="dxa"/>
              <w:right w:w="150" w:type="dxa"/>
            </w:tcMar>
          </w:tcPr>
          <w:p>
            <w:r>
              <w:rPr>
                <w:rFonts w:ascii="Arial" w:hAnsi="Arial"/>
                <w:sz w:val="19"/>
              </w:rPr>
              <w:t>Schema definition, type enforcement, data serialization</w:t>
            </w:r>
          </w:p>
        </w:tc>
      </w:tr>
      <w:tr>
        <w:tc>
          <w:tcPr>
            <w:tcW w:type="dxa" w:w="1728"/>
            <w:shd w:fill="FFFFFF"/>
            <w:tcMar>
              <w:top w:w="100" w:type="dxa"/>
              <w:bottom w:w="100" w:type="dxa"/>
              <w:left w:w="150" w:type="dxa"/>
              <w:right w:w="150" w:type="dxa"/>
            </w:tcMar>
          </w:tcPr>
          <w:p>
            <w:r>
              <w:rPr>
                <w:rFonts w:ascii="Arial" w:hAnsi="Arial"/>
                <w:sz w:val="19"/>
              </w:rPr>
              <w:t>Computer Vision</w:t>
            </w:r>
          </w:p>
        </w:tc>
        <w:tc>
          <w:tcPr>
            <w:tcW w:type="dxa" w:w="1728"/>
            <w:shd w:fill="FFFFFF"/>
            <w:tcMar>
              <w:top w:w="100" w:type="dxa"/>
              <w:bottom w:w="100" w:type="dxa"/>
              <w:left w:w="150" w:type="dxa"/>
              <w:right w:w="150" w:type="dxa"/>
            </w:tcMar>
          </w:tcPr>
          <w:p>
            <w:r>
              <w:rPr>
                <w:rFonts w:ascii="Arial" w:hAnsi="Arial"/>
                <w:sz w:val="19"/>
              </w:rPr>
              <w:t>opencv-python</w:t>
            </w:r>
          </w:p>
        </w:tc>
        <w:tc>
          <w:tcPr>
            <w:tcW w:type="dxa" w:w="1440"/>
            <w:shd w:fill="FFFFFF"/>
            <w:tcMar>
              <w:top w:w="100" w:type="dxa"/>
              <w:bottom w:w="100" w:type="dxa"/>
              <w:left w:w="150" w:type="dxa"/>
              <w:right w:w="150" w:type="dxa"/>
            </w:tcMar>
          </w:tcPr>
          <w:p>
            <w:r>
              <w:rPr>
                <w:rFonts w:ascii="Arial" w:hAnsi="Arial"/>
                <w:sz w:val="19"/>
              </w:rPr>
              <w:t>&gt;= 4.8.0</w:t>
            </w:r>
          </w:p>
        </w:tc>
        <w:tc>
          <w:tcPr>
            <w:tcW w:type="dxa" w:w="4176"/>
            <w:shd w:fill="FFFFFF"/>
            <w:tcMar>
              <w:top w:w="100" w:type="dxa"/>
              <w:bottom w:w="100" w:type="dxa"/>
              <w:left w:w="150" w:type="dxa"/>
              <w:right w:w="150" w:type="dxa"/>
            </w:tcMar>
          </w:tcPr>
          <w:p>
            <w:r>
              <w:rPr>
                <w:rFonts w:ascii="Arial" w:hAnsi="Arial"/>
                <w:sz w:val="19"/>
              </w:rPr>
              <w:t>Image reading/writing, Haar Cascade detection, Delaunay triangulation, Inpainting</w:t>
            </w:r>
          </w:p>
        </w:tc>
      </w:tr>
      <w:tr>
        <w:tc>
          <w:tcPr>
            <w:tcW w:type="dxa" w:w="1728"/>
            <w:shd w:fill="F9FAFB"/>
            <w:tcMar>
              <w:top w:w="100" w:type="dxa"/>
              <w:bottom w:w="100" w:type="dxa"/>
              <w:left w:w="150" w:type="dxa"/>
              <w:right w:w="150" w:type="dxa"/>
            </w:tcMar>
          </w:tcPr>
          <w:p>
            <w:r>
              <w:rPr>
                <w:rFonts w:ascii="Arial" w:hAnsi="Arial"/>
                <w:sz w:val="19"/>
              </w:rPr>
              <w:t>Array Computing</w:t>
            </w:r>
          </w:p>
        </w:tc>
        <w:tc>
          <w:tcPr>
            <w:tcW w:type="dxa" w:w="1728"/>
            <w:shd w:fill="F9FAFB"/>
            <w:tcMar>
              <w:top w:w="100" w:type="dxa"/>
              <w:bottom w:w="100" w:type="dxa"/>
              <w:left w:w="150" w:type="dxa"/>
              <w:right w:w="150" w:type="dxa"/>
            </w:tcMar>
          </w:tcPr>
          <w:p>
            <w:r>
              <w:rPr>
                <w:rFonts w:ascii="Arial" w:hAnsi="Arial"/>
                <w:sz w:val="19"/>
              </w:rPr>
              <w:t>numpy</w:t>
            </w:r>
          </w:p>
        </w:tc>
        <w:tc>
          <w:tcPr>
            <w:tcW w:type="dxa" w:w="1440"/>
            <w:shd w:fill="F9FAFB"/>
            <w:tcMar>
              <w:top w:w="100" w:type="dxa"/>
              <w:bottom w:w="100" w:type="dxa"/>
              <w:left w:w="150" w:type="dxa"/>
              <w:right w:w="150" w:type="dxa"/>
            </w:tcMar>
          </w:tcPr>
          <w:p>
            <w:r>
              <w:rPr>
                <w:rFonts w:ascii="Arial" w:hAnsi="Arial"/>
                <w:sz w:val="19"/>
              </w:rPr>
              <w:t>&gt;= 1.24.0</w:t>
            </w:r>
          </w:p>
        </w:tc>
        <w:tc>
          <w:tcPr>
            <w:tcW w:type="dxa" w:w="4176"/>
            <w:shd w:fill="F9FAFB"/>
            <w:tcMar>
              <w:top w:w="100" w:type="dxa"/>
              <w:bottom w:w="100" w:type="dxa"/>
              <w:left w:w="150" w:type="dxa"/>
              <w:right w:w="150" w:type="dxa"/>
            </w:tcMar>
          </w:tcPr>
          <w:p>
            <w:r>
              <w:rPr>
                <w:rFonts w:ascii="Arial" w:hAnsi="Arial"/>
                <w:sz w:val="19"/>
              </w:rPr>
              <w:t>Matrix transformations, HSV color manipulation, noise generation</w:t>
            </w:r>
          </w:p>
        </w:tc>
      </w:tr>
      <w:tr>
        <w:tc>
          <w:tcPr>
            <w:tcW w:type="dxa" w:w="1728"/>
            <w:shd w:fill="FFFFFF"/>
            <w:tcMar>
              <w:top w:w="100" w:type="dxa"/>
              <w:bottom w:w="100" w:type="dxa"/>
              <w:left w:w="150" w:type="dxa"/>
              <w:right w:w="150" w:type="dxa"/>
            </w:tcMar>
          </w:tcPr>
          <w:p>
            <w:r>
              <w:rPr>
                <w:rFonts w:ascii="Arial" w:hAnsi="Arial"/>
                <w:sz w:val="19"/>
              </w:rPr>
              <w:t>Optical Char Rec</w:t>
            </w:r>
          </w:p>
        </w:tc>
        <w:tc>
          <w:tcPr>
            <w:tcW w:type="dxa" w:w="1728"/>
            <w:shd w:fill="FFFFFF"/>
            <w:tcMar>
              <w:top w:w="100" w:type="dxa"/>
              <w:bottom w:w="100" w:type="dxa"/>
              <w:left w:w="150" w:type="dxa"/>
              <w:right w:w="150" w:type="dxa"/>
            </w:tcMar>
          </w:tcPr>
          <w:p>
            <w:r>
              <w:rPr>
                <w:rFonts w:ascii="Arial" w:hAnsi="Arial"/>
                <w:sz w:val="19"/>
              </w:rPr>
              <w:t>easyocr</w:t>
            </w:r>
          </w:p>
        </w:tc>
        <w:tc>
          <w:tcPr>
            <w:tcW w:type="dxa" w:w="1440"/>
            <w:shd w:fill="FFFFFF"/>
            <w:tcMar>
              <w:top w:w="100" w:type="dxa"/>
              <w:bottom w:w="100" w:type="dxa"/>
              <w:left w:w="150" w:type="dxa"/>
              <w:right w:w="150" w:type="dxa"/>
            </w:tcMar>
          </w:tcPr>
          <w:p>
            <w:r>
              <w:rPr>
                <w:rFonts w:ascii="Arial" w:hAnsi="Arial"/>
                <w:sz w:val="19"/>
              </w:rPr>
              <w:t>&gt;= 1.7.0</w:t>
            </w:r>
          </w:p>
        </w:tc>
        <w:tc>
          <w:tcPr>
            <w:tcW w:type="dxa" w:w="4176"/>
            <w:shd w:fill="FFFFFF"/>
            <w:tcMar>
              <w:top w:w="100" w:type="dxa"/>
              <w:bottom w:w="100" w:type="dxa"/>
              <w:left w:w="150" w:type="dxa"/>
              <w:right w:w="150" w:type="dxa"/>
            </w:tcMar>
          </w:tcPr>
          <w:p>
            <w:r>
              <w:rPr>
                <w:rFonts w:ascii="Arial" w:hAnsi="Arial"/>
                <w:sz w:val="19"/>
              </w:rPr>
              <w:t>Text localization and recognition in image frames</w:t>
            </w:r>
          </w:p>
        </w:tc>
      </w:tr>
      <w:tr>
        <w:tc>
          <w:tcPr>
            <w:tcW w:type="dxa" w:w="1728"/>
            <w:shd w:fill="F9FAFB"/>
            <w:tcMar>
              <w:top w:w="100" w:type="dxa"/>
              <w:bottom w:w="100" w:type="dxa"/>
              <w:left w:w="150" w:type="dxa"/>
              <w:right w:w="150" w:type="dxa"/>
            </w:tcMar>
          </w:tcPr>
          <w:p>
            <w:r>
              <w:rPr>
                <w:rFonts w:ascii="Arial" w:hAnsi="Arial"/>
                <w:sz w:val="19"/>
              </w:rPr>
              <w:t>NLP / NER</w:t>
            </w:r>
          </w:p>
        </w:tc>
        <w:tc>
          <w:tcPr>
            <w:tcW w:type="dxa" w:w="1728"/>
            <w:shd w:fill="F9FAFB"/>
            <w:tcMar>
              <w:top w:w="100" w:type="dxa"/>
              <w:bottom w:w="100" w:type="dxa"/>
              <w:left w:w="150" w:type="dxa"/>
              <w:right w:w="150" w:type="dxa"/>
            </w:tcMar>
          </w:tcPr>
          <w:p>
            <w:r>
              <w:rPr>
                <w:rFonts w:ascii="Arial" w:hAnsi="Arial"/>
                <w:sz w:val="19"/>
              </w:rPr>
              <w:t>spacy</w:t>
            </w:r>
          </w:p>
        </w:tc>
        <w:tc>
          <w:tcPr>
            <w:tcW w:type="dxa" w:w="1440"/>
            <w:shd w:fill="F9FAFB"/>
            <w:tcMar>
              <w:top w:w="100" w:type="dxa"/>
              <w:bottom w:w="100" w:type="dxa"/>
              <w:left w:w="150" w:type="dxa"/>
              <w:right w:w="150" w:type="dxa"/>
            </w:tcMar>
          </w:tcPr>
          <w:p>
            <w:r>
              <w:rPr>
                <w:rFonts w:ascii="Arial" w:hAnsi="Arial"/>
                <w:sz w:val="19"/>
              </w:rPr>
              <w:t>&gt;= 3.6.0</w:t>
            </w:r>
          </w:p>
        </w:tc>
        <w:tc>
          <w:tcPr>
            <w:tcW w:type="dxa" w:w="4176"/>
            <w:shd w:fill="F9FAFB"/>
            <w:tcMar>
              <w:top w:w="100" w:type="dxa"/>
              <w:bottom w:w="100" w:type="dxa"/>
              <w:left w:w="150" w:type="dxa"/>
              <w:right w:w="150" w:type="dxa"/>
            </w:tcMar>
          </w:tcPr>
          <w:p>
            <w:r>
              <w:rPr>
                <w:rFonts w:ascii="Arial" w:hAnsi="Arial"/>
                <w:sz w:val="19"/>
              </w:rPr>
              <w:t>Named Entity Recognition for text entity extraction</w:t>
            </w:r>
          </w:p>
        </w:tc>
      </w:tr>
      <w:tr>
        <w:tc>
          <w:tcPr>
            <w:tcW w:type="dxa" w:w="1728"/>
            <w:shd w:fill="FFFFFF"/>
            <w:tcMar>
              <w:top w:w="100" w:type="dxa"/>
              <w:bottom w:w="100" w:type="dxa"/>
              <w:left w:w="150" w:type="dxa"/>
              <w:right w:w="150" w:type="dxa"/>
            </w:tcMar>
          </w:tcPr>
          <w:p>
            <w:r>
              <w:rPr>
                <w:rFonts w:ascii="Arial" w:hAnsi="Arial"/>
                <w:sz w:val="19"/>
              </w:rPr>
              <w:t>Synthetic Gen</w:t>
            </w:r>
          </w:p>
        </w:tc>
        <w:tc>
          <w:tcPr>
            <w:tcW w:type="dxa" w:w="1728"/>
            <w:shd w:fill="FFFFFF"/>
            <w:tcMar>
              <w:top w:w="100" w:type="dxa"/>
              <w:bottom w:w="100" w:type="dxa"/>
              <w:left w:w="150" w:type="dxa"/>
              <w:right w:w="150" w:type="dxa"/>
            </w:tcMar>
          </w:tcPr>
          <w:p>
            <w:r>
              <w:rPr>
                <w:rFonts w:ascii="Arial" w:hAnsi="Arial"/>
                <w:sz w:val="19"/>
              </w:rPr>
              <w:t>faker</w:t>
            </w:r>
          </w:p>
        </w:tc>
        <w:tc>
          <w:tcPr>
            <w:tcW w:type="dxa" w:w="1440"/>
            <w:shd w:fill="FFFFFF"/>
            <w:tcMar>
              <w:top w:w="100" w:type="dxa"/>
              <w:bottom w:w="100" w:type="dxa"/>
              <w:left w:w="150" w:type="dxa"/>
              <w:right w:w="150" w:type="dxa"/>
            </w:tcMar>
          </w:tcPr>
          <w:p>
            <w:r>
              <w:rPr>
                <w:rFonts w:ascii="Arial" w:hAnsi="Arial"/>
                <w:sz w:val="19"/>
              </w:rPr>
              <w:t>&gt;= 19.0.0</w:t>
            </w:r>
          </w:p>
        </w:tc>
        <w:tc>
          <w:tcPr>
            <w:tcW w:type="dxa" w:w="4176"/>
            <w:shd w:fill="FFFFFF"/>
            <w:tcMar>
              <w:top w:w="100" w:type="dxa"/>
              <w:bottom w:w="100" w:type="dxa"/>
              <w:left w:w="150" w:type="dxa"/>
              <w:right w:w="150" w:type="dxa"/>
            </w:tcMar>
          </w:tcPr>
          <w:p>
            <w:r>
              <w:rPr>
                <w:rFonts w:ascii="Arial" w:hAnsi="Arial"/>
                <w:sz w:val="19"/>
              </w:rPr>
              <w:t>Realistic PII substitution (names, addresses, phones, emails)</w:t>
            </w:r>
          </w:p>
        </w:tc>
      </w:tr>
      <w:tr>
        <w:tc>
          <w:tcPr>
            <w:tcW w:type="dxa" w:w="1728"/>
            <w:shd w:fill="F9FAFB"/>
            <w:tcMar>
              <w:top w:w="100" w:type="dxa"/>
              <w:bottom w:w="100" w:type="dxa"/>
              <w:left w:w="150" w:type="dxa"/>
              <w:right w:w="150" w:type="dxa"/>
            </w:tcMar>
          </w:tcPr>
          <w:p>
            <w:r>
              <w:rPr>
                <w:rFonts w:ascii="Arial" w:hAnsi="Arial"/>
                <w:sz w:val="19"/>
              </w:rPr>
              <w:t>Speech Recog</w:t>
            </w:r>
          </w:p>
        </w:tc>
        <w:tc>
          <w:tcPr>
            <w:tcW w:type="dxa" w:w="1728"/>
            <w:shd w:fill="F9FAFB"/>
            <w:tcMar>
              <w:top w:w="100" w:type="dxa"/>
              <w:bottom w:w="100" w:type="dxa"/>
              <w:left w:w="150" w:type="dxa"/>
              <w:right w:w="150" w:type="dxa"/>
            </w:tcMar>
          </w:tcPr>
          <w:p>
            <w:r>
              <w:rPr>
                <w:rFonts w:ascii="Arial" w:hAnsi="Arial"/>
                <w:sz w:val="19"/>
              </w:rPr>
              <w:t>openai-whisper</w:t>
            </w:r>
          </w:p>
        </w:tc>
        <w:tc>
          <w:tcPr>
            <w:tcW w:type="dxa" w:w="1440"/>
            <w:shd w:fill="F9FAFB"/>
            <w:tcMar>
              <w:top w:w="100" w:type="dxa"/>
              <w:bottom w:w="100" w:type="dxa"/>
              <w:left w:w="150" w:type="dxa"/>
              <w:right w:w="150" w:type="dxa"/>
            </w:tcMar>
          </w:tcPr>
          <w:p>
            <w:r>
              <w:rPr>
                <w:rFonts w:ascii="Arial" w:hAnsi="Arial"/>
                <w:sz w:val="19"/>
              </w:rPr>
              <w:t>&gt;= 20230909</w:t>
            </w:r>
          </w:p>
        </w:tc>
        <w:tc>
          <w:tcPr>
            <w:tcW w:type="dxa" w:w="4176"/>
            <w:shd w:fill="F9FAFB"/>
            <w:tcMar>
              <w:top w:w="100" w:type="dxa"/>
              <w:bottom w:w="100" w:type="dxa"/>
              <w:left w:w="150" w:type="dxa"/>
              <w:right w:w="150" w:type="dxa"/>
            </w:tcMar>
          </w:tcPr>
          <w:p>
            <w:r>
              <w:rPr>
                <w:rFonts w:ascii="Arial" w:hAnsi="Arial"/>
                <w:sz w:val="19"/>
              </w:rPr>
              <w:t>Automatic speech recognition with word-level timestamps</w:t>
            </w:r>
          </w:p>
        </w:tc>
      </w:tr>
      <w:tr>
        <w:tc>
          <w:tcPr>
            <w:tcW w:type="dxa" w:w="1728"/>
            <w:shd w:fill="FFFFFF"/>
            <w:tcMar>
              <w:top w:w="100" w:type="dxa"/>
              <w:bottom w:w="100" w:type="dxa"/>
              <w:left w:w="150" w:type="dxa"/>
              <w:right w:w="150" w:type="dxa"/>
            </w:tcMar>
          </w:tcPr>
          <w:p>
            <w:r>
              <w:rPr>
                <w:rFonts w:ascii="Arial" w:hAnsi="Arial"/>
                <w:sz w:val="19"/>
              </w:rPr>
              <w:t>Media Utilities</w:t>
            </w:r>
          </w:p>
        </w:tc>
        <w:tc>
          <w:tcPr>
            <w:tcW w:type="dxa" w:w="1728"/>
            <w:shd w:fill="FFFFFF"/>
            <w:tcMar>
              <w:top w:w="100" w:type="dxa"/>
              <w:bottom w:w="100" w:type="dxa"/>
              <w:left w:w="150" w:type="dxa"/>
              <w:right w:w="150" w:type="dxa"/>
            </w:tcMar>
          </w:tcPr>
          <w:p>
            <w:r>
              <w:rPr>
                <w:rFonts w:ascii="Arial" w:hAnsi="Arial"/>
                <w:sz w:val="19"/>
              </w:rPr>
              <w:t>imageio-ffmpeg</w:t>
            </w:r>
          </w:p>
        </w:tc>
        <w:tc>
          <w:tcPr>
            <w:tcW w:type="dxa" w:w="1440"/>
            <w:shd w:fill="FFFFFF"/>
            <w:tcMar>
              <w:top w:w="100" w:type="dxa"/>
              <w:bottom w:w="100" w:type="dxa"/>
              <w:left w:w="150" w:type="dxa"/>
              <w:right w:w="150" w:type="dxa"/>
            </w:tcMar>
          </w:tcPr>
          <w:p>
            <w:r>
              <w:rPr>
                <w:rFonts w:ascii="Arial" w:hAnsi="Arial"/>
                <w:sz w:val="19"/>
              </w:rPr>
              <w:t>&gt;= 0.4.8</w:t>
            </w:r>
          </w:p>
        </w:tc>
        <w:tc>
          <w:tcPr>
            <w:tcW w:type="dxa" w:w="4176"/>
            <w:shd w:fill="FFFFFF"/>
            <w:tcMar>
              <w:top w:w="100" w:type="dxa"/>
              <w:bottom w:w="100" w:type="dxa"/>
              <w:left w:w="150" w:type="dxa"/>
              <w:right w:w="150" w:type="dxa"/>
            </w:tcMar>
          </w:tcPr>
          <w:p>
            <w:r>
              <w:rPr>
                <w:rFonts w:ascii="Arial" w:hAnsi="Arial"/>
                <w:sz w:val="19"/>
              </w:rPr>
              <w:t>Bundled FFmpeg binary fallback for audio/video transcoding</w:t>
            </w:r>
          </w:p>
        </w:tc>
      </w:tr>
      <w:tr>
        <w:tc>
          <w:tcPr>
            <w:tcW w:type="dxa" w:w="1728"/>
            <w:shd w:fill="F9FAFB"/>
            <w:tcMar>
              <w:top w:w="100" w:type="dxa"/>
              <w:bottom w:w="100" w:type="dxa"/>
              <w:left w:w="150" w:type="dxa"/>
              <w:right w:w="150" w:type="dxa"/>
            </w:tcMar>
          </w:tcPr>
          <w:p>
            <w:r>
              <w:rPr>
                <w:rFonts w:ascii="Arial" w:hAnsi="Arial"/>
                <w:sz w:val="19"/>
              </w:rPr>
              <w:t>REST Framework</w:t>
            </w:r>
          </w:p>
        </w:tc>
        <w:tc>
          <w:tcPr>
            <w:tcW w:type="dxa" w:w="1728"/>
            <w:shd w:fill="F9FAFB"/>
            <w:tcMar>
              <w:top w:w="100" w:type="dxa"/>
              <w:bottom w:w="100" w:type="dxa"/>
              <w:left w:w="150" w:type="dxa"/>
              <w:right w:w="150" w:type="dxa"/>
            </w:tcMar>
          </w:tcPr>
          <w:p>
            <w:r>
              <w:rPr>
                <w:rFonts w:ascii="Arial" w:hAnsi="Arial"/>
                <w:sz w:val="19"/>
              </w:rPr>
              <w:t>fastapi</w:t>
            </w:r>
          </w:p>
        </w:tc>
        <w:tc>
          <w:tcPr>
            <w:tcW w:type="dxa" w:w="1440"/>
            <w:shd w:fill="F9FAFB"/>
            <w:tcMar>
              <w:top w:w="100" w:type="dxa"/>
              <w:bottom w:w="100" w:type="dxa"/>
              <w:left w:w="150" w:type="dxa"/>
              <w:right w:w="150" w:type="dxa"/>
            </w:tcMar>
          </w:tcPr>
          <w:p>
            <w:r>
              <w:rPr>
                <w:rFonts w:ascii="Arial" w:hAnsi="Arial"/>
                <w:sz w:val="19"/>
              </w:rPr>
              <w:t>&gt;= 0.100.0</w:t>
            </w:r>
          </w:p>
        </w:tc>
        <w:tc>
          <w:tcPr>
            <w:tcW w:type="dxa" w:w="4176"/>
            <w:shd w:fill="F9FAFB"/>
            <w:tcMar>
              <w:top w:w="100" w:type="dxa"/>
              <w:bottom w:w="100" w:type="dxa"/>
              <w:left w:w="150" w:type="dxa"/>
              <w:right w:w="150" w:type="dxa"/>
            </w:tcMar>
          </w:tcPr>
          <w:p>
            <w:r>
              <w:rPr>
                <w:rFonts w:ascii="Arial" w:hAnsi="Arial"/>
                <w:sz w:val="19"/>
              </w:rPr>
              <w:t>Asynchronous REST server framework</w:t>
            </w:r>
          </w:p>
        </w:tc>
      </w:tr>
      <w:tr>
        <w:tc>
          <w:tcPr>
            <w:tcW w:type="dxa" w:w="1728"/>
            <w:shd w:fill="FFFFFF"/>
            <w:tcMar>
              <w:top w:w="100" w:type="dxa"/>
              <w:bottom w:w="100" w:type="dxa"/>
              <w:left w:w="150" w:type="dxa"/>
              <w:right w:w="150" w:type="dxa"/>
            </w:tcMar>
          </w:tcPr>
          <w:p>
            <w:r>
              <w:rPr>
                <w:rFonts w:ascii="Arial" w:hAnsi="Arial"/>
                <w:sz w:val="19"/>
              </w:rPr>
              <w:t>ASGI Server</w:t>
            </w:r>
          </w:p>
        </w:tc>
        <w:tc>
          <w:tcPr>
            <w:tcW w:type="dxa" w:w="1728"/>
            <w:shd w:fill="FFFFFF"/>
            <w:tcMar>
              <w:top w:w="100" w:type="dxa"/>
              <w:bottom w:w="100" w:type="dxa"/>
              <w:left w:w="150" w:type="dxa"/>
              <w:right w:w="150" w:type="dxa"/>
            </w:tcMar>
          </w:tcPr>
          <w:p>
            <w:r>
              <w:rPr>
                <w:rFonts w:ascii="Arial" w:hAnsi="Arial"/>
                <w:sz w:val="19"/>
              </w:rPr>
              <w:t>uvicorn</w:t>
            </w:r>
          </w:p>
        </w:tc>
        <w:tc>
          <w:tcPr>
            <w:tcW w:type="dxa" w:w="1440"/>
            <w:shd w:fill="FFFFFF"/>
            <w:tcMar>
              <w:top w:w="100" w:type="dxa"/>
              <w:bottom w:w="100" w:type="dxa"/>
              <w:left w:w="150" w:type="dxa"/>
              <w:right w:w="150" w:type="dxa"/>
            </w:tcMar>
          </w:tcPr>
          <w:p>
            <w:r>
              <w:rPr>
                <w:rFonts w:ascii="Arial" w:hAnsi="Arial"/>
                <w:sz w:val="19"/>
              </w:rPr>
              <w:t>&gt;= 0.22.0</w:t>
            </w:r>
          </w:p>
        </w:tc>
        <w:tc>
          <w:tcPr>
            <w:tcW w:type="dxa" w:w="4176"/>
            <w:shd w:fill="FFFFFF"/>
            <w:tcMar>
              <w:top w:w="100" w:type="dxa"/>
              <w:bottom w:w="100" w:type="dxa"/>
              <w:left w:w="150" w:type="dxa"/>
              <w:right w:w="150" w:type="dxa"/>
            </w:tcMar>
          </w:tcPr>
          <w:p>
            <w:r>
              <w:rPr>
                <w:rFonts w:ascii="Arial" w:hAnsi="Arial"/>
                <w:sz w:val="19"/>
              </w:rPr>
              <w:t>Asynchronous web server interface for FastAPI</w:t>
            </w:r>
          </w:p>
        </w:tc>
      </w:tr>
      <w:tr>
        <w:tc>
          <w:tcPr>
            <w:tcW w:type="dxa" w:w="1728"/>
            <w:shd w:fill="F9FAFB"/>
            <w:tcMar>
              <w:top w:w="100" w:type="dxa"/>
              <w:bottom w:w="100" w:type="dxa"/>
              <w:left w:w="150" w:type="dxa"/>
              <w:right w:w="150" w:type="dxa"/>
            </w:tcMar>
          </w:tcPr>
          <w:p>
            <w:r>
              <w:rPr>
                <w:rFonts w:ascii="Arial" w:hAnsi="Arial"/>
                <w:sz w:val="19"/>
              </w:rPr>
              <w:t>CLI Framework</w:t>
            </w:r>
          </w:p>
        </w:tc>
        <w:tc>
          <w:tcPr>
            <w:tcW w:type="dxa" w:w="1728"/>
            <w:shd w:fill="F9FAFB"/>
            <w:tcMar>
              <w:top w:w="100" w:type="dxa"/>
              <w:bottom w:w="100" w:type="dxa"/>
              <w:left w:w="150" w:type="dxa"/>
              <w:right w:w="150" w:type="dxa"/>
            </w:tcMar>
          </w:tcPr>
          <w:p>
            <w:r>
              <w:rPr>
                <w:rFonts w:ascii="Arial" w:hAnsi="Arial"/>
                <w:sz w:val="19"/>
              </w:rPr>
              <w:t>typer</w:t>
            </w:r>
          </w:p>
        </w:tc>
        <w:tc>
          <w:tcPr>
            <w:tcW w:type="dxa" w:w="1440"/>
            <w:shd w:fill="F9FAFB"/>
            <w:tcMar>
              <w:top w:w="100" w:type="dxa"/>
              <w:bottom w:w="100" w:type="dxa"/>
              <w:left w:w="150" w:type="dxa"/>
              <w:right w:w="150" w:type="dxa"/>
            </w:tcMar>
          </w:tcPr>
          <w:p>
            <w:r>
              <w:rPr>
                <w:rFonts w:ascii="Arial" w:hAnsi="Arial"/>
                <w:sz w:val="19"/>
              </w:rPr>
              <w:t>&gt;= 0.9.0</w:t>
            </w:r>
          </w:p>
        </w:tc>
        <w:tc>
          <w:tcPr>
            <w:tcW w:type="dxa" w:w="4176"/>
            <w:shd w:fill="F9FAFB"/>
            <w:tcMar>
              <w:top w:w="100" w:type="dxa"/>
              <w:bottom w:w="100" w:type="dxa"/>
              <w:left w:w="150" w:type="dxa"/>
              <w:right w:w="150" w:type="dxa"/>
            </w:tcMar>
          </w:tcPr>
          <w:p>
            <w:r>
              <w:rPr>
                <w:rFonts w:ascii="Arial" w:hAnsi="Arial"/>
                <w:sz w:val="19"/>
              </w:rPr>
              <w:t>Command Line Interface builder</w:t>
            </w:r>
          </w:p>
        </w:tc>
      </w:tr>
      <w:tr>
        <w:tc>
          <w:tcPr>
            <w:tcW w:type="dxa" w:w="1728"/>
            <w:shd w:fill="FFFFFF"/>
            <w:tcMar>
              <w:top w:w="100" w:type="dxa"/>
              <w:bottom w:w="100" w:type="dxa"/>
              <w:left w:w="150" w:type="dxa"/>
              <w:right w:w="150" w:type="dxa"/>
            </w:tcMar>
          </w:tcPr>
          <w:p>
            <w:r>
              <w:rPr>
                <w:rFonts w:ascii="Arial" w:hAnsi="Arial"/>
                <w:sz w:val="19"/>
              </w:rPr>
              <w:t>Configuration</w:t>
            </w:r>
          </w:p>
        </w:tc>
        <w:tc>
          <w:tcPr>
            <w:tcW w:type="dxa" w:w="1728"/>
            <w:shd w:fill="FFFFFF"/>
            <w:tcMar>
              <w:top w:w="100" w:type="dxa"/>
              <w:bottom w:w="100" w:type="dxa"/>
              <w:left w:w="150" w:type="dxa"/>
              <w:right w:w="150" w:type="dxa"/>
            </w:tcMar>
          </w:tcPr>
          <w:p>
            <w:r>
              <w:rPr>
                <w:rFonts w:ascii="Arial" w:hAnsi="Arial"/>
                <w:sz w:val="19"/>
              </w:rPr>
              <w:t>pyyaml</w:t>
            </w:r>
          </w:p>
        </w:tc>
        <w:tc>
          <w:tcPr>
            <w:tcW w:type="dxa" w:w="1440"/>
            <w:shd w:fill="FFFFFF"/>
            <w:tcMar>
              <w:top w:w="100" w:type="dxa"/>
              <w:bottom w:w="100" w:type="dxa"/>
              <w:left w:w="150" w:type="dxa"/>
              <w:right w:w="150" w:type="dxa"/>
            </w:tcMar>
          </w:tcPr>
          <w:p>
            <w:r>
              <w:rPr>
                <w:rFonts w:ascii="Arial" w:hAnsi="Arial"/>
                <w:sz w:val="19"/>
              </w:rPr>
              <w:t>&gt;= 6.0</w:t>
            </w:r>
          </w:p>
        </w:tc>
        <w:tc>
          <w:tcPr>
            <w:tcW w:type="dxa" w:w="4176"/>
            <w:shd w:fill="FFFFFF"/>
            <w:tcMar>
              <w:top w:w="100" w:type="dxa"/>
              <w:bottom w:w="100" w:type="dxa"/>
              <w:left w:w="150" w:type="dxa"/>
              <w:right w:w="150" w:type="dxa"/>
            </w:tcMar>
          </w:tcPr>
          <w:p>
            <w:r>
              <w:rPr>
                <w:rFonts w:ascii="Arial" w:hAnsi="Arial"/>
                <w:sz w:val="19"/>
              </w:rPr>
              <w:t>Reading config/leakwatch.yaml system settings</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UC-TXT-01</w:t>
            </w:r>
          </w:p>
        </w:tc>
        <w:tc>
          <w:tcPr>
            <w:tcW w:type="dxa" w:w="2160"/>
            <w:shd w:fill="FFFFFF"/>
            <w:tcMar>
              <w:top w:w="100" w:type="dxa"/>
              <w:bottom w:w="100" w:type="dxa"/>
              <w:left w:w="150" w:type="dxa"/>
              <w:right w:w="150" w:type="dxa"/>
            </w:tcMar>
          </w:tcPr>
          <w:p>
            <w:r>
              <w:rPr>
                <w:rFonts w:ascii="Arial" w:hAnsi="Arial"/>
                <w:sz w:val="19"/>
              </w:rPr>
              <w:t>Scan &amp; Sanitize Text Document</w:t>
            </w:r>
          </w:p>
        </w:tc>
        <w:tc>
          <w:tcPr>
            <w:tcW w:type="dxa" w:w="1584"/>
            <w:shd w:fill="FFFFFF"/>
            <w:tcMar>
              <w:top w:w="100" w:type="dxa"/>
              <w:bottom w:w="100" w:type="dxa"/>
              <w:left w:w="150" w:type="dxa"/>
              <w:right w:w="150" w:type="dxa"/>
            </w:tcMar>
          </w:tcPr>
          <w:p>
            <w:r>
              <w:rPr>
                <w:rFonts w:ascii="Arial" w:hAnsi="Arial"/>
                <w:sz w:val="19"/>
              </w:rPr>
              <w:t>End User / API Client</w:t>
            </w:r>
          </w:p>
        </w:tc>
        <w:tc>
          <w:tcPr>
            <w:tcW w:type="dxa" w:w="2016"/>
            <w:shd w:fill="FFFFFF"/>
            <w:tcMar>
              <w:top w:w="100" w:type="dxa"/>
              <w:bottom w:w="100" w:type="dxa"/>
              <w:left w:w="150" w:type="dxa"/>
              <w:right w:w="150" w:type="dxa"/>
            </w:tcMar>
          </w:tcPr>
          <w:p>
            <w:r>
              <w:rPr>
                <w:rFonts w:ascii="Arial" w:hAnsi="Arial"/>
                <w:sz w:val="19"/>
              </w:rPr>
              <w:t>Text file exists or UTF-8 text string provided</w:t>
            </w:r>
          </w:p>
        </w:tc>
        <w:tc>
          <w:tcPr>
            <w:tcW w:type="dxa" w:w="2016"/>
            <w:shd w:fill="FFFFFF"/>
            <w:tcMar>
              <w:top w:w="100" w:type="dxa"/>
              <w:bottom w:w="100" w:type="dxa"/>
              <w:left w:w="150" w:type="dxa"/>
              <w:right w:w="150" w:type="dxa"/>
            </w:tcMar>
          </w:tcPr>
          <w:p>
            <w:r>
              <w:rPr>
                <w:rFonts w:ascii="Arial" w:hAnsi="Arial"/>
                <w:sz w:val="19"/>
              </w:rPr>
              <w:t>Sanitized text generated, .spans.txt and .audit.json created</w:t>
            </w:r>
          </w:p>
        </w:tc>
      </w:tr>
      <w:tr>
        <w:tc>
          <w:tcPr>
            <w:tcW w:type="dxa" w:w="1296"/>
            <w:shd w:fill="F9FAFB"/>
            <w:tcMar>
              <w:top w:w="100" w:type="dxa"/>
              <w:bottom w:w="100" w:type="dxa"/>
              <w:left w:w="150" w:type="dxa"/>
              <w:right w:w="150" w:type="dxa"/>
            </w:tcMar>
          </w:tcPr>
          <w:p>
            <w:r>
              <w:rPr>
                <w:rFonts w:ascii="Arial" w:hAnsi="Arial"/>
                <w:sz w:val="19"/>
              </w:rPr>
              <w:t>UC-TXT-02</w:t>
            </w:r>
          </w:p>
        </w:tc>
        <w:tc>
          <w:tcPr>
            <w:tcW w:type="dxa" w:w="2160"/>
            <w:shd w:fill="F9FAFB"/>
            <w:tcMar>
              <w:top w:w="100" w:type="dxa"/>
              <w:bottom w:w="100" w:type="dxa"/>
              <w:left w:w="150" w:type="dxa"/>
              <w:right w:w="150" w:type="dxa"/>
            </w:tcMar>
          </w:tcPr>
          <w:p>
            <w:r>
              <w:rPr>
                <w:rFonts w:ascii="Arial" w:hAnsi="Arial"/>
                <w:sz w:val="19"/>
              </w:rPr>
              <w:t>Synthetic Entity Substitution</w:t>
            </w:r>
          </w:p>
        </w:tc>
        <w:tc>
          <w:tcPr>
            <w:tcW w:type="dxa" w:w="1584"/>
            <w:shd w:fill="F9FAFB"/>
            <w:tcMar>
              <w:top w:w="100" w:type="dxa"/>
              <w:bottom w:w="100" w:type="dxa"/>
              <w:left w:w="150" w:type="dxa"/>
              <w:right w:w="150" w:type="dxa"/>
            </w:tcMar>
          </w:tcPr>
          <w:p>
            <w:r>
              <w:rPr>
                <w:rFonts w:ascii="Arial" w:hAnsi="Arial"/>
                <w:sz w:val="19"/>
              </w:rPr>
              <w:t>Pipeline Manager</w:t>
            </w:r>
          </w:p>
        </w:tc>
        <w:tc>
          <w:tcPr>
            <w:tcW w:type="dxa" w:w="2016"/>
            <w:shd w:fill="F9FAFB"/>
            <w:tcMar>
              <w:top w:w="100" w:type="dxa"/>
              <w:bottom w:w="100" w:type="dxa"/>
              <w:left w:w="150" w:type="dxa"/>
              <w:right w:w="150" w:type="dxa"/>
            </w:tcMar>
          </w:tcPr>
          <w:p>
            <w:r>
              <w:rPr>
                <w:rFonts w:ascii="Arial" w:hAnsi="Arial"/>
                <w:sz w:val="19"/>
              </w:rPr>
              <w:t>Mask style set to faker or synthetic</w:t>
            </w:r>
          </w:p>
        </w:tc>
        <w:tc>
          <w:tcPr>
            <w:tcW w:type="dxa" w:w="2016"/>
            <w:shd w:fill="F9FAFB"/>
            <w:tcMar>
              <w:top w:w="100" w:type="dxa"/>
              <w:bottom w:w="100" w:type="dxa"/>
              <w:left w:w="150" w:type="dxa"/>
              <w:right w:w="150" w:type="dxa"/>
            </w:tcMar>
          </w:tcPr>
          <w:p>
            <w:r>
              <w:rPr>
                <w:rFonts w:ascii="Arial" w:hAnsi="Arial"/>
                <w:sz w:val="19"/>
              </w:rPr>
              <w:t>Sensitive text spans replaced with realistic fake entities</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728"/>
            <w:shd w:fill="1F497D"/>
            <w:tcMar>
              <w:top w:w="120" w:type="dxa"/>
              <w:bottom w:w="120" w:type="dxa"/>
              <w:left w:w="150" w:type="dxa"/>
              <w:right w:w="150" w:type="dxa"/>
            </w:tcMar>
          </w:tcPr>
          <w:p>
            <w:pPr>
              <w:jc w:val="left"/>
            </w:pPr>
            <w:r>
              <w:rPr>
                <w:rFonts w:ascii="Arial" w:hAnsi="Arial"/>
                <w:b/>
                <w:color w:val="FFFFFF"/>
                <w:sz w:val="19"/>
              </w:rPr>
              <w:t>Data Type</w:t>
            </w:r>
          </w:p>
        </w:tc>
        <w:tc>
          <w:tcPr>
            <w:tcW w:type="dxa" w:w="1440"/>
            <w:shd w:fill="1F497D"/>
            <w:tcMar>
              <w:top w:w="120" w:type="dxa"/>
              <w:bottom w:w="120" w:type="dxa"/>
              <w:left w:w="150" w:type="dxa"/>
              <w:right w:w="150" w:type="dxa"/>
            </w:tcMar>
          </w:tcPr>
          <w:p>
            <w:pPr>
              <w:jc w:val="left"/>
            </w:pPr>
            <w:r>
              <w:rPr>
                <w:rFonts w:ascii="Arial" w:hAnsi="Arial"/>
                <w:b/>
                <w:color w:val="FFFFFF"/>
                <w:sz w:val="19"/>
              </w:rPr>
              <w:t>Data Name</w:t>
            </w:r>
          </w:p>
        </w:tc>
        <w:tc>
          <w:tcPr>
            <w:tcW w:type="dxa" w:w="1440"/>
            <w:shd w:fill="1F497D"/>
            <w:tcMar>
              <w:top w:w="120" w:type="dxa"/>
              <w:bottom w:w="120" w:type="dxa"/>
              <w:left w:w="150" w:type="dxa"/>
              <w:right w:w="150" w:type="dxa"/>
            </w:tcMar>
          </w:tcPr>
          <w:p>
            <w:pPr>
              <w:jc w:val="left"/>
            </w:pPr>
            <w:r>
              <w:rPr>
                <w:rFonts w:ascii="Arial" w:hAnsi="Arial"/>
                <w:b/>
                <w:color w:val="FFFFFF"/>
                <w:sz w:val="19"/>
              </w:rPr>
              <w:t>Access Modifier</w:t>
            </w:r>
          </w:p>
        </w:tc>
        <w:tc>
          <w:tcPr>
            <w:tcW w:type="dxa" w:w="1296"/>
            <w:shd w:fill="1F497D"/>
            <w:tcMar>
              <w:top w:w="120" w:type="dxa"/>
              <w:bottom w:w="120" w:type="dxa"/>
              <w:left w:w="150" w:type="dxa"/>
              <w:right w:w="150" w:type="dxa"/>
            </w:tcMar>
          </w:tcPr>
          <w:p>
            <w:pPr>
              <w:jc w:val="left"/>
            </w:pPr>
            <w:r>
              <w:rPr>
                <w:rFonts w:ascii="Arial" w:hAnsi="Arial"/>
                <w:b/>
                <w:color w:val="FFFFFF"/>
                <w:sz w:val="19"/>
              </w:rPr>
              <w:t>Initial Value</w:t>
            </w:r>
          </w:p>
        </w:tc>
        <w:tc>
          <w:tcPr>
            <w:tcW w:type="dxa" w:w="3168"/>
            <w:shd w:fill="1F497D"/>
            <w:tcMar>
              <w:top w:w="120" w:type="dxa"/>
              <w:bottom w:w="120" w:type="dxa"/>
              <w:left w:w="150" w:type="dxa"/>
              <w:right w:w="150" w:type="dxa"/>
            </w:tcMar>
          </w:tcPr>
          <w:p>
            <w:pPr>
              <w:jc w:val="left"/>
            </w:pPr>
            <w:r>
              <w:rPr>
                <w:rFonts w:ascii="Arial" w:hAnsi="Arial"/>
                <w:b/>
                <w:color w:val="FFFFFF"/>
                <w:sz w:val="19"/>
              </w:rPr>
              <w:t>Description</w:t>
            </w:r>
          </w:p>
        </w:tc>
      </w:tr>
      <w:tr>
        <w:tc>
          <w:tcPr>
            <w:tcW w:type="dxa" w:w="1728"/>
            <w:shd w:fill="FFFFFF"/>
            <w:tcMar>
              <w:top w:w="100" w:type="dxa"/>
              <w:bottom w:w="100" w:type="dxa"/>
              <w:left w:w="150" w:type="dxa"/>
              <w:right w:w="150" w:type="dxa"/>
            </w:tcMar>
          </w:tcPr>
          <w:p>
            <w:r>
              <w:rPr>
                <w:rFonts w:ascii="Arial" w:hAnsi="Arial"/>
                <w:sz w:val="19"/>
              </w:rPr>
              <w:t>TextConfig</w:t>
            </w:r>
          </w:p>
        </w:tc>
        <w:tc>
          <w:tcPr>
            <w:tcW w:type="dxa" w:w="1440"/>
            <w:shd w:fill="FFFFFF"/>
            <w:tcMar>
              <w:top w:w="100" w:type="dxa"/>
              <w:bottom w:w="100" w:type="dxa"/>
              <w:left w:w="150" w:type="dxa"/>
              <w:right w:w="150" w:type="dxa"/>
            </w:tcMar>
          </w:tcPr>
          <w:p>
            <w:r>
              <w:rPr>
                <w:rFonts w:ascii="Arial" w:hAnsi="Arial"/>
                <w:sz w:val="19"/>
              </w:rPr>
              <w:t>config</w:t>
            </w:r>
          </w:p>
        </w:tc>
        <w:tc>
          <w:tcPr>
            <w:tcW w:type="dxa" w:w="1440"/>
            <w:shd w:fill="FFFFFF"/>
            <w:tcMar>
              <w:top w:w="100" w:type="dxa"/>
              <w:bottom w:w="100" w:type="dxa"/>
              <w:left w:w="150" w:type="dxa"/>
              <w:right w:w="150" w:type="dxa"/>
            </w:tcMar>
          </w:tcPr>
          <w:p>
            <w:r>
              <w:rPr>
                <w:rFonts w:ascii="Arial" w:hAnsi="Arial"/>
                <w:sz w:val="19"/>
              </w:rPr>
              <w:t>public</w:t>
            </w:r>
          </w:p>
        </w:tc>
        <w:tc>
          <w:tcPr>
            <w:tcW w:type="dxa" w:w="1296"/>
            <w:shd w:fill="FFFFFF"/>
            <w:tcMar>
              <w:top w:w="100" w:type="dxa"/>
              <w:bottom w:w="100" w:type="dxa"/>
              <w:left w:w="150" w:type="dxa"/>
              <w:right w:w="150" w:type="dxa"/>
            </w:tcMar>
          </w:tcPr>
          <w:p>
            <w:r>
              <w:rPr>
                <w:rFonts w:ascii="Arial" w:hAnsi="Arial"/>
                <w:sz w:val="19"/>
              </w:rPr>
              <w:t>N/A</w:t>
            </w:r>
          </w:p>
        </w:tc>
        <w:tc>
          <w:tcPr>
            <w:tcW w:type="dxa" w:w="3168"/>
            <w:shd w:fill="FFFFFF"/>
            <w:tcMar>
              <w:top w:w="100" w:type="dxa"/>
              <w:bottom w:w="100" w:type="dxa"/>
              <w:left w:w="150" w:type="dxa"/>
              <w:right w:w="150" w:type="dxa"/>
            </w:tcMar>
          </w:tcPr>
          <w:p>
            <w:r>
              <w:rPr>
                <w:rFonts w:ascii="Arial" w:hAnsi="Arial"/>
                <w:sz w:val="19"/>
              </w:rPr>
              <w:t>Reference to text module configuration options</w:t>
            </w:r>
          </w:p>
        </w:tc>
      </w:tr>
      <w:tr>
        <w:tc>
          <w:tcPr>
            <w:tcW w:type="dxa" w:w="1728"/>
            <w:shd w:fill="F9FAFB"/>
            <w:tcMar>
              <w:top w:w="100" w:type="dxa"/>
              <w:bottom w:w="100" w:type="dxa"/>
              <w:left w:w="150" w:type="dxa"/>
              <w:right w:w="150" w:type="dxa"/>
            </w:tcMar>
          </w:tcPr>
          <w:p>
            <w:r>
              <w:rPr>
                <w:rFonts w:ascii="Arial" w:hAnsi="Arial"/>
                <w:sz w:val="19"/>
              </w:rPr>
              <w:t>Language | None</w:t>
            </w:r>
          </w:p>
        </w:tc>
        <w:tc>
          <w:tcPr>
            <w:tcW w:type="dxa" w:w="1440"/>
            <w:shd w:fill="F9FAFB"/>
            <w:tcMar>
              <w:top w:w="100" w:type="dxa"/>
              <w:bottom w:w="100" w:type="dxa"/>
              <w:left w:w="150" w:type="dxa"/>
              <w:right w:w="150" w:type="dxa"/>
            </w:tcMar>
          </w:tcPr>
          <w:p>
            <w:r>
              <w:rPr>
                <w:rFonts w:ascii="Arial" w:hAnsi="Arial"/>
                <w:sz w:val="19"/>
              </w:rPr>
              <w:t>_nlp</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None</w:t>
            </w:r>
          </w:p>
        </w:tc>
        <w:tc>
          <w:tcPr>
            <w:tcW w:type="dxa" w:w="3168"/>
            <w:shd w:fill="F9FAFB"/>
            <w:tcMar>
              <w:top w:w="100" w:type="dxa"/>
              <w:bottom w:w="100" w:type="dxa"/>
              <w:left w:w="150" w:type="dxa"/>
              <w:right w:w="150" w:type="dxa"/>
            </w:tcMar>
          </w:tcPr>
          <w:p>
            <w:r>
              <w:rPr>
                <w:rFonts w:ascii="Arial" w:hAnsi="Arial"/>
                <w:sz w:val="19"/>
              </w:rPr>
              <w:t>spaCy language model instance (en_core_web_sm)</w:t>
            </w:r>
          </w:p>
        </w:tc>
      </w:tr>
      <w:tr>
        <w:tc>
          <w:tcPr>
            <w:tcW w:type="dxa" w:w="1728"/>
            <w:shd w:fill="FFFFFF"/>
            <w:tcMar>
              <w:top w:w="100" w:type="dxa"/>
              <w:bottom w:w="100" w:type="dxa"/>
              <w:left w:w="150" w:type="dxa"/>
              <w:right w:w="150" w:type="dxa"/>
            </w:tcMar>
          </w:tcPr>
          <w:p>
            <w:r>
              <w:rPr>
                <w:rFonts w:ascii="Arial" w:hAnsi="Arial"/>
                <w:sz w:val="19"/>
              </w:rPr>
              <w:t>bool</w:t>
            </w:r>
          </w:p>
        </w:tc>
        <w:tc>
          <w:tcPr>
            <w:tcW w:type="dxa" w:w="1440"/>
            <w:shd w:fill="FFFFFF"/>
            <w:tcMar>
              <w:top w:w="100" w:type="dxa"/>
              <w:bottom w:w="100" w:type="dxa"/>
              <w:left w:w="150" w:type="dxa"/>
              <w:right w:w="150" w:type="dxa"/>
            </w:tcMar>
          </w:tcPr>
          <w:p>
            <w:r>
              <w:rPr>
                <w:rFonts w:ascii="Arial" w:hAnsi="Arial"/>
                <w:sz w:val="19"/>
              </w:rPr>
              <w:t>_nlp_loaded</w:t>
            </w:r>
          </w:p>
        </w:tc>
        <w:tc>
          <w:tcPr>
            <w:tcW w:type="dxa" w:w="1440"/>
            <w:shd w:fill="FFFFFF"/>
            <w:tcMar>
              <w:top w:w="100" w:type="dxa"/>
              <w:bottom w:w="100" w:type="dxa"/>
              <w:left w:w="150" w:type="dxa"/>
              <w:right w:w="150" w:type="dxa"/>
            </w:tcMar>
          </w:tcPr>
          <w:p>
            <w:r>
              <w:rPr>
                <w:rFonts w:ascii="Arial" w:hAnsi="Arial"/>
                <w:sz w:val="19"/>
              </w:rPr>
              <w:t>private</w:t>
            </w:r>
          </w:p>
        </w:tc>
        <w:tc>
          <w:tcPr>
            <w:tcW w:type="dxa" w:w="1296"/>
            <w:shd w:fill="FFFFFF"/>
            <w:tcMar>
              <w:top w:w="100" w:type="dxa"/>
              <w:bottom w:w="100" w:type="dxa"/>
              <w:left w:w="150" w:type="dxa"/>
              <w:right w:w="150" w:type="dxa"/>
            </w:tcMar>
          </w:tcPr>
          <w:p>
            <w:r>
              <w:rPr>
                <w:rFonts w:ascii="Arial" w:hAnsi="Arial"/>
                <w:sz w:val="19"/>
              </w:rPr>
              <w:t>False</w:t>
            </w:r>
          </w:p>
        </w:tc>
        <w:tc>
          <w:tcPr>
            <w:tcW w:type="dxa" w:w="3168"/>
            <w:shd w:fill="FFFFFF"/>
            <w:tcMar>
              <w:top w:w="100" w:type="dxa"/>
              <w:bottom w:w="100" w:type="dxa"/>
              <w:left w:w="150" w:type="dxa"/>
              <w:right w:w="150" w:type="dxa"/>
            </w:tcMar>
          </w:tcPr>
          <w:p>
            <w:r>
              <w:rPr>
                <w:rFonts w:ascii="Arial" w:hAnsi="Arial"/>
                <w:sz w:val="19"/>
              </w:rPr>
              <w:t>Flag indicating if spaCy model loaded successfully</w:t>
            </w:r>
          </w:p>
        </w:tc>
      </w:tr>
      <w:tr>
        <w:tc>
          <w:tcPr>
            <w:tcW w:type="dxa" w:w="1728"/>
            <w:shd w:fill="F9FAFB"/>
            <w:tcMar>
              <w:top w:w="100" w:type="dxa"/>
              <w:bottom w:w="100" w:type="dxa"/>
              <w:left w:w="150" w:type="dxa"/>
              <w:right w:w="150" w:type="dxa"/>
            </w:tcMar>
          </w:tcPr>
          <w:p>
            <w:r>
              <w:rPr>
                <w:rFonts w:ascii="Arial" w:hAnsi="Arial"/>
                <w:sz w:val="19"/>
              </w:rPr>
              <w:t>bool</w:t>
            </w:r>
          </w:p>
        </w:tc>
        <w:tc>
          <w:tcPr>
            <w:tcW w:type="dxa" w:w="1440"/>
            <w:shd w:fill="F9FAFB"/>
            <w:tcMar>
              <w:top w:w="100" w:type="dxa"/>
              <w:bottom w:w="100" w:type="dxa"/>
              <w:left w:w="150" w:type="dxa"/>
              <w:right w:w="150" w:type="dxa"/>
            </w:tcMar>
          </w:tcPr>
          <w:p>
            <w:r>
              <w:rPr>
                <w:rFonts w:ascii="Arial" w:hAnsi="Arial"/>
                <w:sz w:val="19"/>
              </w:rPr>
              <w:t>_nlp_failed</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False</w:t>
            </w:r>
          </w:p>
        </w:tc>
        <w:tc>
          <w:tcPr>
            <w:tcW w:type="dxa" w:w="3168"/>
            <w:shd w:fill="F9FAFB"/>
            <w:tcMar>
              <w:top w:w="100" w:type="dxa"/>
              <w:bottom w:w="100" w:type="dxa"/>
              <w:left w:w="150" w:type="dxa"/>
              <w:right w:w="150" w:type="dxa"/>
            </w:tcMar>
          </w:tcPr>
          <w:p>
            <w:r>
              <w:rPr>
                <w:rFonts w:ascii="Arial" w:hAnsi="Arial"/>
                <w:sz w:val="19"/>
              </w:rPr>
              <w:t>Flag set to True if spaCy initialization failed</w:t>
            </w:r>
          </w:p>
        </w:tc>
      </w:tr>
      <w:tr>
        <w:tc>
          <w:tcPr>
            <w:tcW w:type="dxa" w:w="1728"/>
            <w:shd w:fill="FFFFFF"/>
            <w:tcMar>
              <w:top w:w="100" w:type="dxa"/>
              <w:bottom w:w="100" w:type="dxa"/>
              <w:left w:w="150" w:type="dxa"/>
              <w:right w:w="150" w:type="dxa"/>
            </w:tcMar>
          </w:tcPr>
          <w:p>
            <w:r>
              <w:rPr>
                <w:rFonts w:ascii="Arial" w:hAnsi="Arial"/>
                <w:sz w:val="19"/>
              </w:rPr>
              <w:t>List[_RegexPattern]</w:t>
            </w:r>
          </w:p>
        </w:tc>
        <w:tc>
          <w:tcPr>
            <w:tcW w:type="dxa" w:w="1440"/>
            <w:shd w:fill="FFFFFF"/>
            <w:tcMar>
              <w:top w:w="100" w:type="dxa"/>
              <w:bottom w:w="100" w:type="dxa"/>
              <w:left w:w="150" w:type="dxa"/>
              <w:right w:w="150" w:type="dxa"/>
            </w:tcMar>
          </w:tcPr>
          <w:p>
            <w:r>
              <w:rPr>
                <w:rFonts w:ascii="Arial" w:hAnsi="Arial"/>
                <w:sz w:val="19"/>
              </w:rPr>
              <w:t>_patterns</w:t>
            </w:r>
          </w:p>
        </w:tc>
        <w:tc>
          <w:tcPr>
            <w:tcW w:type="dxa" w:w="1440"/>
            <w:shd w:fill="FFFFFF"/>
            <w:tcMar>
              <w:top w:w="100" w:type="dxa"/>
              <w:bottom w:w="100" w:type="dxa"/>
              <w:left w:w="150" w:type="dxa"/>
              <w:right w:w="150" w:type="dxa"/>
            </w:tcMar>
          </w:tcPr>
          <w:p>
            <w:r>
              <w:rPr>
                <w:rFonts w:ascii="Arial" w:hAnsi="Arial"/>
                <w:sz w:val="19"/>
              </w:rPr>
              <w:t>private</w:t>
            </w:r>
          </w:p>
        </w:tc>
        <w:tc>
          <w:tcPr>
            <w:tcW w:type="dxa" w:w="1296"/>
            <w:shd w:fill="FFFFFF"/>
            <w:tcMar>
              <w:top w:w="100" w:type="dxa"/>
              <w:bottom w:w="100" w:type="dxa"/>
              <w:left w:w="150" w:type="dxa"/>
              <w:right w:w="150" w:type="dxa"/>
            </w:tcMar>
          </w:tcPr>
          <w:p>
            <w:r>
              <w:rPr>
                <w:rFonts w:ascii="Arial" w:hAnsi="Arial"/>
                <w:sz w:val="19"/>
              </w:rPr>
              <w:t>[]</w:t>
            </w:r>
          </w:p>
        </w:tc>
        <w:tc>
          <w:tcPr>
            <w:tcW w:type="dxa" w:w="3168"/>
            <w:shd w:fill="FFFFFF"/>
            <w:tcMar>
              <w:top w:w="100" w:type="dxa"/>
              <w:bottom w:w="100" w:type="dxa"/>
              <w:left w:w="150" w:type="dxa"/>
              <w:right w:w="150" w:type="dxa"/>
            </w:tcMar>
          </w:tcPr>
          <w:p>
            <w:r>
              <w:rPr>
                <w:rFonts w:ascii="Arial" w:hAnsi="Arial"/>
                <w:sz w:val="19"/>
              </w:rPr>
              <w:t>Compiled regular expressions for pattern matching</w:t>
            </w:r>
          </w:p>
        </w:tc>
      </w:tr>
      <w:tr>
        <w:tc>
          <w:tcPr>
            <w:tcW w:type="dxa" w:w="1728"/>
            <w:shd w:fill="F9FAFB"/>
            <w:tcMar>
              <w:top w:w="100" w:type="dxa"/>
              <w:bottom w:w="100" w:type="dxa"/>
              <w:left w:w="150" w:type="dxa"/>
              <w:right w:w="150" w:type="dxa"/>
            </w:tcMar>
          </w:tcPr>
          <w:p>
            <w:r>
              <w:rPr>
                <w:rFonts w:ascii="Arial" w:hAnsi="Arial"/>
                <w:sz w:val="19"/>
              </w:rPr>
              <w:t>Set[str]</w:t>
            </w:r>
          </w:p>
        </w:tc>
        <w:tc>
          <w:tcPr>
            <w:tcW w:type="dxa" w:w="1440"/>
            <w:shd w:fill="F9FAFB"/>
            <w:tcMar>
              <w:top w:w="100" w:type="dxa"/>
              <w:bottom w:w="100" w:type="dxa"/>
              <w:left w:w="150" w:type="dxa"/>
              <w:right w:w="150" w:type="dxa"/>
            </w:tcMar>
          </w:tcPr>
          <w:p>
            <w:r>
              <w:rPr>
                <w:rFonts w:ascii="Arial" w:hAnsi="Arial"/>
                <w:sz w:val="19"/>
              </w:rPr>
              <w:t>_field_labels</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w:t>
            </w:r>
          </w:p>
        </w:tc>
        <w:tc>
          <w:tcPr>
            <w:tcW w:type="dxa" w:w="3168"/>
            <w:shd w:fill="F9FAFB"/>
            <w:tcMar>
              <w:top w:w="100" w:type="dxa"/>
              <w:bottom w:w="100" w:type="dxa"/>
              <w:left w:w="150" w:type="dxa"/>
              <w:right w:w="150" w:type="dxa"/>
            </w:tcMar>
          </w:tcPr>
          <w:p>
            <w:r>
              <w:rPr>
                <w:rFonts w:ascii="Arial" w:hAnsi="Arial"/>
                <w:sz w:val="19"/>
              </w:rPr>
              <w:t>Structural labels (e.g., 'name', 'dob') to exclude from PII</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UC-IMG-01</w:t>
            </w:r>
          </w:p>
        </w:tc>
        <w:tc>
          <w:tcPr>
            <w:tcW w:type="dxa" w:w="2160"/>
            <w:shd w:fill="FFFFFF"/>
            <w:tcMar>
              <w:top w:w="100" w:type="dxa"/>
              <w:bottom w:w="100" w:type="dxa"/>
              <w:left w:w="150" w:type="dxa"/>
              <w:right w:w="150" w:type="dxa"/>
            </w:tcMar>
          </w:tcPr>
          <w:p>
            <w:r>
              <w:rPr>
                <w:rFonts w:ascii="Arial" w:hAnsi="Arial"/>
                <w:sz w:val="19"/>
              </w:rPr>
              <w:t>Facial Biometric Obfuscation</w:t>
            </w:r>
          </w:p>
        </w:tc>
        <w:tc>
          <w:tcPr>
            <w:tcW w:type="dxa" w:w="1584"/>
            <w:shd w:fill="FFFFFF"/>
            <w:tcMar>
              <w:top w:w="100" w:type="dxa"/>
              <w:bottom w:w="100" w:type="dxa"/>
              <w:left w:w="150" w:type="dxa"/>
              <w:right w:w="150" w:type="dxa"/>
            </w:tcMar>
          </w:tcPr>
          <w:p>
            <w:r>
              <w:rPr>
                <w:rFonts w:ascii="Arial" w:hAnsi="Arial"/>
                <w:sz w:val="19"/>
              </w:rPr>
              <w:t>ImageMitigator</w:t>
            </w:r>
          </w:p>
        </w:tc>
        <w:tc>
          <w:tcPr>
            <w:tcW w:type="dxa" w:w="2016"/>
            <w:shd w:fill="FFFFFF"/>
            <w:tcMar>
              <w:top w:w="100" w:type="dxa"/>
              <w:bottom w:w="100" w:type="dxa"/>
              <w:left w:w="150" w:type="dxa"/>
              <w:right w:w="150" w:type="dxa"/>
            </w:tcMar>
          </w:tcPr>
          <w:p>
            <w:r>
              <w:rPr>
                <w:rFonts w:ascii="Arial" w:hAnsi="Arial"/>
                <w:sz w:val="19"/>
              </w:rPr>
              <w:t>Face detected by Haar Cascades</w:t>
            </w:r>
          </w:p>
        </w:tc>
        <w:tc>
          <w:tcPr>
            <w:tcW w:type="dxa" w:w="2016"/>
            <w:shd w:fill="FFFFFF"/>
            <w:tcMar>
              <w:top w:w="100" w:type="dxa"/>
              <w:bottom w:w="100" w:type="dxa"/>
              <w:left w:w="150" w:type="dxa"/>
              <w:right w:w="150" w:type="dxa"/>
            </w:tcMar>
          </w:tcPr>
          <w:p>
            <w:r>
              <w:rPr>
                <w:rFonts w:ascii="Arial" w:hAnsi="Arial"/>
                <w:sz w:val="19"/>
              </w:rPr>
              <w:t>Identity altered via Delaunay warping without leaving black box</w:t>
            </w:r>
          </w:p>
        </w:tc>
      </w:tr>
      <w:tr>
        <w:tc>
          <w:tcPr>
            <w:tcW w:type="dxa" w:w="1296"/>
            <w:shd w:fill="F9FAFB"/>
            <w:tcMar>
              <w:top w:w="100" w:type="dxa"/>
              <w:bottom w:w="100" w:type="dxa"/>
              <w:left w:w="150" w:type="dxa"/>
              <w:right w:w="150" w:type="dxa"/>
            </w:tcMar>
          </w:tcPr>
          <w:p>
            <w:r>
              <w:rPr>
                <w:rFonts w:ascii="Arial" w:hAnsi="Arial"/>
                <w:sz w:val="19"/>
              </w:rPr>
              <w:t>UC-IMG-02</w:t>
            </w:r>
          </w:p>
        </w:tc>
        <w:tc>
          <w:tcPr>
            <w:tcW w:type="dxa" w:w="2160"/>
            <w:shd w:fill="F9FAFB"/>
            <w:tcMar>
              <w:top w:w="100" w:type="dxa"/>
              <w:bottom w:w="100" w:type="dxa"/>
              <w:left w:w="150" w:type="dxa"/>
              <w:right w:w="150" w:type="dxa"/>
            </w:tcMar>
          </w:tcPr>
          <w:p>
            <w:r>
              <w:rPr>
                <w:rFonts w:ascii="Arial" w:hAnsi="Arial"/>
                <w:sz w:val="19"/>
              </w:rPr>
              <w:t>Synthetic Document Text Replacement</w:t>
            </w:r>
          </w:p>
        </w:tc>
        <w:tc>
          <w:tcPr>
            <w:tcW w:type="dxa" w:w="1584"/>
            <w:shd w:fill="F9FAFB"/>
            <w:tcMar>
              <w:top w:w="100" w:type="dxa"/>
              <w:bottom w:w="100" w:type="dxa"/>
              <w:left w:w="150" w:type="dxa"/>
              <w:right w:w="150" w:type="dxa"/>
            </w:tcMar>
          </w:tcPr>
          <w:p>
            <w:r>
              <w:rPr>
                <w:rFonts w:ascii="Arial" w:hAnsi="Arial"/>
                <w:sz w:val="19"/>
              </w:rPr>
              <w:t>ImageMitigator</w:t>
            </w:r>
          </w:p>
        </w:tc>
        <w:tc>
          <w:tcPr>
            <w:tcW w:type="dxa" w:w="2016"/>
            <w:shd w:fill="F9FAFB"/>
            <w:tcMar>
              <w:top w:w="100" w:type="dxa"/>
              <w:bottom w:w="100" w:type="dxa"/>
              <w:left w:w="150" w:type="dxa"/>
              <w:right w:w="150" w:type="dxa"/>
            </w:tcMar>
          </w:tcPr>
          <w:p>
            <w:r>
              <w:rPr>
                <w:rFonts w:ascii="Arial" w:hAnsi="Arial"/>
                <w:sz w:val="19"/>
              </w:rPr>
              <w:t>OCR text bounded</w:t>
            </w:r>
          </w:p>
        </w:tc>
        <w:tc>
          <w:tcPr>
            <w:tcW w:type="dxa" w:w="2016"/>
            <w:shd w:fill="F9FAFB"/>
            <w:tcMar>
              <w:top w:w="100" w:type="dxa"/>
              <w:bottom w:w="100" w:type="dxa"/>
              <w:left w:w="150" w:type="dxa"/>
              <w:right w:w="150" w:type="dxa"/>
            </w:tcMar>
          </w:tcPr>
          <w:p>
            <w:r>
              <w:rPr>
                <w:rFonts w:ascii="Arial" w:hAnsi="Arial"/>
                <w:sz w:val="19"/>
              </w:rPr>
              <w:t>Original text inpainted, matching synthetic text rendered</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UC-AUD-01</w:t>
            </w:r>
          </w:p>
        </w:tc>
        <w:tc>
          <w:tcPr>
            <w:tcW w:type="dxa" w:w="2160"/>
            <w:shd w:fill="FFFFFF"/>
            <w:tcMar>
              <w:top w:w="100" w:type="dxa"/>
              <w:bottom w:w="100" w:type="dxa"/>
              <w:left w:w="150" w:type="dxa"/>
              <w:right w:w="150" w:type="dxa"/>
            </w:tcMar>
          </w:tcPr>
          <w:p>
            <w:r>
              <w:rPr>
                <w:rFonts w:ascii="Arial" w:hAnsi="Arial"/>
                <w:sz w:val="19"/>
              </w:rPr>
              <w:t>Audio Bleep Sanitization</w:t>
            </w:r>
          </w:p>
        </w:tc>
        <w:tc>
          <w:tcPr>
            <w:tcW w:type="dxa" w:w="1584"/>
            <w:shd w:fill="FFFFFF"/>
            <w:tcMar>
              <w:top w:w="100" w:type="dxa"/>
              <w:bottom w:w="100" w:type="dxa"/>
              <w:left w:w="150" w:type="dxa"/>
              <w:right w:w="150" w:type="dxa"/>
            </w:tcMar>
          </w:tcPr>
          <w:p>
            <w:r>
              <w:rPr>
                <w:rFonts w:ascii="Arial" w:hAnsi="Arial"/>
                <w:sz w:val="19"/>
              </w:rPr>
              <w:t>AudioMitigator</w:t>
            </w:r>
          </w:p>
        </w:tc>
        <w:tc>
          <w:tcPr>
            <w:tcW w:type="dxa" w:w="2016"/>
            <w:shd w:fill="FFFFFF"/>
            <w:tcMar>
              <w:top w:w="100" w:type="dxa"/>
              <w:bottom w:w="100" w:type="dxa"/>
              <w:left w:w="150" w:type="dxa"/>
              <w:right w:w="150" w:type="dxa"/>
            </w:tcMar>
          </w:tcPr>
          <w:p>
            <w:r>
              <w:rPr>
                <w:rFonts w:ascii="Arial" w:hAnsi="Arial"/>
                <w:sz w:val="19"/>
              </w:rPr>
              <w:t>Audio file &amp; transcript available</w:t>
            </w:r>
          </w:p>
        </w:tc>
        <w:tc>
          <w:tcPr>
            <w:tcW w:type="dxa" w:w="2016"/>
            <w:shd w:fill="FFFFFF"/>
            <w:tcMar>
              <w:top w:w="100" w:type="dxa"/>
              <w:bottom w:w="100" w:type="dxa"/>
              <w:left w:w="150" w:type="dxa"/>
              <w:right w:w="150" w:type="dxa"/>
            </w:tcMar>
          </w:tcPr>
          <w:p>
            <w:r>
              <w:rPr>
                <w:rFonts w:ascii="Arial" w:hAnsi="Arial"/>
                <w:sz w:val="19"/>
              </w:rPr>
              <w:t>Sensitive spoken spans replaced with 1000Hz tone in output WAV</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584"/>
            <w:shd w:fill="1F497D"/>
            <w:tcMar>
              <w:top w:w="120" w:type="dxa"/>
              <w:bottom w:w="120" w:type="dxa"/>
              <w:left w:w="150" w:type="dxa"/>
              <w:right w:w="150" w:type="dxa"/>
            </w:tcMar>
          </w:tcPr>
          <w:p>
            <w:pPr>
              <w:jc w:val="left"/>
            </w:pPr>
            <w:r>
              <w:rPr>
                <w:rFonts w:ascii="Arial" w:hAnsi="Arial"/>
                <w:b/>
                <w:color w:val="FFFFFF"/>
                <w:sz w:val="19"/>
              </w:rPr>
              <w:t>Endpoint</w:t>
            </w:r>
          </w:p>
        </w:tc>
        <w:tc>
          <w:tcPr>
            <w:tcW w:type="dxa" w:w="864"/>
            <w:shd w:fill="1F497D"/>
            <w:tcMar>
              <w:top w:w="120" w:type="dxa"/>
              <w:bottom w:w="120" w:type="dxa"/>
              <w:left w:w="150" w:type="dxa"/>
              <w:right w:w="150" w:type="dxa"/>
            </w:tcMar>
          </w:tcPr>
          <w:p>
            <w:pPr>
              <w:jc w:val="left"/>
            </w:pPr>
            <w:r>
              <w:rPr>
                <w:rFonts w:ascii="Arial" w:hAnsi="Arial"/>
                <w:b/>
                <w:color w:val="FFFFFF"/>
                <w:sz w:val="19"/>
              </w:rPr>
              <w:t>Method</w:t>
            </w:r>
          </w:p>
        </w:tc>
        <w:tc>
          <w:tcPr>
            <w:tcW w:type="dxa" w:w="2160"/>
            <w:shd w:fill="1F497D"/>
            <w:tcMar>
              <w:top w:w="120" w:type="dxa"/>
              <w:bottom w:w="120" w:type="dxa"/>
              <w:left w:w="150" w:type="dxa"/>
              <w:right w:w="150" w:type="dxa"/>
            </w:tcMar>
          </w:tcPr>
          <w:p>
            <w:pPr>
              <w:jc w:val="left"/>
            </w:pPr>
            <w:r>
              <w:rPr>
                <w:rFonts w:ascii="Arial" w:hAnsi="Arial"/>
                <w:b/>
                <w:color w:val="FFFFFF"/>
                <w:sz w:val="19"/>
              </w:rPr>
              <w:t>Input Schema</w:t>
            </w:r>
          </w:p>
        </w:tc>
        <w:tc>
          <w:tcPr>
            <w:tcW w:type="dxa" w:w="2160"/>
            <w:shd w:fill="1F497D"/>
            <w:tcMar>
              <w:top w:w="120" w:type="dxa"/>
              <w:bottom w:w="120" w:type="dxa"/>
              <w:left w:w="150" w:type="dxa"/>
              <w:right w:w="150" w:type="dxa"/>
            </w:tcMar>
          </w:tcPr>
          <w:p>
            <w:pPr>
              <w:jc w:val="left"/>
            </w:pPr>
            <w:r>
              <w:rPr>
                <w:rFonts w:ascii="Arial" w:hAnsi="Arial"/>
                <w:b/>
                <w:color w:val="FFFFFF"/>
                <w:sz w:val="19"/>
              </w:rPr>
              <w:t>Output Schema</w:t>
            </w:r>
          </w:p>
        </w:tc>
        <w:tc>
          <w:tcPr>
            <w:tcW w:type="dxa" w:w="2304"/>
            <w:shd w:fill="1F497D"/>
            <w:tcMar>
              <w:top w:w="120" w:type="dxa"/>
              <w:bottom w:w="120" w:type="dxa"/>
              <w:left w:w="150" w:type="dxa"/>
              <w:right w:w="150" w:type="dxa"/>
            </w:tcMar>
          </w:tcPr>
          <w:p>
            <w:pPr>
              <w:jc w:val="left"/>
            </w:pPr>
            <w:r>
              <w:rPr>
                <w:rFonts w:ascii="Arial" w:hAnsi="Arial"/>
                <w:b/>
                <w:color w:val="FFFFFF"/>
                <w:sz w:val="19"/>
              </w:rPr>
              <w:t>Purpose</w:t>
            </w:r>
          </w:p>
        </w:tc>
      </w:tr>
      <w:tr>
        <w:tc>
          <w:tcPr>
            <w:tcW w:type="dxa" w:w="1584"/>
            <w:shd w:fill="FFFFFF"/>
            <w:tcMar>
              <w:top w:w="100" w:type="dxa"/>
              <w:bottom w:w="100" w:type="dxa"/>
              <w:left w:w="150" w:type="dxa"/>
              <w:right w:w="150" w:type="dxa"/>
            </w:tcMar>
          </w:tcPr>
          <w:p>
            <w:r>
              <w:rPr>
                <w:rFonts w:ascii="Arial" w:hAnsi="Arial"/>
                <w:sz w:val="19"/>
              </w:rPr>
              <w:t>/health</w:t>
            </w:r>
          </w:p>
        </w:tc>
        <w:tc>
          <w:tcPr>
            <w:tcW w:type="dxa" w:w="864"/>
            <w:shd w:fill="FFFFFF"/>
            <w:tcMar>
              <w:top w:w="100" w:type="dxa"/>
              <w:bottom w:w="100" w:type="dxa"/>
              <w:left w:w="150" w:type="dxa"/>
              <w:right w:w="150" w:type="dxa"/>
            </w:tcMar>
          </w:tcPr>
          <w:p>
            <w:r>
              <w:rPr>
                <w:rFonts w:ascii="Arial" w:hAnsi="Arial"/>
                <w:sz w:val="19"/>
              </w:rPr>
              <w:t>GET</w:t>
            </w:r>
          </w:p>
        </w:tc>
        <w:tc>
          <w:tcPr>
            <w:tcW w:type="dxa" w:w="2160"/>
            <w:shd w:fill="FFFFFF"/>
            <w:tcMar>
              <w:top w:w="100" w:type="dxa"/>
              <w:bottom w:w="100" w:type="dxa"/>
              <w:left w:w="150" w:type="dxa"/>
              <w:right w:w="150" w:type="dxa"/>
            </w:tcMar>
          </w:tcPr>
          <w:p>
            <w:r>
              <w:rPr>
                <w:rFonts w:ascii="Arial" w:hAnsi="Arial"/>
                <w:sz w:val="19"/>
              </w:rPr>
              <w:t>None</w:t>
            </w:r>
          </w:p>
        </w:tc>
        <w:tc>
          <w:tcPr>
            <w:tcW w:type="dxa" w:w="2160"/>
            <w:shd w:fill="FFFFFF"/>
            <w:tcMar>
              <w:top w:w="100" w:type="dxa"/>
              <w:bottom w:w="100" w:type="dxa"/>
              <w:left w:w="150" w:type="dxa"/>
              <w:right w:w="150" w:type="dxa"/>
            </w:tcMar>
          </w:tcPr>
          <w:p>
            <w:r>
              <w:rPr>
                <w:rFonts w:ascii="Arial" w:hAnsi="Arial"/>
                <w:sz w:val="19"/>
              </w:rPr>
              <w:t>{"status": "ok"}</w:t>
            </w:r>
          </w:p>
        </w:tc>
        <w:tc>
          <w:tcPr>
            <w:tcW w:type="dxa" w:w="2304"/>
            <w:shd w:fill="FFFFFF"/>
            <w:tcMar>
              <w:top w:w="100" w:type="dxa"/>
              <w:bottom w:w="100" w:type="dxa"/>
              <w:left w:w="150" w:type="dxa"/>
              <w:right w:w="150" w:type="dxa"/>
            </w:tcMar>
          </w:tcPr>
          <w:p>
            <w:r>
              <w:rPr>
                <w:rFonts w:ascii="Arial" w:hAnsi="Arial"/>
                <w:sz w:val="19"/>
              </w:rPr>
              <w:t>Service health check</w:t>
            </w:r>
          </w:p>
        </w:tc>
      </w:tr>
      <w:tr>
        <w:tc>
          <w:tcPr>
            <w:tcW w:type="dxa" w:w="1584"/>
            <w:shd w:fill="F9FAFB"/>
            <w:tcMar>
              <w:top w:w="100" w:type="dxa"/>
              <w:bottom w:w="100" w:type="dxa"/>
              <w:left w:w="150" w:type="dxa"/>
              <w:right w:w="150" w:type="dxa"/>
            </w:tcMar>
          </w:tcPr>
          <w:p>
            <w:r>
              <w:rPr>
                <w:rFonts w:ascii="Arial" w:hAnsi="Arial"/>
                <w:sz w:val="19"/>
              </w:rPr>
              <w:t>/scan/text</w:t>
            </w:r>
          </w:p>
        </w:tc>
        <w:tc>
          <w:tcPr>
            <w:tcW w:type="dxa" w:w="864"/>
            <w:shd w:fill="F9FAFB"/>
            <w:tcMar>
              <w:top w:w="100" w:type="dxa"/>
              <w:bottom w:w="100" w:type="dxa"/>
              <w:left w:w="150" w:type="dxa"/>
              <w:right w:w="150" w:type="dxa"/>
            </w:tcMar>
          </w:tcPr>
          <w:p>
            <w:r>
              <w:rPr>
                <w:rFonts w:ascii="Arial" w:hAnsi="Arial"/>
                <w:sz w:val="19"/>
              </w:rPr>
              <w:t>POST</w:t>
            </w:r>
          </w:p>
        </w:tc>
        <w:tc>
          <w:tcPr>
            <w:tcW w:type="dxa" w:w="2160"/>
            <w:shd w:fill="F9FAFB"/>
            <w:tcMar>
              <w:top w:w="100" w:type="dxa"/>
              <w:bottom w:w="100" w:type="dxa"/>
              <w:left w:w="150" w:type="dxa"/>
              <w:right w:w="150" w:type="dxa"/>
            </w:tcMar>
          </w:tcPr>
          <w:p>
            <w:r>
              <w:rPr>
                <w:rFonts w:ascii="Arial" w:hAnsi="Arial"/>
                <w:sz w:val="19"/>
              </w:rPr>
              <w:t>TextScanRequest (text/path/url)</w:t>
            </w:r>
          </w:p>
        </w:tc>
        <w:tc>
          <w:tcPr>
            <w:tcW w:type="dxa" w:w="2160"/>
            <w:shd w:fill="F9FAFB"/>
            <w:tcMar>
              <w:top w:w="100" w:type="dxa"/>
              <w:bottom w:w="100" w:type="dxa"/>
              <w:left w:w="150" w:type="dxa"/>
              <w:right w:w="150" w:type="dxa"/>
            </w:tcMar>
          </w:tcPr>
          <w:p>
            <w:r>
              <w:rPr>
                <w:rFonts w:ascii="Arial" w:hAnsi="Arial"/>
                <w:sz w:val="19"/>
              </w:rPr>
              <w:t>ScanResponse</w:t>
            </w:r>
          </w:p>
        </w:tc>
        <w:tc>
          <w:tcPr>
            <w:tcW w:type="dxa" w:w="2304"/>
            <w:shd w:fill="F9FAFB"/>
            <w:tcMar>
              <w:top w:w="100" w:type="dxa"/>
              <w:bottom w:w="100" w:type="dxa"/>
              <w:left w:w="150" w:type="dxa"/>
              <w:right w:w="150" w:type="dxa"/>
            </w:tcMar>
          </w:tcPr>
          <w:p>
            <w:r>
              <w:rPr>
                <w:rFonts w:ascii="Arial" w:hAnsi="Arial"/>
                <w:sz w:val="19"/>
              </w:rPr>
              <w:t>Sanitize raw text prompts</w:t>
            </w:r>
          </w:p>
        </w:tc>
      </w:tr>
      <w:tr>
        <w:tc>
          <w:tcPr>
            <w:tcW w:type="dxa" w:w="1584"/>
            <w:shd w:fill="FFFFFF"/>
            <w:tcMar>
              <w:top w:w="100" w:type="dxa"/>
              <w:bottom w:w="100" w:type="dxa"/>
              <w:left w:w="150" w:type="dxa"/>
              <w:right w:w="150" w:type="dxa"/>
            </w:tcMar>
          </w:tcPr>
          <w:p>
            <w:r>
              <w:rPr>
                <w:rFonts w:ascii="Arial" w:hAnsi="Arial"/>
                <w:sz w:val="19"/>
              </w:rPr>
              <w:t>/scan/image/upload</w:t>
            </w:r>
          </w:p>
        </w:tc>
        <w:tc>
          <w:tcPr>
            <w:tcW w:type="dxa" w:w="864"/>
            <w:shd w:fill="FFFFFF"/>
            <w:tcMar>
              <w:top w:w="100" w:type="dxa"/>
              <w:bottom w:w="100" w:type="dxa"/>
              <w:left w:w="150" w:type="dxa"/>
              <w:right w:w="150" w:type="dxa"/>
            </w:tcMar>
          </w:tcPr>
          <w:p>
            <w:r>
              <w:rPr>
                <w:rFonts w:ascii="Arial" w:hAnsi="Arial"/>
                <w:sz w:val="19"/>
              </w:rPr>
              <w:t>POST</w:t>
            </w:r>
          </w:p>
        </w:tc>
        <w:tc>
          <w:tcPr>
            <w:tcW w:type="dxa" w:w="2160"/>
            <w:shd w:fill="FFFFFF"/>
            <w:tcMar>
              <w:top w:w="100" w:type="dxa"/>
              <w:bottom w:w="100" w:type="dxa"/>
              <w:left w:w="150" w:type="dxa"/>
              <w:right w:w="150" w:type="dxa"/>
            </w:tcMar>
          </w:tcPr>
          <w:p>
            <w:r>
              <w:rPr>
                <w:rFonts w:ascii="Arial" w:hAnsi="Arial"/>
                <w:sz w:val="19"/>
              </w:rPr>
              <w:t>Multipart Form (file)</w:t>
            </w:r>
          </w:p>
        </w:tc>
        <w:tc>
          <w:tcPr>
            <w:tcW w:type="dxa" w:w="2160"/>
            <w:shd w:fill="FFFFFF"/>
            <w:tcMar>
              <w:top w:w="100" w:type="dxa"/>
              <w:bottom w:w="100" w:type="dxa"/>
              <w:left w:w="150" w:type="dxa"/>
              <w:right w:w="150" w:type="dxa"/>
            </w:tcMar>
          </w:tcPr>
          <w:p>
            <w:r>
              <w:rPr>
                <w:rFonts w:ascii="Arial" w:hAnsi="Arial"/>
                <w:sz w:val="19"/>
              </w:rPr>
              <w:t>ScanResponse (Base64 image &amp; URL)</w:t>
            </w:r>
          </w:p>
        </w:tc>
        <w:tc>
          <w:tcPr>
            <w:tcW w:type="dxa" w:w="2304"/>
            <w:shd w:fill="FFFFFF"/>
            <w:tcMar>
              <w:top w:w="100" w:type="dxa"/>
              <w:bottom w:w="100" w:type="dxa"/>
              <w:left w:w="150" w:type="dxa"/>
              <w:right w:w="150" w:type="dxa"/>
            </w:tcMar>
          </w:tcPr>
          <w:p>
            <w:r>
              <w:rPr>
                <w:rFonts w:ascii="Arial" w:hAnsi="Arial"/>
                <w:sz w:val="19"/>
              </w:rPr>
              <w:t>Upload &amp; sanitize image</w:t>
            </w:r>
          </w:p>
        </w:tc>
      </w:tr>
      <w:tr>
        <w:tc>
          <w:tcPr>
            <w:tcW w:type="dxa" w:w="1584"/>
            <w:shd w:fill="F9FAFB"/>
            <w:tcMar>
              <w:top w:w="100" w:type="dxa"/>
              <w:bottom w:w="100" w:type="dxa"/>
              <w:left w:w="150" w:type="dxa"/>
              <w:right w:w="150" w:type="dxa"/>
            </w:tcMar>
          </w:tcPr>
          <w:p>
            <w:r>
              <w:rPr>
                <w:rFonts w:ascii="Arial" w:hAnsi="Arial"/>
                <w:sz w:val="19"/>
              </w:rPr>
              <w:t>/scan/audio/upload</w:t>
            </w:r>
          </w:p>
        </w:tc>
        <w:tc>
          <w:tcPr>
            <w:tcW w:type="dxa" w:w="864"/>
            <w:shd w:fill="F9FAFB"/>
            <w:tcMar>
              <w:top w:w="100" w:type="dxa"/>
              <w:bottom w:w="100" w:type="dxa"/>
              <w:left w:w="150" w:type="dxa"/>
              <w:right w:w="150" w:type="dxa"/>
            </w:tcMar>
          </w:tcPr>
          <w:p>
            <w:r>
              <w:rPr>
                <w:rFonts w:ascii="Arial" w:hAnsi="Arial"/>
                <w:sz w:val="19"/>
              </w:rPr>
              <w:t>POST</w:t>
            </w:r>
          </w:p>
        </w:tc>
        <w:tc>
          <w:tcPr>
            <w:tcW w:type="dxa" w:w="2160"/>
            <w:shd w:fill="F9FAFB"/>
            <w:tcMar>
              <w:top w:w="100" w:type="dxa"/>
              <w:bottom w:w="100" w:type="dxa"/>
              <w:left w:w="150" w:type="dxa"/>
              <w:right w:w="150" w:type="dxa"/>
            </w:tcMar>
          </w:tcPr>
          <w:p>
            <w:r>
              <w:rPr>
                <w:rFonts w:ascii="Arial" w:hAnsi="Arial"/>
                <w:sz w:val="19"/>
              </w:rPr>
              <w:t>Multipart Form (file)</w:t>
            </w:r>
          </w:p>
        </w:tc>
        <w:tc>
          <w:tcPr>
            <w:tcW w:type="dxa" w:w="2160"/>
            <w:shd w:fill="F9FAFB"/>
            <w:tcMar>
              <w:top w:w="100" w:type="dxa"/>
              <w:bottom w:w="100" w:type="dxa"/>
              <w:left w:w="150" w:type="dxa"/>
              <w:right w:w="150" w:type="dxa"/>
            </w:tcMar>
          </w:tcPr>
          <w:p>
            <w:r>
              <w:rPr>
                <w:rFonts w:ascii="Arial" w:hAnsi="Arial"/>
                <w:sz w:val="19"/>
              </w:rPr>
              <w:t>ScanResponse (WAV URL)</w:t>
            </w:r>
          </w:p>
        </w:tc>
        <w:tc>
          <w:tcPr>
            <w:tcW w:type="dxa" w:w="2304"/>
            <w:shd w:fill="F9FAFB"/>
            <w:tcMar>
              <w:top w:w="100" w:type="dxa"/>
              <w:bottom w:w="100" w:type="dxa"/>
              <w:left w:w="150" w:type="dxa"/>
              <w:right w:w="150" w:type="dxa"/>
            </w:tcMar>
          </w:tcPr>
          <w:p>
            <w:r>
              <w:rPr>
                <w:rFonts w:ascii="Arial" w:hAnsi="Arial"/>
                <w:sz w:val="19"/>
              </w:rPr>
              <w:t>Upload &amp; sanitize audio</w:t>
            </w:r>
          </w:p>
        </w:tc>
      </w:tr>
      <w:tr>
        <w:tc>
          <w:tcPr>
            <w:tcW w:type="dxa" w:w="1584"/>
            <w:shd w:fill="FFFFFF"/>
            <w:tcMar>
              <w:top w:w="100" w:type="dxa"/>
              <w:bottom w:w="100" w:type="dxa"/>
              <w:left w:w="150" w:type="dxa"/>
              <w:right w:w="150" w:type="dxa"/>
            </w:tcMar>
          </w:tcPr>
          <w:p>
            <w:r>
              <w:rPr>
                <w:rFonts w:ascii="Arial" w:hAnsi="Arial"/>
                <w:sz w:val="19"/>
              </w:rPr>
              <w:t>/scan/video/upload</w:t>
            </w:r>
          </w:p>
        </w:tc>
        <w:tc>
          <w:tcPr>
            <w:tcW w:type="dxa" w:w="864"/>
            <w:shd w:fill="FFFFFF"/>
            <w:tcMar>
              <w:top w:w="100" w:type="dxa"/>
              <w:bottom w:w="100" w:type="dxa"/>
              <w:left w:w="150" w:type="dxa"/>
              <w:right w:w="150" w:type="dxa"/>
            </w:tcMar>
          </w:tcPr>
          <w:p>
            <w:r>
              <w:rPr>
                <w:rFonts w:ascii="Arial" w:hAnsi="Arial"/>
                <w:sz w:val="19"/>
              </w:rPr>
              <w:t>POST</w:t>
            </w:r>
          </w:p>
        </w:tc>
        <w:tc>
          <w:tcPr>
            <w:tcW w:type="dxa" w:w="2160"/>
            <w:shd w:fill="FFFFFF"/>
            <w:tcMar>
              <w:top w:w="100" w:type="dxa"/>
              <w:bottom w:w="100" w:type="dxa"/>
              <w:left w:w="150" w:type="dxa"/>
              <w:right w:w="150" w:type="dxa"/>
            </w:tcMar>
          </w:tcPr>
          <w:p>
            <w:r>
              <w:rPr>
                <w:rFonts w:ascii="Arial" w:hAnsi="Arial"/>
                <w:sz w:val="19"/>
              </w:rPr>
              <w:t>Multipart Form (file)</w:t>
            </w:r>
          </w:p>
        </w:tc>
        <w:tc>
          <w:tcPr>
            <w:tcW w:type="dxa" w:w="2160"/>
            <w:shd w:fill="FFFFFF"/>
            <w:tcMar>
              <w:top w:w="100" w:type="dxa"/>
              <w:bottom w:w="100" w:type="dxa"/>
              <w:left w:w="150" w:type="dxa"/>
              <w:right w:w="150" w:type="dxa"/>
            </w:tcMar>
          </w:tcPr>
          <w:p>
            <w:r>
              <w:rPr>
                <w:rFonts w:ascii="Arial" w:hAnsi="Arial"/>
                <w:sz w:val="19"/>
              </w:rPr>
              <w:t>ScanResponse (MP4 URL)</w:t>
            </w:r>
          </w:p>
        </w:tc>
        <w:tc>
          <w:tcPr>
            <w:tcW w:type="dxa" w:w="2304"/>
            <w:shd w:fill="FFFFFF"/>
            <w:tcMar>
              <w:top w:w="100" w:type="dxa"/>
              <w:bottom w:w="100" w:type="dxa"/>
              <w:left w:w="150" w:type="dxa"/>
              <w:right w:w="150" w:type="dxa"/>
            </w:tcMar>
          </w:tcPr>
          <w:p>
            <w:r>
              <w:rPr>
                <w:rFonts w:ascii="Arial" w:hAnsi="Arial"/>
                <w:sz w:val="19"/>
              </w:rPr>
              <w:t>Upload &amp; sanitize video</w:t>
            </w:r>
          </w:p>
        </w:tc>
      </w:tr>
      <w:tr>
        <w:tc>
          <w:tcPr>
            <w:tcW w:type="dxa" w:w="1584"/>
            <w:shd w:fill="F9FAFB"/>
            <w:tcMar>
              <w:top w:w="100" w:type="dxa"/>
              <w:bottom w:w="100" w:type="dxa"/>
              <w:left w:w="150" w:type="dxa"/>
              <w:right w:w="150" w:type="dxa"/>
            </w:tcMar>
          </w:tcPr>
          <w:p>
            <w:r>
              <w:rPr>
                <w:rFonts w:ascii="Arial" w:hAnsi="Arial"/>
                <w:sz w:val="19"/>
              </w:rPr>
              <w:t>/artifacts/download</w:t>
            </w:r>
          </w:p>
        </w:tc>
        <w:tc>
          <w:tcPr>
            <w:tcW w:type="dxa" w:w="864"/>
            <w:shd w:fill="F9FAFB"/>
            <w:tcMar>
              <w:top w:w="100" w:type="dxa"/>
              <w:bottom w:w="100" w:type="dxa"/>
              <w:left w:w="150" w:type="dxa"/>
              <w:right w:w="150" w:type="dxa"/>
            </w:tcMar>
          </w:tcPr>
          <w:p>
            <w:r>
              <w:rPr>
                <w:rFonts w:ascii="Arial" w:hAnsi="Arial"/>
                <w:sz w:val="19"/>
              </w:rPr>
              <w:t>GET</w:t>
            </w:r>
          </w:p>
        </w:tc>
        <w:tc>
          <w:tcPr>
            <w:tcW w:type="dxa" w:w="2160"/>
            <w:shd w:fill="F9FAFB"/>
            <w:tcMar>
              <w:top w:w="100" w:type="dxa"/>
              <w:bottom w:w="100" w:type="dxa"/>
              <w:left w:w="150" w:type="dxa"/>
              <w:right w:w="150" w:type="dxa"/>
            </w:tcMar>
          </w:tcPr>
          <w:p>
            <w:r>
              <w:rPr>
                <w:rFonts w:ascii="Arial" w:hAnsi="Arial"/>
                <w:sz w:val="19"/>
              </w:rPr>
              <w:t>Query param path</w:t>
            </w:r>
          </w:p>
        </w:tc>
        <w:tc>
          <w:tcPr>
            <w:tcW w:type="dxa" w:w="2160"/>
            <w:shd w:fill="F9FAFB"/>
            <w:tcMar>
              <w:top w:w="100" w:type="dxa"/>
              <w:bottom w:w="100" w:type="dxa"/>
              <w:left w:w="150" w:type="dxa"/>
              <w:right w:w="150" w:type="dxa"/>
            </w:tcMar>
          </w:tcPr>
          <w:p>
            <w:r>
              <w:rPr>
                <w:rFonts w:ascii="Arial" w:hAnsi="Arial"/>
                <w:sz w:val="19"/>
              </w:rPr>
              <w:t>FileResponse</w:t>
            </w:r>
          </w:p>
        </w:tc>
        <w:tc>
          <w:tcPr>
            <w:tcW w:type="dxa" w:w="2304"/>
            <w:shd w:fill="F9FAFB"/>
            <w:tcMar>
              <w:top w:w="100" w:type="dxa"/>
              <w:bottom w:w="100" w:type="dxa"/>
              <w:left w:w="150" w:type="dxa"/>
              <w:right w:w="150" w:type="dxa"/>
            </w:tcMar>
          </w:tcPr>
          <w:p>
            <w:r>
              <w:rPr>
                <w:rFonts w:ascii="Arial" w:hAnsi="Arial"/>
                <w:sz w:val="19"/>
              </w:rPr>
              <w:t>Download sanitized media artifact</w:t>
            </w:r>
          </w:p>
        </w:tc>
      </w:tr>
    </w:tbl>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D0D0D0"/>
              <w:left w:val="single" w:sz="18" w:space="0" w:color="1F497D"/>
              <w:bottom w:val="single" w:sz="4" w:space="0" w:color="D0D0D0"/>
              <w:right w:val="single" w:sz="4" w:space="0" w:color="D0D0D0"/>
            </w:tcBorders>
          </w:tcPr>
          <w:p>
            <w:pPr>
              <w:spacing w:after="0" w:line="252" w:lineRule="auto"/>
            </w:pPr>
            <w:r>
              <w:rPr>
                <w:rFonts w:ascii="Consolas" w:hAnsi="Consolas"/>
                <w:color w:val="282828"/>
                <w:sz w:val="18"/>
              </w:rPr>
              <w:t>ALGORITHM PerturbFaceIdentity(Image I, BoundingBox B)</w:t>
              <w:br/>
              <w:t>INPUT: Image matrix I, BoundingBox B = (x, y, w, h)</w:t>
              <w:br/>
              <w:t>OUTPUT: Identity-altered image matrix I_out</w:t>
              <w:br/>
              <w:br/>
              <w:t>1. IF w &lt; 40 OR h &lt; 40 THEN</w:t>
              <w:br/>
              <w:t>2.     RETURN GaussianBlur(I[y:y+h, x:x+w], kernel=(31, 31))</w:t>
              <w:br/>
              <w:t>3. END IF</w:t>
              <w:br/>
              <w:t>4. Expand region coordinates (ex, ey, ew, eh) around face center by 60%</w:t>
              <w:br/>
              <w:t>5. Extract ROI = I[ey : ey+eh, ex : ex+ew]</w:t>
              <w:br/>
              <w:t>6. Construct 8x8 uniform grid points S over ROI</w:t>
              <w:br/>
              <w:t>7. FOR EACH point p = (px, py) in S DO</w:t>
              <w:br/>
              <w:t>8.     Compute distance dist from face center (cx, cy)</w:t>
              <w:br/>
              <w:t>9.     IF dist &lt; 1.5 face radii THEN</w:t>
              <w:br/>
              <w:t>10.        Compute smooth falloff weight = (1.0 - dist / 1.5)^0.8</w:t>
              <w:br/>
              <w:t>11.        Generate deterministic displacement vector d = (dx, dy)</w:t>
              <w:br/>
              <w:t>12.        Set target point D[p] = p + d * weight * 0.11 * min(w, h)</w:t>
              <w:br/>
              <w:t>13.    ELSE</w:t>
              <w:br/>
              <w:t>14.        Set target point D[p] = p</w:t>
              <w:br/>
              <w:t>15.    END IF</w:t>
              <w:br/>
              <w:t>16. END FOR</w:t>
              <w:br/>
              <w:t>17. Compute Delaunay Triangulation T over source grid S</w:t>
              <w:br/>
              <w:t>18. FOR EACH triangle t in T DO</w:t>
              <w:br/>
              <w:t>19.    Compute Affine Transformation Matrix M mapping src_tri(t) -&gt; dst_tri(t)</w:t>
              <w:br/>
              <w:t>20.    Warp source pixels inside t into target ROI_warped using M</w:t>
              <w:br/>
              <w:t>21. END FOR</w:t>
              <w:br/>
              <w:t>22. Apply bilateral filter (d=7, sigmaColor=40, sigmaSpace=40) over triangle seams</w:t>
              <w:br/>
              <w:t>23. Blend ROI_warped back into original image I using feathered alpha mask</w:t>
              <w:br/>
              <w:t>24. RETURN I</w:t>
            </w:r>
          </w:p>
        </w:tc>
      </w:tr>
    </w:tbl>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D0D0D0"/>
              <w:left w:val="single" w:sz="18" w:space="0" w:color="1F497D"/>
              <w:bottom w:val="single" w:sz="4" w:space="0" w:color="D0D0D0"/>
              <w:right w:val="single" w:sz="4" w:space="0" w:color="D0D0D0"/>
            </w:tcBorders>
          </w:tcPr>
          <w:p>
            <w:pPr>
              <w:spacing w:after="0" w:line="252" w:lineRule="auto"/>
            </w:pPr>
            <w:r>
              <w:rPr>
                <w:rFonts w:ascii="Consolas" w:hAnsi="Consolas"/>
                <w:color w:val="282828"/>
                <w:sz w:val="18"/>
              </w:rPr>
              <w:t>ALGORITHM FillTemporalDetectionGaps(FrameList F, DetectionMap D, CarryWindow K)</w:t>
              <w:br/>
              <w:t>INPUT: List of frame paths F, Initial Detection Map D, Max Carry Window K</w:t>
              <w:br/>
              <w:t>OUTPUT: Filled Detection Map D_filled</w:t>
              <w:br/>
              <w:br/>
              <w:t>1. Identify non-empty frame indices N = { i | D[F[i]] is not empty }</w:t>
              <w:br/>
              <w:t>2. FOR i = 0 TO length(F) - 1 DO</w:t>
              <w:br/>
              <w:t>3.     IF D[F[i]] is not empty THEN</w:t>
              <w:br/>
              <w:t>4.         D_filled[F[i]] = D[F[i]]</w:t>
              <w:br/>
              <w:t>5.         CONTINUE</w:t>
              <w:br/>
              <w:t>6.     END IF</w:t>
              <w:br/>
              <w:t>7.     Find prev_idx = max(j in N where j &lt; i and i - j &lt;= K)</w:t>
              <w:br/>
              <w:t>8.     Find next_idx = min(j in N where j &gt; i and j - i &lt;= K)</w:t>
              <w:br/>
              <w:t>9.     PropagatedEntities = []</w:t>
              <w:br/>
              <w:t>10.    IF prev_idx exists THEN</w:t>
              <w:br/>
              <w:t>11.        gap = i - prev_idx</w:t>
              <w:br/>
              <w:t>12.        grow = min(24, 4 * gap)</w:t>
              <w:br/>
              <w:t>13.        Append D[F[prev_idx]] expanded by 'grow' pixels to PropagatedEntities</w:t>
              <w:br/>
              <w:t>14.    END IF</w:t>
              <w:br/>
              <w:t>15.    IF next_idx exists THEN</w:t>
              <w:br/>
              <w:t>16.        gap = next_idx - i</w:t>
              <w:br/>
              <w:t>17.        grow = min(24, 4 * gap)</w:t>
              <w:br/>
              <w:t>18.        Append D[F[next_idx]] expanded by 'grow' pixels to PropagatedEntities</w:t>
              <w:br/>
              <w:t>19.    END IF</w:t>
              <w:br/>
              <w:t>20.    D_filled[F[i]] = Deduplicate(PropagatedEntities)</w:t>
              <w:br/>
              <w:t>21. END FOR</w:t>
              <w:br/>
              <w:t>22. RETURN D_filled</w:t>
            </w:r>
          </w:p>
        </w:tc>
      </w:tr>
    </w:tbl>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84"/>
            <w:shd w:fill="1F497D"/>
            <w:tcMar>
              <w:top w:w="120" w:type="dxa"/>
              <w:bottom w:w="120" w:type="dxa"/>
              <w:left w:w="150" w:type="dxa"/>
              <w:right w:w="150" w:type="dxa"/>
            </w:tcMar>
          </w:tcPr>
          <w:p>
            <w:pPr>
              <w:jc w:val="left"/>
            </w:pPr>
            <w:r>
              <w:rPr>
                <w:rFonts w:ascii="Arial" w:hAnsi="Arial"/>
                <w:b/>
                <w:color w:val="FFFFFF"/>
                <w:sz w:val="19"/>
              </w:rPr>
              <w:t>Modality / Test Asset</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Detection Target</w:t>
            </w:r>
          </w:p>
        </w:tc>
        <w:tc>
          <w:tcPr>
            <w:tcW w:type="dxa" w:w="1296"/>
            <w:shd w:fill="1F497D"/>
            <w:tcMar>
              <w:top w:w="120" w:type="dxa"/>
              <w:bottom w:w="120" w:type="dxa"/>
              <w:left w:w="150" w:type="dxa"/>
              <w:right w:w="150" w:type="dxa"/>
            </w:tcMar>
          </w:tcPr>
          <w:p>
            <w:pPr>
              <w:jc w:val="left"/>
            </w:pPr>
            <w:r>
              <w:rPr>
                <w:rFonts w:ascii="Arial" w:hAnsi="Arial"/>
                <w:b/>
                <w:color w:val="FFFFFF"/>
                <w:sz w:val="19"/>
              </w:rPr>
              <w:t>Detection Accuracy</w:t>
            </w:r>
          </w:p>
        </w:tc>
        <w:tc>
          <w:tcPr>
            <w:tcW w:type="dxa" w:w="1872"/>
            <w:shd w:fill="1F497D"/>
            <w:tcMar>
              <w:top w:w="120" w:type="dxa"/>
              <w:bottom w:w="120" w:type="dxa"/>
              <w:left w:w="150" w:type="dxa"/>
              <w:right w:w="150" w:type="dxa"/>
            </w:tcMar>
          </w:tcPr>
          <w:p>
            <w:pPr>
              <w:jc w:val="left"/>
            </w:pPr>
            <w:r>
              <w:rPr>
                <w:rFonts w:ascii="Arial" w:hAnsi="Arial"/>
                <w:b/>
                <w:color w:val="FFFFFF"/>
                <w:sz w:val="19"/>
              </w:rPr>
              <w:t>Mitigation Strategy Applied</w:t>
            </w:r>
          </w:p>
        </w:tc>
        <w:tc>
          <w:tcPr>
            <w:tcW w:type="dxa" w:w="1008"/>
            <w:shd w:fill="1F497D"/>
            <w:tcMar>
              <w:top w:w="120" w:type="dxa"/>
              <w:bottom w:w="120" w:type="dxa"/>
              <w:left w:w="150" w:type="dxa"/>
              <w:right w:w="150" w:type="dxa"/>
            </w:tcMar>
          </w:tcPr>
          <w:p>
            <w:pPr>
              <w:jc w:val="left"/>
            </w:pPr>
            <w:r>
              <w:rPr>
                <w:rFonts w:ascii="Arial" w:hAnsi="Arial"/>
                <w:b/>
                <w:color w:val="FFFFFF"/>
                <w:sz w:val="19"/>
              </w:rPr>
              <w:t>Processing Latency</w:t>
            </w:r>
          </w:p>
        </w:tc>
        <w:tc>
          <w:tcPr>
            <w:tcW w:type="dxa" w:w="1728"/>
            <w:shd w:fill="1F497D"/>
            <w:tcMar>
              <w:top w:w="120" w:type="dxa"/>
              <w:bottom w:w="120" w:type="dxa"/>
              <w:left w:w="150" w:type="dxa"/>
              <w:right w:w="150" w:type="dxa"/>
            </w:tcMar>
          </w:tcPr>
          <w:p>
            <w:pPr>
              <w:jc w:val="left"/>
            </w:pPr>
            <w:r>
              <w:rPr>
                <w:rFonts w:ascii="Arial" w:hAnsi="Arial"/>
                <w:b/>
                <w:color w:val="FFFFFF"/>
                <w:sz w:val="19"/>
              </w:rPr>
              <w:t>Audit Output Generated</w:t>
            </w:r>
          </w:p>
        </w:tc>
      </w:tr>
      <w:tr>
        <w:tc>
          <w:tcPr>
            <w:tcW w:type="dxa" w:w="1584"/>
            <w:shd w:fill="FFFFFF"/>
            <w:tcMar>
              <w:top w:w="100" w:type="dxa"/>
              <w:bottom w:w="100" w:type="dxa"/>
              <w:left w:w="150" w:type="dxa"/>
              <w:right w:w="150" w:type="dxa"/>
            </w:tcMar>
          </w:tcPr>
          <w:p>
            <w:r>
              <w:rPr>
                <w:rFonts w:ascii="Arial" w:hAnsi="Arial"/>
                <w:sz w:val="19"/>
              </w:rPr>
              <w:t>demo_email.txt</w:t>
            </w:r>
          </w:p>
        </w:tc>
        <w:tc>
          <w:tcPr>
            <w:tcW w:type="dxa" w:w="1584"/>
            <w:shd w:fill="FFFFFF"/>
            <w:tcMar>
              <w:top w:w="100" w:type="dxa"/>
              <w:bottom w:w="100" w:type="dxa"/>
              <w:left w:w="150" w:type="dxa"/>
              <w:right w:w="150" w:type="dxa"/>
            </w:tcMar>
          </w:tcPr>
          <w:p>
            <w:r>
              <w:rPr>
                <w:rFonts w:ascii="Arial" w:hAnsi="Arial"/>
                <w:sz w:val="19"/>
              </w:rPr>
              <w:t>Names, Emails, Phone Nos</w:t>
            </w:r>
          </w:p>
        </w:tc>
        <w:tc>
          <w:tcPr>
            <w:tcW w:type="dxa" w:w="1296"/>
            <w:shd w:fill="FFFFFF"/>
            <w:tcMar>
              <w:top w:w="100" w:type="dxa"/>
              <w:bottom w:w="100" w:type="dxa"/>
              <w:left w:w="150" w:type="dxa"/>
              <w:right w:w="150" w:type="dxa"/>
            </w:tcMar>
          </w:tcPr>
          <w:p>
            <w:r>
              <w:rPr>
                <w:rFonts w:ascii="Arial" w:hAnsi="Arial"/>
                <w:sz w:val="19"/>
              </w:rPr>
              <w:t>100% (6/6 entities)</w:t>
            </w:r>
          </w:p>
        </w:tc>
        <w:tc>
          <w:tcPr>
            <w:tcW w:type="dxa" w:w="1872"/>
            <w:shd w:fill="FFFFFF"/>
            <w:tcMar>
              <w:top w:w="100" w:type="dxa"/>
              <w:bottom w:w="100" w:type="dxa"/>
              <w:left w:w="150" w:type="dxa"/>
              <w:right w:w="150" w:type="dxa"/>
            </w:tcMar>
          </w:tcPr>
          <w:p>
            <w:r>
              <w:rPr>
                <w:rFonts w:ascii="Arial" w:hAnsi="Arial"/>
                <w:sz w:val="19"/>
              </w:rPr>
              <w:t>Synthetic Faker Replacement</w:t>
            </w:r>
          </w:p>
        </w:tc>
        <w:tc>
          <w:tcPr>
            <w:tcW w:type="dxa" w:w="1008"/>
            <w:shd w:fill="FFFFFF"/>
            <w:tcMar>
              <w:top w:w="100" w:type="dxa"/>
              <w:bottom w:w="100" w:type="dxa"/>
              <w:left w:w="150" w:type="dxa"/>
              <w:right w:w="150" w:type="dxa"/>
            </w:tcMar>
          </w:tcPr>
          <w:p>
            <w:r>
              <w:rPr>
                <w:rFonts w:ascii="Arial" w:hAnsi="Arial"/>
                <w:sz w:val="19"/>
              </w:rPr>
              <w:t>18 ms</w:t>
            </w:r>
          </w:p>
        </w:tc>
        <w:tc>
          <w:tcPr>
            <w:tcW w:type="dxa" w:w="1728"/>
            <w:shd w:fill="FFFFFF"/>
            <w:tcMar>
              <w:top w:w="100" w:type="dxa"/>
              <w:bottom w:w="100" w:type="dxa"/>
              <w:left w:w="150" w:type="dxa"/>
              <w:right w:w="150" w:type="dxa"/>
            </w:tcMar>
          </w:tcPr>
          <w:p>
            <w:r>
              <w:rPr>
                <w:rFonts w:ascii="Arial" w:hAnsi="Arial"/>
                <w:sz w:val="19"/>
              </w:rPr>
              <w:t>.spans.txt, .audit.json</w:t>
            </w:r>
          </w:p>
        </w:tc>
      </w:tr>
      <w:tr>
        <w:tc>
          <w:tcPr>
            <w:tcW w:type="dxa" w:w="1584"/>
            <w:shd w:fill="F9FAFB"/>
            <w:tcMar>
              <w:top w:w="100" w:type="dxa"/>
              <w:bottom w:w="100" w:type="dxa"/>
              <w:left w:w="150" w:type="dxa"/>
              <w:right w:w="150" w:type="dxa"/>
            </w:tcMar>
          </w:tcPr>
          <w:p>
            <w:r>
              <w:rPr>
                <w:rFonts w:ascii="Arial" w:hAnsi="Arial"/>
                <w:sz w:val="19"/>
              </w:rPr>
              <w:t>ronaldo_aadhar.jpg</w:t>
            </w:r>
          </w:p>
        </w:tc>
        <w:tc>
          <w:tcPr>
            <w:tcW w:type="dxa" w:w="1584"/>
            <w:shd w:fill="F9FAFB"/>
            <w:tcMar>
              <w:top w:w="100" w:type="dxa"/>
              <w:bottom w:w="100" w:type="dxa"/>
              <w:left w:w="150" w:type="dxa"/>
              <w:right w:w="150" w:type="dxa"/>
            </w:tcMar>
          </w:tcPr>
          <w:p>
            <w:r>
              <w:rPr>
                <w:rFonts w:ascii="Arial" w:hAnsi="Arial"/>
                <w:sz w:val="19"/>
              </w:rPr>
              <w:t>Aadhaar No, Name, Face, QR</w:t>
            </w:r>
          </w:p>
        </w:tc>
        <w:tc>
          <w:tcPr>
            <w:tcW w:type="dxa" w:w="1296"/>
            <w:shd w:fill="F9FAFB"/>
            <w:tcMar>
              <w:top w:w="100" w:type="dxa"/>
              <w:bottom w:w="100" w:type="dxa"/>
              <w:left w:w="150" w:type="dxa"/>
              <w:right w:w="150" w:type="dxa"/>
            </w:tcMar>
          </w:tcPr>
          <w:p>
            <w:r>
              <w:rPr>
                <w:rFonts w:ascii="Arial" w:hAnsi="Arial"/>
                <w:sz w:val="19"/>
              </w:rPr>
              <w:t>100% (4/4 entities)</w:t>
            </w:r>
          </w:p>
        </w:tc>
        <w:tc>
          <w:tcPr>
            <w:tcW w:type="dxa" w:w="1872"/>
            <w:shd w:fill="F9FAFB"/>
            <w:tcMar>
              <w:top w:w="100" w:type="dxa"/>
              <w:bottom w:w="100" w:type="dxa"/>
              <w:left w:w="150" w:type="dxa"/>
              <w:right w:w="150" w:type="dxa"/>
            </w:tcMar>
          </w:tcPr>
          <w:p>
            <w:r>
              <w:rPr>
                <w:rFonts w:ascii="Arial" w:hAnsi="Arial"/>
                <w:sz w:val="19"/>
              </w:rPr>
              <w:t>Face Perturbation + Text Inpaint + QR Blur</w:t>
            </w:r>
          </w:p>
        </w:tc>
        <w:tc>
          <w:tcPr>
            <w:tcW w:type="dxa" w:w="1008"/>
            <w:shd w:fill="F9FAFB"/>
            <w:tcMar>
              <w:top w:w="100" w:type="dxa"/>
              <w:bottom w:w="100" w:type="dxa"/>
              <w:left w:w="150" w:type="dxa"/>
              <w:right w:w="150" w:type="dxa"/>
            </w:tcMar>
          </w:tcPr>
          <w:p>
            <w:r>
              <w:rPr>
                <w:rFonts w:ascii="Arial" w:hAnsi="Arial"/>
                <w:sz w:val="19"/>
              </w:rPr>
              <w:t>412 ms</w:t>
            </w:r>
          </w:p>
        </w:tc>
        <w:tc>
          <w:tcPr>
            <w:tcW w:type="dxa" w:w="1728"/>
            <w:shd w:fill="F9FAFB"/>
            <w:tcMar>
              <w:top w:w="100" w:type="dxa"/>
              <w:bottom w:w="100" w:type="dxa"/>
              <w:left w:w="150" w:type="dxa"/>
              <w:right w:w="150" w:type="dxa"/>
            </w:tcMar>
          </w:tcPr>
          <w:p>
            <w:r>
              <w:rPr>
                <w:rFonts w:ascii="Arial" w:hAnsi="Arial"/>
                <w:sz w:val="19"/>
              </w:rPr>
              <w:t>.overlay.png, .audit.json</w:t>
            </w:r>
          </w:p>
        </w:tc>
      </w:tr>
      <w:tr>
        <w:tc>
          <w:tcPr>
            <w:tcW w:type="dxa" w:w="1584"/>
            <w:shd w:fill="FFFFFF"/>
            <w:tcMar>
              <w:top w:w="100" w:type="dxa"/>
              <w:bottom w:w="100" w:type="dxa"/>
              <w:left w:w="150" w:type="dxa"/>
              <w:right w:w="150" w:type="dxa"/>
            </w:tcMar>
          </w:tcPr>
          <w:p>
            <w:r>
              <w:rPr>
                <w:rFonts w:ascii="Arial" w:hAnsi="Arial"/>
                <w:sz w:val="19"/>
              </w:rPr>
              <w:t>whatsapp_license.jpeg</w:t>
            </w:r>
          </w:p>
        </w:tc>
        <w:tc>
          <w:tcPr>
            <w:tcW w:type="dxa" w:w="1584"/>
            <w:shd w:fill="FFFFFF"/>
            <w:tcMar>
              <w:top w:w="100" w:type="dxa"/>
              <w:bottom w:w="100" w:type="dxa"/>
              <w:left w:w="150" w:type="dxa"/>
              <w:right w:w="150" w:type="dxa"/>
            </w:tcMar>
          </w:tcPr>
          <w:p>
            <w:r>
              <w:rPr>
                <w:rFonts w:ascii="Arial" w:hAnsi="Arial"/>
                <w:sz w:val="19"/>
              </w:rPr>
              <w:t>DL No, DOB, Address, Face</w:t>
            </w:r>
          </w:p>
        </w:tc>
        <w:tc>
          <w:tcPr>
            <w:tcW w:type="dxa" w:w="1296"/>
            <w:shd w:fill="FFFFFF"/>
            <w:tcMar>
              <w:top w:w="100" w:type="dxa"/>
              <w:bottom w:w="100" w:type="dxa"/>
              <w:left w:w="150" w:type="dxa"/>
              <w:right w:w="150" w:type="dxa"/>
            </w:tcMar>
          </w:tcPr>
          <w:p>
            <w:r>
              <w:rPr>
                <w:rFonts w:ascii="Arial" w:hAnsi="Arial"/>
                <w:sz w:val="19"/>
              </w:rPr>
              <w:t>100% (5/5 entities)</w:t>
            </w:r>
          </w:p>
        </w:tc>
        <w:tc>
          <w:tcPr>
            <w:tcW w:type="dxa" w:w="1872"/>
            <w:shd w:fill="FFFFFF"/>
            <w:tcMar>
              <w:top w:w="100" w:type="dxa"/>
              <w:bottom w:w="100" w:type="dxa"/>
              <w:left w:w="150" w:type="dxa"/>
              <w:right w:w="150" w:type="dxa"/>
            </w:tcMar>
          </w:tcPr>
          <w:p>
            <w:r>
              <w:rPr>
                <w:rFonts w:ascii="Arial" w:hAnsi="Arial"/>
                <w:sz w:val="19"/>
              </w:rPr>
              <w:t>Face Perturbation + Synthetic Render</w:t>
            </w:r>
          </w:p>
        </w:tc>
        <w:tc>
          <w:tcPr>
            <w:tcW w:type="dxa" w:w="1008"/>
            <w:shd w:fill="FFFFFF"/>
            <w:tcMar>
              <w:top w:w="100" w:type="dxa"/>
              <w:bottom w:w="100" w:type="dxa"/>
              <w:left w:w="150" w:type="dxa"/>
              <w:right w:w="150" w:type="dxa"/>
            </w:tcMar>
          </w:tcPr>
          <w:p>
            <w:r>
              <w:rPr>
                <w:rFonts w:ascii="Arial" w:hAnsi="Arial"/>
                <w:sz w:val="19"/>
              </w:rPr>
              <w:t>385 ms</w:t>
            </w:r>
          </w:p>
        </w:tc>
        <w:tc>
          <w:tcPr>
            <w:tcW w:type="dxa" w:w="1728"/>
            <w:shd w:fill="FFFFFF"/>
            <w:tcMar>
              <w:top w:w="100" w:type="dxa"/>
              <w:bottom w:w="100" w:type="dxa"/>
              <w:left w:w="150" w:type="dxa"/>
              <w:right w:w="150" w:type="dxa"/>
            </w:tcMar>
          </w:tcPr>
          <w:p>
            <w:r>
              <w:rPr>
                <w:rFonts w:ascii="Arial" w:hAnsi="Arial"/>
                <w:sz w:val="19"/>
              </w:rPr>
              <w:t>.overlay.png, .audit.json</w:t>
            </w:r>
          </w:p>
        </w:tc>
      </w:tr>
      <w:tr>
        <w:tc>
          <w:tcPr>
            <w:tcW w:type="dxa" w:w="1584"/>
            <w:shd w:fill="F9FAFB"/>
            <w:tcMar>
              <w:top w:w="100" w:type="dxa"/>
              <w:bottom w:w="100" w:type="dxa"/>
              <w:left w:w="150" w:type="dxa"/>
              <w:right w:w="150" w:type="dxa"/>
            </w:tcMar>
          </w:tcPr>
          <w:p>
            <w:r>
              <w:rPr>
                <w:rFonts w:ascii="Arial" w:hAnsi="Arial"/>
                <w:sz w:val="19"/>
              </w:rPr>
              <w:t>Divya_mam.ogg</w:t>
            </w:r>
          </w:p>
        </w:tc>
        <w:tc>
          <w:tcPr>
            <w:tcW w:type="dxa" w:w="1584"/>
            <w:shd w:fill="F9FAFB"/>
            <w:tcMar>
              <w:top w:w="100" w:type="dxa"/>
              <w:bottom w:w="100" w:type="dxa"/>
              <w:left w:w="150" w:type="dxa"/>
              <w:right w:w="150" w:type="dxa"/>
            </w:tcMar>
          </w:tcPr>
          <w:p>
            <w:r>
              <w:rPr>
                <w:rFonts w:ascii="Arial" w:hAnsi="Arial"/>
                <w:sz w:val="19"/>
              </w:rPr>
              <w:t>Voice PII (Names, Phone)</w:t>
            </w:r>
          </w:p>
        </w:tc>
        <w:tc>
          <w:tcPr>
            <w:tcW w:type="dxa" w:w="1296"/>
            <w:shd w:fill="F9FAFB"/>
            <w:tcMar>
              <w:top w:w="100" w:type="dxa"/>
              <w:bottom w:w="100" w:type="dxa"/>
              <w:left w:w="150" w:type="dxa"/>
              <w:right w:w="150" w:type="dxa"/>
            </w:tcMar>
          </w:tcPr>
          <w:p>
            <w:r>
              <w:rPr>
                <w:rFonts w:ascii="Arial" w:hAnsi="Arial"/>
                <w:sz w:val="19"/>
              </w:rPr>
              <w:t>95.8% word align</w:t>
            </w:r>
          </w:p>
        </w:tc>
        <w:tc>
          <w:tcPr>
            <w:tcW w:type="dxa" w:w="1872"/>
            <w:shd w:fill="F9FAFB"/>
            <w:tcMar>
              <w:top w:w="100" w:type="dxa"/>
              <w:bottom w:w="100" w:type="dxa"/>
              <w:left w:w="150" w:type="dxa"/>
              <w:right w:w="150" w:type="dxa"/>
            </w:tcMar>
          </w:tcPr>
          <w:p>
            <w:r>
              <w:rPr>
                <w:rFonts w:ascii="Arial" w:hAnsi="Arial"/>
                <w:sz w:val="19"/>
              </w:rPr>
              <w:t>1000Hz PCM Tone Beeping</w:t>
            </w:r>
          </w:p>
        </w:tc>
        <w:tc>
          <w:tcPr>
            <w:tcW w:type="dxa" w:w="1008"/>
            <w:shd w:fill="F9FAFB"/>
            <w:tcMar>
              <w:top w:w="100" w:type="dxa"/>
              <w:bottom w:w="100" w:type="dxa"/>
              <w:left w:w="150" w:type="dxa"/>
              <w:right w:w="150" w:type="dxa"/>
            </w:tcMar>
          </w:tcPr>
          <w:p>
            <w:r>
              <w:rPr>
                <w:rFonts w:ascii="Arial" w:hAnsi="Arial"/>
                <w:sz w:val="19"/>
              </w:rPr>
              <w:t>1.42 s</w:t>
            </w:r>
          </w:p>
        </w:tc>
        <w:tc>
          <w:tcPr>
            <w:tcW w:type="dxa" w:w="1728"/>
            <w:shd w:fill="F9FAFB"/>
            <w:tcMar>
              <w:top w:w="100" w:type="dxa"/>
              <w:bottom w:w="100" w:type="dxa"/>
              <w:left w:w="150" w:type="dxa"/>
              <w:right w:w="150" w:type="dxa"/>
            </w:tcMar>
          </w:tcPr>
          <w:p>
            <w:r>
              <w:rPr>
                <w:rFonts w:ascii="Arial" w:hAnsi="Arial"/>
                <w:sz w:val="19"/>
              </w:rPr>
              <w:t>.audio.beeps.json, .sanitized.wav</w:t>
            </w:r>
          </w:p>
        </w:tc>
      </w:tr>
      <w:tr>
        <w:tc>
          <w:tcPr>
            <w:tcW w:type="dxa" w:w="1584"/>
            <w:shd w:fill="FFFFFF"/>
            <w:tcMar>
              <w:top w:w="100" w:type="dxa"/>
              <w:bottom w:w="100" w:type="dxa"/>
              <w:left w:w="150" w:type="dxa"/>
              <w:right w:w="150" w:type="dxa"/>
            </w:tcMar>
          </w:tcPr>
          <w:p>
            <w:r>
              <w:rPr>
                <w:rFonts w:ascii="Arial" w:hAnsi="Arial"/>
                <w:sz w:val="19"/>
              </w:rPr>
              <w:t>my_id_test.mp4 (510 frames)</w:t>
            </w:r>
          </w:p>
        </w:tc>
        <w:tc>
          <w:tcPr>
            <w:tcW w:type="dxa" w:w="1584"/>
            <w:shd w:fill="FFFFFF"/>
            <w:tcMar>
              <w:top w:w="100" w:type="dxa"/>
              <w:bottom w:w="100" w:type="dxa"/>
              <w:left w:w="150" w:type="dxa"/>
              <w:right w:w="150" w:type="dxa"/>
            </w:tcMar>
          </w:tcPr>
          <w:p>
            <w:r>
              <w:rPr>
                <w:rFonts w:ascii="Arial" w:hAnsi="Arial"/>
                <w:sz w:val="19"/>
              </w:rPr>
              <w:t>Moving ID Card &amp; Face</w:t>
            </w:r>
          </w:p>
        </w:tc>
        <w:tc>
          <w:tcPr>
            <w:tcW w:type="dxa" w:w="1296"/>
            <w:shd w:fill="FFFFFF"/>
            <w:tcMar>
              <w:top w:w="100" w:type="dxa"/>
              <w:bottom w:w="100" w:type="dxa"/>
              <w:left w:w="150" w:type="dxa"/>
              <w:right w:w="150" w:type="dxa"/>
            </w:tcMar>
          </w:tcPr>
          <w:p>
            <w:r>
              <w:rPr>
                <w:rFonts w:ascii="Arial" w:hAnsi="Arial"/>
                <w:sz w:val="19"/>
              </w:rPr>
              <w:t>100% temporal coverage</w:t>
            </w:r>
          </w:p>
        </w:tc>
        <w:tc>
          <w:tcPr>
            <w:tcW w:type="dxa" w:w="1872"/>
            <w:shd w:fill="FFFFFF"/>
            <w:tcMar>
              <w:top w:w="100" w:type="dxa"/>
              <w:bottom w:w="100" w:type="dxa"/>
              <w:left w:w="150" w:type="dxa"/>
              <w:right w:w="150" w:type="dxa"/>
            </w:tcMar>
          </w:tcPr>
          <w:p>
            <w:r>
              <w:rPr>
                <w:rFonts w:ascii="Arial" w:hAnsi="Arial"/>
                <w:sz w:val="19"/>
              </w:rPr>
              <w:t>Per-frame Sanitization &amp; H.264 Remux</w:t>
            </w:r>
          </w:p>
        </w:tc>
        <w:tc>
          <w:tcPr>
            <w:tcW w:type="dxa" w:w="1008"/>
            <w:shd w:fill="FFFFFF"/>
            <w:tcMar>
              <w:top w:w="100" w:type="dxa"/>
              <w:bottom w:w="100" w:type="dxa"/>
              <w:left w:w="150" w:type="dxa"/>
              <w:right w:w="150" w:type="dxa"/>
            </w:tcMar>
          </w:tcPr>
          <w:p>
            <w:r>
              <w:rPr>
                <w:rFonts w:ascii="Arial" w:hAnsi="Arial"/>
                <w:sz w:val="19"/>
              </w:rPr>
              <w:t>14.8 s</w:t>
            </w:r>
          </w:p>
        </w:tc>
        <w:tc>
          <w:tcPr>
            <w:tcW w:type="dxa" w:w="1728"/>
            <w:shd w:fill="FFFFFF"/>
            <w:tcMar>
              <w:top w:w="100" w:type="dxa"/>
              <w:bottom w:w="100" w:type="dxa"/>
              <w:left w:w="150" w:type="dxa"/>
              <w:right w:w="150" w:type="dxa"/>
            </w:tcMar>
          </w:tcPr>
          <w:p>
            <w:r>
              <w:rPr>
                <w:rFonts w:ascii="Arial" w:hAnsi="Arial"/>
                <w:sz w:val="19"/>
              </w:rPr>
              <w:t>frames/, .sanitized.mp4, .audit.json</w:t>
            </w:r>
          </w:p>
        </w:tc>
      </w:tr>
    </w:tbl>
    <w:p>
      <w:pPr>
        <w:spacing w:before="280" w:after="80"/>
      </w:pPr>
      <w:r>
        <w:rPr>
          <w:rFonts w:ascii="Arial" w:hAnsi="Arial"/>
          <w:b/>
          <w:color w:val="1F497D"/>
          <w:sz w:val="28"/>
        </w:rPr>
        <w:t>1. INTRODUCTION</w:t>
      </w:r>
    </w:p>
    <w:p>
      <w:pPr>
        <w:spacing w:before="280" w:after="80"/>
      </w:pPr>
      <w:r>
        <w:rPr>
          <w:rFonts w:ascii="Arial" w:hAnsi="Arial"/>
          <w:b/>
          <w:color w:val="3B5998"/>
          <w:sz w:val="24"/>
        </w:rPr>
        <w:t>1.1 Overview</w:t>
      </w:r>
    </w:p>
    <w:p>
      <w:pPr>
        <w:spacing w:after="120" w:line="276" w:lineRule="auto"/>
      </w:pPr>
      <w:r>
        <w:rPr>
          <w:rFonts w:ascii="Arial" w:hAnsi="Arial"/>
          <w:i w:val="0"/>
          <w:sz w:val="20"/>
        </w:rPr>
        <w:t>LeakWatch is an enterprise-grade, privacy-preserving multimodal middleware designed to intercept, analyze, detect, and sanitize sensitive information (Personally Identifiable Information - PII, facial biometrics, QR codes, document numbers, and confidential voice streams) before user input is transmitted to commercial Large Language Models (LLMs) or public social media platforms.</w:t>
      </w:r>
    </w:p>
    <w:p>
      <w:pPr>
        <w:spacing w:after="120" w:line="276" w:lineRule="auto"/>
      </w:pPr>
      <w:r>
        <w:rPr>
          <w:rFonts w:ascii="Arial" w:hAnsi="Arial"/>
          <w:i w:val="0"/>
          <w:sz w:val="20"/>
        </w:rPr>
        <w:t>The system acts as a zero-trust intermediary layer across four primary data modalities:</w:t>
      </w:r>
    </w:p>
    <w:p>
      <w:pPr>
        <w:pStyle w:val="ListParagraph"/>
        <w:spacing w:after="60" w:line="276" w:lineRule="auto"/>
        <w:ind w:left="360"/>
      </w:pPr>
      <w:r>
        <w:rPr>
          <w:rFonts w:ascii="Arial" w:hAnsi="Arial"/>
          <w:b/>
          <w:sz w:val="20"/>
        </w:rPr>
        <w:t xml:space="preserve">•  </w:t>
      </w:r>
      <w:r>
        <w:rPr>
          <w:rFonts w:ascii="Arial" w:hAnsi="Arial"/>
          <w:b/>
          <w:sz w:val="20"/>
        </w:rPr>
        <w:t xml:space="preserve">Text: </w:t>
      </w:r>
      <w:r>
        <w:rPr>
          <w:rFonts w:ascii="Arial" w:hAnsi="Arial"/>
          <w:sz w:val="20"/>
        </w:rPr>
        <w:t>Intercepts raw prompts, document texts, and chat strings. Combines regex pattern matching with spaCy Named Entity Recognition (NER) to mask or replace sensitive entities (names, email addresses, phone numbers, credit card numbers, Aadhaar numbers, IP addresses, etc.).</w:t>
      </w:r>
    </w:p>
    <w:p>
      <w:pPr>
        <w:pStyle w:val="ListParagraph"/>
        <w:spacing w:after="60" w:line="276" w:lineRule="auto"/>
        <w:ind w:left="360"/>
      </w:pPr>
      <w:r>
        <w:rPr>
          <w:rFonts w:ascii="Arial" w:hAnsi="Arial"/>
          <w:b/>
          <w:sz w:val="20"/>
        </w:rPr>
        <w:t xml:space="preserve">•  </w:t>
      </w:r>
      <w:r>
        <w:rPr>
          <w:rFonts w:ascii="Arial" w:hAnsi="Arial"/>
          <w:b/>
          <w:sz w:val="20"/>
        </w:rPr>
        <w:t xml:space="preserve">Image: </w:t>
      </w:r>
      <w:r>
        <w:rPr>
          <w:rFonts w:ascii="Arial" w:hAnsi="Arial"/>
          <w:sz w:val="20"/>
        </w:rPr>
        <w:t>Scans images for human faces (using OpenCV Haar Cascades) and text regions (using EasyOCR). Implements non-destructive facial identity perturbation using grid-based piecewise affine warping (Delaunay triangulation) and context-aware synthetic text rendering.</w:t>
      </w:r>
    </w:p>
    <w:p>
      <w:pPr>
        <w:pStyle w:val="ListParagraph"/>
        <w:spacing w:after="60" w:line="276" w:lineRule="auto"/>
        <w:ind w:left="360"/>
      </w:pPr>
      <w:r>
        <w:rPr>
          <w:rFonts w:ascii="Arial" w:hAnsi="Arial"/>
          <w:b/>
          <w:sz w:val="20"/>
        </w:rPr>
        <w:t xml:space="preserve">•  </w:t>
      </w:r>
      <w:r>
        <w:rPr>
          <w:rFonts w:ascii="Arial" w:hAnsi="Arial"/>
          <w:b/>
          <w:sz w:val="20"/>
        </w:rPr>
        <w:t xml:space="preserve">Audio: </w:t>
      </w:r>
      <w:r>
        <w:rPr>
          <w:rFonts w:ascii="Arial" w:hAnsi="Arial"/>
          <w:sz w:val="20"/>
        </w:rPr>
        <w:t>Converts speech waveforms to text using OpenAI Whisper with word-level timestamp alignment. Maps sensitive text spans back to exact millisecond time windows and replaces speech intervals with a 1000 Hz tone.</w:t>
      </w:r>
    </w:p>
    <w:p>
      <w:pPr>
        <w:pStyle w:val="ListParagraph"/>
        <w:spacing w:after="60" w:line="276" w:lineRule="auto"/>
        <w:ind w:left="360"/>
      </w:pPr>
      <w:r>
        <w:rPr>
          <w:rFonts w:ascii="Arial" w:hAnsi="Arial"/>
          <w:b/>
          <w:sz w:val="20"/>
        </w:rPr>
        <w:t xml:space="preserve">•  </w:t>
      </w:r>
      <w:r>
        <w:rPr>
          <w:rFonts w:ascii="Arial" w:hAnsi="Arial"/>
          <w:b/>
          <w:sz w:val="20"/>
        </w:rPr>
        <w:t xml:space="preserve">Video: </w:t>
      </w:r>
      <w:r>
        <w:rPr>
          <w:rFonts w:ascii="Arial" w:hAnsi="Arial"/>
          <w:sz w:val="20"/>
        </w:rPr>
        <w:t>Deconstructs video containers into individual frames, applies temporal gap-filling across frames to ensure continuous tracking of moving PII/faces, sanitizes frames using the image pipeline, and reconstructs H.264 MP4 videos preserving original audio and metadata.</w:t>
      </w:r>
    </w:p>
    <w:p>
      <w:pPr>
        <w:pStyle w:val="ListParagraph"/>
        <w:spacing w:after="60" w:line="276" w:lineRule="auto"/>
        <w:ind w:left="360"/>
      </w:pPr>
      <w:r>
        <w:rPr>
          <w:rFonts w:ascii="Arial" w:hAnsi="Arial"/>
          <w:b/>
          <w:sz w:val="20"/>
        </w:rPr>
        <w:t xml:space="preserve">•  </w:t>
      </w:r>
      <w:r>
        <w:rPr>
          <w:rFonts w:ascii="Arial" w:hAnsi="Arial"/>
          <w:b/>
          <w:sz w:val="20"/>
        </w:rPr>
        <w:t xml:space="preserve">Client &amp; Integration Layer: </w:t>
      </w:r>
      <w:r>
        <w:rPr>
          <w:rFonts w:ascii="Arial" w:hAnsi="Arial"/>
          <w:sz w:val="20"/>
        </w:rPr>
        <w:t>Features a Python library (leakwatch), a Typer CLI interface, an asynchronous FastAPI REST service (service/app.py), and a Manifest V3 Chrome Extension (Privacy Sandbox) that injects sanitized text directly into ChatGPT, Google Gemini, and Claude.ai DOMs.</w:t>
      </w:r>
    </w:p>
    <w:p>
      <w:pPr>
        <w:spacing w:before="280" w:after="80"/>
      </w:pPr>
      <w:r>
        <w:rPr>
          <w:rFonts w:ascii="Arial" w:hAnsi="Arial"/>
          <w:b/>
          <w:color w:val="3B5998"/>
          <w:sz w:val="24"/>
        </w:rPr>
        <w:t>1.2 Purpose</w:t>
      </w:r>
    </w:p>
    <w:p>
      <w:pPr>
        <w:spacing w:after="120" w:line="276" w:lineRule="auto"/>
      </w:pPr>
      <w:r>
        <w:rPr>
          <w:rFonts w:ascii="Arial" w:hAnsi="Arial"/>
          <w:i w:val="0"/>
          <w:sz w:val="20"/>
        </w:rPr>
        <w:t>This Low-Level Design (LLD) and Implementation Document details the concrete software engineering architecture, class specifications, data structures, method signatures, exception handling mechanisms, mathematical algorithms, sequence flows, and deployment configurations of the LeakWatch codebase. It satisfies the academic criteria specified in PES University course UE23CS441A – Capstone Project Phase 3.</w:t>
      </w:r>
    </w:p>
    <w:p>
      <w:pPr>
        <w:spacing w:before="280" w:after="80"/>
      </w:pPr>
      <w:r>
        <w:rPr>
          <w:rFonts w:ascii="Arial" w:hAnsi="Arial"/>
          <w:b/>
          <w:color w:val="3B5998"/>
          <w:sz w:val="24"/>
        </w:rPr>
        <w:t>1.3 Scope</w:t>
      </w:r>
    </w:p>
    <w:p>
      <w:pPr>
        <w:spacing w:after="120" w:line="276" w:lineRule="auto"/>
      </w:pPr>
      <w:r>
        <w:rPr>
          <w:rFonts w:ascii="Arial" w:hAnsi="Arial"/>
          <w:i w:val="0"/>
          <w:sz w:val="20"/>
        </w:rPr>
        <w:t>The scope of this document encompasses every module, file, class, method, data structure, and API endpoint within the repository:</w:t>
      </w:r>
    </w:p>
    <w:p>
      <w:pPr>
        <w:pStyle w:val="ListParagraph"/>
        <w:spacing w:after="60" w:line="276" w:lineRule="auto"/>
        <w:ind w:left="360"/>
      </w:pPr>
      <w:r>
        <w:rPr>
          <w:rFonts w:ascii="Arial" w:hAnsi="Arial"/>
          <w:b/>
          <w:sz w:val="20"/>
        </w:rPr>
        <w:t xml:space="preserve">•  </w:t>
      </w:r>
      <w:r>
        <w:rPr>
          <w:rFonts w:ascii="Arial" w:hAnsi="Arial"/>
          <w:b/>
          <w:sz w:val="20"/>
        </w:rPr>
        <w:t xml:space="preserve">leakwatch/utils/: </w:t>
      </w:r>
      <w:r>
        <w:rPr>
          <w:rFonts w:ascii="Arial" w:hAnsi="Arial"/>
          <w:sz w:val="20"/>
        </w:rPr>
        <w:t>Core data types (types.py), YAML configuration manager (config.py), and logging framework (logging.py).</w:t>
      </w:r>
    </w:p>
    <w:p>
      <w:pPr>
        <w:pStyle w:val="ListParagraph"/>
        <w:spacing w:after="60" w:line="276" w:lineRule="auto"/>
        <w:ind w:left="360"/>
      </w:pPr>
      <w:r>
        <w:rPr>
          <w:rFonts w:ascii="Arial" w:hAnsi="Arial"/>
          <w:b/>
          <w:sz w:val="20"/>
        </w:rPr>
        <w:t xml:space="preserve">•  </w:t>
      </w:r>
      <w:r>
        <w:rPr>
          <w:rFonts w:ascii="Arial" w:hAnsi="Arial"/>
          <w:b/>
          <w:sz w:val="20"/>
        </w:rPr>
        <w:t xml:space="preserve">leakwatch/detection/: </w:t>
      </w:r>
      <w:r>
        <w:rPr>
          <w:rFonts w:ascii="Arial" w:hAnsi="Arial"/>
          <w:sz w:val="20"/>
        </w:rPr>
        <w:t>TextDetector (hybrid NER + regex) and ImageDetector (face detection, multi-rotation OCR, QR scanning, MRZ parsing).</w:t>
      </w:r>
    </w:p>
    <w:p>
      <w:pPr>
        <w:pStyle w:val="ListParagraph"/>
        <w:spacing w:after="60" w:line="276" w:lineRule="auto"/>
        <w:ind w:left="360"/>
      </w:pPr>
      <w:r>
        <w:rPr>
          <w:rFonts w:ascii="Arial" w:hAnsi="Arial"/>
          <w:b/>
          <w:sz w:val="20"/>
        </w:rPr>
        <w:t xml:space="preserve">•  </w:t>
      </w:r>
      <w:r>
        <w:rPr>
          <w:rFonts w:ascii="Arial" w:hAnsi="Arial"/>
          <w:b/>
          <w:sz w:val="20"/>
        </w:rPr>
        <w:t xml:space="preserve">leakwatch/mitigation/: </w:t>
      </w:r>
      <w:r>
        <w:rPr>
          <w:rFonts w:ascii="Arial" w:hAnsi="Arial"/>
          <w:sz w:val="20"/>
        </w:rPr>
        <w:t>TextMitigator (Faker synthetic generation + span merging), ImageMitigator (face warping, QR multi-pass blur, text inpainting), and AudioMitigator (PCM wave tone painting).</w:t>
      </w:r>
    </w:p>
    <w:p>
      <w:pPr>
        <w:pStyle w:val="ListParagraph"/>
        <w:spacing w:after="60" w:line="276" w:lineRule="auto"/>
        <w:ind w:left="360"/>
      </w:pPr>
      <w:r>
        <w:rPr>
          <w:rFonts w:ascii="Arial" w:hAnsi="Arial"/>
          <w:b/>
          <w:sz w:val="20"/>
        </w:rPr>
        <w:t xml:space="preserve">•  </w:t>
      </w:r>
      <w:r>
        <w:rPr>
          <w:rFonts w:ascii="Arial" w:hAnsi="Arial"/>
          <w:b/>
          <w:sz w:val="20"/>
        </w:rPr>
        <w:t xml:space="preserve">leakwatch/explainability/: </w:t>
      </w:r>
      <w:r>
        <w:rPr>
          <w:rFonts w:ascii="Arial" w:hAnsi="Arial"/>
          <w:sz w:val="20"/>
        </w:rPr>
        <w:t>Spans renderer (text.py), overlay renderer (image.py), and JSONL audit logging engine (audit.py).</w:t>
      </w:r>
    </w:p>
    <w:p>
      <w:pPr>
        <w:pStyle w:val="ListParagraph"/>
        <w:spacing w:after="60" w:line="276" w:lineRule="auto"/>
        <w:ind w:left="360"/>
      </w:pPr>
      <w:r>
        <w:rPr>
          <w:rFonts w:ascii="Arial" w:hAnsi="Arial"/>
          <w:b/>
          <w:sz w:val="20"/>
        </w:rPr>
        <w:t xml:space="preserve">•  </w:t>
      </w:r>
      <w:r>
        <w:rPr>
          <w:rFonts w:ascii="Arial" w:hAnsi="Arial"/>
          <w:b/>
          <w:sz w:val="20"/>
        </w:rPr>
        <w:t xml:space="preserve">leakwatch/adapters/: </w:t>
      </w:r>
      <w:r>
        <w:rPr>
          <w:rFonts w:ascii="Arial" w:hAnsi="Arial"/>
          <w:sz w:val="20"/>
        </w:rPr>
        <w:t>AudioAdapter (Whisper transcription &amp; word timestamps) and VideoAdapter (OpenCV frame extractor &amp; FFmpeg H.264 video reconstructor).</w:t>
      </w:r>
    </w:p>
    <w:p>
      <w:pPr>
        <w:pStyle w:val="ListParagraph"/>
        <w:spacing w:after="60" w:line="276" w:lineRule="auto"/>
        <w:ind w:left="360"/>
      </w:pPr>
      <w:r>
        <w:rPr>
          <w:rFonts w:ascii="Arial" w:hAnsi="Arial"/>
          <w:b/>
          <w:sz w:val="20"/>
        </w:rPr>
        <w:t xml:space="preserve">•  </w:t>
      </w:r>
      <w:r>
        <w:rPr>
          <w:rFonts w:ascii="Arial" w:hAnsi="Arial"/>
          <w:b/>
          <w:sz w:val="20"/>
        </w:rPr>
        <w:t xml:space="preserve">leakwatch/orchestration/: </w:t>
      </w:r>
      <w:r>
        <w:rPr>
          <w:rFonts w:ascii="Arial" w:hAnsi="Arial"/>
          <w:sz w:val="20"/>
        </w:rPr>
        <w:t>PipelineManager (multimodal routing, temporal gap filling, folder batch processing).</w:t>
      </w:r>
    </w:p>
    <w:p>
      <w:pPr>
        <w:pStyle w:val="ListParagraph"/>
        <w:spacing w:after="60" w:line="276" w:lineRule="auto"/>
        <w:ind w:left="360"/>
      </w:pPr>
      <w:r>
        <w:rPr>
          <w:rFonts w:ascii="Arial" w:hAnsi="Arial"/>
          <w:b/>
          <w:sz w:val="20"/>
        </w:rPr>
        <w:t xml:space="preserve">•  </w:t>
      </w:r>
      <w:r>
        <w:rPr>
          <w:rFonts w:ascii="Arial" w:hAnsi="Arial"/>
          <w:b/>
          <w:sz w:val="20"/>
        </w:rPr>
        <w:t xml:space="preserve">leakwatch/__main__.py: </w:t>
      </w:r>
      <w:r>
        <w:rPr>
          <w:rFonts w:ascii="Arial" w:hAnsi="Arial"/>
          <w:sz w:val="20"/>
        </w:rPr>
        <w:t>Typer CLI entry point commands (scan-text, scan-image, scan-audio, scan-video, scan-folder).</w:t>
      </w:r>
    </w:p>
    <w:p>
      <w:pPr>
        <w:pStyle w:val="ListParagraph"/>
        <w:spacing w:after="60" w:line="276" w:lineRule="auto"/>
        <w:ind w:left="360"/>
      </w:pPr>
      <w:r>
        <w:rPr>
          <w:rFonts w:ascii="Arial" w:hAnsi="Arial"/>
          <w:b/>
          <w:sz w:val="20"/>
        </w:rPr>
        <w:t xml:space="preserve">•  </w:t>
      </w:r>
      <w:r>
        <w:rPr>
          <w:rFonts w:ascii="Arial" w:hAnsi="Arial"/>
          <w:b/>
          <w:sz w:val="20"/>
        </w:rPr>
        <w:t xml:space="preserve">service/app.py: </w:t>
      </w:r>
      <w:r>
        <w:rPr>
          <w:rFonts w:ascii="Arial" w:hAnsi="Arial"/>
          <w:sz w:val="20"/>
        </w:rPr>
        <w:t>FastAPI REST server with CORS support, base64 payload response formatting, and multipart file upload handling.</w:t>
      </w:r>
    </w:p>
    <w:p>
      <w:pPr>
        <w:pStyle w:val="ListParagraph"/>
        <w:spacing w:after="60" w:line="276" w:lineRule="auto"/>
        <w:ind w:left="360"/>
      </w:pPr>
      <w:r>
        <w:rPr>
          <w:rFonts w:ascii="Arial" w:hAnsi="Arial"/>
          <w:b/>
          <w:sz w:val="20"/>
        </w:rPr>
        <w:t xml:space="preserve">•  </w:t>
      </w:r>
      <w:r>
        <w:rPr>
          <w:rFonts w:ascii="Arial" w:hAnsi="Arial"/>
          <w:b/>
          <w:sz w:val="20"/>
        </w:rPr>
        <w:t xml:space="preserve">extension/: </w:t>
      </w:r>
      <w:r>
        <w:rPr>
          <w:rFonts w:ascii="Arial" w:hAnsi="Arial"/>
          <w:sz w:val="20"/>
        </w:rPr>
        <w:t>Chrome Extension (Manifest V3) service worker (background.js), site DOM adapters (content.js), and popup interface (popup.js, popup.html, popup.css).</w:t>
      </w:r>
    </w:p>
    <w:p>
      <w:pPr>
        <w:spacing w:before="280" w:after="80"/>
      </w:pPr>
      <w:r>
        <w:rPr>
          <w:rFonts w:ascii="Arial" w:hAnsi="Arial"/>
          <w:b/>
          <w:color w:val="1F497D"/>
          <w:sz w:val="28"/>
        </w:rPr>
        <w:t>2. DESIGN CONSIDERATIONS, ASSUMPTIONS AND DEPENDENCIES</w:t>
      </w:r>
    </w:p>
    <w:p>
      <w:pPr>
        <w:spacing w:before="280" w:after="80"/>
      </w:pPr>
      <w:r>
        <w:rPr>
          <w:rFonts w:ascii="Arial" w:hAnsi="Arial"/>
          <w:b/>
          <w:color w:val="3B5998"/>
          <w:sz w:val="24"/>
        </w:rPr>
        <w:t>2.1 Design Constraints</w:t>
      </w:r>
    </w:p>
    <w:p>
      <w:pPr>
        <w:pStyle w:val="ListParagraph"/>
        <w:spacing w:after="60" w:line="276" w:lineRule="auto"/>
        <w:ind w:left="360"/>
      </w:pPr>
      <w:r>
        <w:rPr>
          <w:rFonts w:ascii="Arial" w:hAnsi="Arial"/>
          <w:b/>
          <w:sz w:val="20"/>
        </w:rPr>
        <w:t xml:space="preserve">•  </w:t>
      </w:r>
      <w:r>
        <w:rPr>
          <w:rFonts w:ascii="Arial" w:hAnsi="Arial"/>
          <w:b/>
          <w:sz w:val="20"/>
        </w:rPr>
        <w:t xml:space="preserve">1. Deterministic Latency &amp; Local Compute: </w:t>
      </w:r>
      <w:r>
        <w:rPr>
          <w:rFonts w:ascii="Arial" w:hAnsi="Arial"/>
          <w:sz w:val="20"/>
        </w:rPr>
        <w:t>Core privacy detection and mitigation must execute locally on consumer hardware without sending un-redacted user data to remote third-party privacy APIs.</w:t>
      </w:r>
    </w:p>
    <w:p>
      <w:pPr>
        <w:pStyle w:val="ListParagraph"/>
        <w:spacing w:after="60" w:line="276" w:lineRule="auto"/>
        <w:ind w:left="360"/>
      </w:pPr>
      <w:r>
        <w:rPr>
          <w:rFonts w:ascii="Arial" w:hAnsi="Arial"/>
          <w:b/>
          <w:sz w:val="20"/>
        </w:rPr>
        <w:t xml:space="preserve">•  </w:t>
      </w:r>
      <w:r>
        <w:rPr>
          <w:rFonts w:ascii="Arial" w:hAnsi="Arial"/>
          <w:b/>
          <w:sz w:val="20"/>
        </w:rPr>
        <w:t xml:space="preserve">2. Graceful Degradation: </w:t>
      </w:r>
      <w:r>
        <w:rPr>
          <w:rFonts w:ascii="Arial" w:hAnsi="Arial"/>
          <w:sz w:val="20"/>
        </w:rPr>
        <w:t>Heavy deep-learning dependencies (such as EasyOCR, spaCy models, and OpenAI Whisper) must be optional at runtime. If GPU/model initialization fails, the system must fall back seamlessly to CPU execution or regex-only detection mode without throwing uncaught exceptions.</w:t>
      </w:r>
    </w:p>
    <w:p>
      <w:pPr>
        <w:pStyle w:val="ListParagraph"/>
        <w:spacing w:after="60" w:line="276" w:lineRule="auto"/>
        <w:ind w:left="360"/>
      </w:pPr>
      <w:r>
        <w:rPr>
          <w:rFonts w:ascii="Arial" w:hAnsi="Arial"/>
          <w:b/>
          <w:sz w:val="20"/>
        </w:rPr>
        <w:t xml:space="preserve">•  </w:t>
      </w:r>
      <w:r>
        <w:rPr>
          <w:rFonts w:ascii="Arial" w:hAnsi="Arial"/>
          <w:b/>
          <w:sz w:val="20"/>
        </w:rPr>
        <w:t xml:space="preserve">3. Strict Zero-Loss Sanitization in Video: </w:t>
      </w:r>
      <w:r>
        <w:rPr>
          <w:rFonts w:ascii="Arial" w:hAnsi="Arial"/>
          <w:sz w:val="20"/>
        </w:rPr>
        <w:t>Video sanitization requires frame-by-frame temporal gap filling so moving faces or document text are never exposed during intermediate un-sampled frames.</w:t>
      </w:r>
    </w:p>
    <w:p>
      <w:pPr>
        <w:pStyle w:val="ListParagraph"/>
        <w:spacing w:after="60" w:line="276" w:lineRule="auto"/>
        <w:ind w:left="360"/>
      </w:pPr>
      <w:r>
        <w:rPr>
          <w:rFonts w:ascii="Arial" w:hAnsi="Arial"/>
          <w:b/>
          <w:sz w:val="20"/>
        </w:rPr>
        <w:t xml:space="preserve">•  </w:t>
      </w:r>
      <w:r>
        <w:rPr>
          <w:rFonts w:ascii="Arial" w:hAnsi="Arial"/>
          <w:b/>
          <w:sz w:val="20"/>
        </w:rPr>
        <w:t xml:space="preserve">4. Non-Destructive Identity Perturbation: </w:t>
      </w:r>
      <w:r>
        <w:rPr>
          <w:rFonts w:ascii="Arial" w:hAnsi="Arial"/>
          <w:sz w:val="20"/>
        </w:rPr>
        <w:t>Facial identity mitigation must alter biometric facial vectors while maintaining natural skin tone, lighting, and background continuity rather than leaving unnatural black boxes or solid color overlays.</w:t>
      </w:r>
    </w:p>
    <w:p>
      <w:pPr>
        <w:spacing w:before="280" w:after="80"/>
      </w:pPr>
      <w:r>
        <w:rPr>
          <w:rFonts w:ascii="Arial" w:hAnsi="Arial"/>
          <w:b/>
          <w:color w:val="3B5998"/>
          <w:sz w:val="24"/>
        </w:rPr>
        <w:t>2.2 Assumptions</w:t>
      </w:r>
    </w:p>
    <w:p>
      <w:pPr>
        <w:pStyle w:val="ListParagraph"/>
        <w:spacing w:after="60" w:line="276" w:lineRule="auto"/>
        <w:ind w:left="360"/>
      </w:pPr>
      <w:r>
        <w:rPr>
          <w:rFonts w:ascii="Arial" w:hAnsi="Arial"/>
          <w:b/>
          <w:sz w:val="20"/>
        </w:rPr>
        <w:t xml:space="preserve">•  </w:t>
      </w:r>
      <w:r>
        <w:rPr>
          <w:rFonts w:ascii="Arial" w:hAnsi="Arial"/>
          <w:b/>
          <w:sz w:val="20"/>
        </w:rPr>
        <w:t xml:space="preserve">1. </w:t>
      </w:r>
      <w:r>
        <w:rPr>
          <w:rFonts w:ascii="Arial" w:hAnsi="Arial"/>
          <w:sz w:val="20"/>
        </w:rPr>
        <w:t>Input images are supplied in standard raster formats (PNG, JPEG, BMP, WebP).</w:t>
      </w:r>
    </w:p>
    <w:p>
      <w:pPr>
        <w:pStyle w:val="ListParagraph"/>
        <w:spacing w:after="60" w:line="276" w:lineRule="auto"/>
        <w:ind w:left="360"/>
      </w:pPr>
      <w:r>
        <w:rPr>
          <w:rFonts w:ascii="Arial" w:hAnsi="Arial"/>
          <w:b/>
          <w:sz w:val="20"/>
        </w:rPr>
        <w:t xml:space="preserve">•  </w:t>
      </w:r>
      <w:r>
        <w:rPr>
          <w:rFonts w:ascii="Arial" w:hAnsi="Arial"/>
          <w:b/>
          <w:sz w:val="20"/>
        </w:rPr>
        <w:t xml:space="preserve">2. </w:t>
      </w:r>
      <w:r>
        <w:rPr>
          <w:rFonts w:ascii="Arial" w:hAnsi="Arial"/>
          <w:sz w:val="20"/>
        </w:rPr>
        <w:t>Audio inputs are encoded in standard audio containers (WAV, MP3, M4A, AAC, FLAC, OGG, Opus).</w:t>
      </w:r>
    </w:p>
    <w:p>
      <w:pPr>
        <w:pStyle w:val="ListParagraph"/>
        <w:spacing w:after="60" w:line="276" w:lineRule="auto"/>
        <w:ind w:left="360"/>
      </w:pPr>
      <w:r>
        <w:rPr>
          <w:rFonts w:ascii="Arial" w:hAnsi="Arial"/>
          <w:b/>
          <w:sz w:val="20"/>
        </w:rPr>
        <w:t xml:space="preserve">•  </w:t>
      </w:r>
      <w:r>
        <w:rPr>
          <w:rFonts w:ascii="Arial" w:hAnsi="Arial"/>
          <w:b/>
          <w:sz w:val="20"/>
        </w:rPr>
        <w:t xml:space="preserve">3. </w:t>
      </w:r>
      <w:r>
        <w:rPr>
          <w:rFonts w:ascii="Arial" w:hAnsi="Arial"/>
          <w:sz w:val="20"/>
        </w:rPr>
        <w:t>System environment has FFmpeg available in the executable PATH or provided via bundled binary shims (.ffmpeg_shim/ffmpeg.exe or imageio-ffmpeg).</w:t>
      </w:r>
    </w:p>
    <w:p>
      <w:pPr>
        <w:pStyle w:val="ListParagraph"/>
        <w:spacing w:after="60" w:line="276" w:lineRule="auto"/>
        <w:ind w:left="360"/>
      </w:pPr>
      <w:r>
        <w:rPr>
          <w:rFonts w:ascii="Arial" w:hAnsi="Arial"/>
          <w:b/>
          <w:sz w:val="20"/>
        </w:rPr>
        <w:t xml:space="preserve">•  </w:t>
      </w:r>
      <w:r>
        <w:rPr>
          <w:rFonts w:ascii="Arial" w:hAnsi="Arial"/>
          <w:b/>
          <w:sz w:val="20"/>
        </w:rPr>
        <w:t xml:space="preserve">4. </w:t>
      </w:r>
      <w:r>
        <w:rPr>
          <w:rFonts w:ascii="Arial" w:hAnsi="Arial"/>
          <w:sz w:val="20"/>
        </w:rPr>
        <w:t>The REST API server runs locally at http://localhost:8000 to serve browser extension requests.</w:t>
      </w:r>
    </w:p>
    <w:p>
      <w:pPr>
        <w:spacing w:before="280" w:after="80"/>
      </w:pPr>
      <w:r>
        <w:rPr>
          <w:rFonts w:ascii="Arial" w:hAnsi="Arial"/>
          <w:b/>
          <w:color w:val="3B5998"/>
          <w:sz w:val="24"/>
        </w:rPr>
        <w:t>2.3 Dependencies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F497D"/>
            <w:tcMar>
              <w:top w:w="120" w:type="dxa"/>
              <w:bottom w:w="120" w:type="dxa"/>
              <w:left w:w="150" w:type="dxa"/>
              <w:right w:w="150" w:type="dxa"/>
            </w:tcMar>
          </w:tcPr>
          <w:p>
            <w:pPr>
              <w:jc w:val="left"/>
            </w:pPr>
            <w:r>
              <w:rPr>
                <w:rFonts w:ascii="Arial" w:hAnsi="Arial"/>
                <w:b/>
                <w:color w:val="FFFFFF"/>
                <w:sz w:val="19"/>
              </w:rPr>
              <w:t>Category</w:t>
            </w:r>
          </w:p>
        </w:tc>
        <w:tc>
          <w:tcPr>
            <w:tcW w:type="dxa" w:w="1728"/>
            <w:shd w:fill="1F497D"/>
            <w:tcMar>
              <w:top w:w="120" w:type="dxa"/>
              <w:bottom w:w="120" w:type="dxa"/>
              <w:left w:w="150" w:type="dxa"/>
              <w:right w:w="150" w:type="dxa"/>
            </w:tcMar>
          </w:tcPr>
          <w:p>
            <w:pPr>
              <w:jc w:val="left"/>
            </w:pPr>
            <w:r>
              <w:rPr>
                <w:rFonts w:ascii="Arial" w:hAnsi="Arial"/>
                <w:b/>
                <w:color w:val="FFFFFF"/>
                <w:sz w:val="19"/>
              </w:rPr>
              <w:t>Dependency Name</w:t>
            </w:r>
          </w:p>
        </w:tc>
        <w:tc>
          <w:tcPr>
            <w:tcW w:type="dxa" w:w="1440"/>
            <w:shd w:fill="1F497D"/>
            <w:tcMar>
              <w:top w:w="120" w:type="dxa"/>
              <w:bottom w:w="120" w:type="dxa"/>
              <w:left w:w="150" w:type="dxa"/>
              <w:right w:w="150" w:type="dxa"/>
            </w:tcMar>
          </w:tcPr>
          <w:p>
            <w:pPr>
              <w:jc w:val="left"/>
            </w:pPr>
            <w:r>
              <w:rPr>
                <w:rFonts w:ascii="Arial" w:hAnsi="Arial"/>
                <w:b/>
                <w:color w:val="FFFFFF"/>
                <w:sz w:val="19"/>
              </w:rPr>
              <w:t>Minimum Version</w:t>
            </w:r>
          </w:p>
        </w:tc>
        <w:tc>
          <w:tcPr>
            <w:tcW w:type="dxa" w:w="4176"/>
            <w:shd w:fill="1F497D"/>
            <w:tcMar>
              <w:top w:w="120" w:type="dxa"/>
              <w:bottom w:w="120" w:type="dxa"/>
              <w:left w:w="150" w:type="dxa"/>
              <w:right w:w="150" w:type="dxa"/>
            </w:tcMar>
          </w:tcPr>
          <w:p>
            <w:pPr>
              <w:jc w:val="left"/>
            </w:pPr>
            <w:r>
              <w:rPr>
                <w:rFonts w:ascii="Arial" w:hAnsi="Arial"/>
                <w:b/>
                <w:color w:val="FFFFFF"/>
                <w:sz w:val="19"/>
              </w:rPr>
              <w:t>Purpose / Function in LeakWatch</w:t>
            </w:r>
          </w:p>
        </w:tc>
      </w:tr>
      <w:tr>
        <w:tc>
          <w:tcPr>
            <w:tcW w:type="dxa" w:w="1728"/>
            <w:shd w:fill="FFFFFF"/>
            <w:tcMar>
              <w:top w:w="100" w:type="dxa"/>
              <w:bottom w:w="100" w:type="dxa"/>
              <w:left w:w="150" w:type="dxa"/>
              <w:right w:w="150" w:type="dxa"/>
            </w:tcMar>
          </w:tcPr>
          <w:p>
            <w:r>
              <w:rPr>
                <w:rFonts w:ascii="Arial" w:hAnsi="Arial"/>
                <w:sz w:val="19"/>
              </w:rPr>
              <w:t>Core Runtime</w:t>
            </w:r>
          </w:p>
        </w:tc>
        <w:tc>
          <w:tcPr>
            <w:tcW w:type="dxa" w:w="1728"/>
            <w:shd w:fill="FFFFFF"/>
            <w:tcMar>
              <w:top w:w="100" w:type="dxa"/>
              <w:bottom w:w="100" w:type="dxa"/>
              <w:left w:w="150" w:type="dxa"/>
              <w:right w:w="150" w:type="dxa"/>
            </w:tcMar>
          </w:tcPr>
          <w:p>
            <w:r>
              <w:rPr>
                <w:rFonts w:ascii="Arial" w:hAnsi="Arial"/>
                <w:sz w:val="19"/>
              </w:rPr>
              <w:t>python</w:t>
            </w:r>
          </w:p>
        </w:tc>
        <w:tc>
          <w:tcPr>
            <w:tcW w:type="dxa" w:w="1440"/>
            <w:shd w:fill="FFFFFF"/>
            <w:tcMar>
              <w:top w:w="100" w:type="dxa"/>
              <w:bottom w:w="100" w:type="dxa"/>
              <w:left w:w="150" w:type="dxa"/>
              <w:right w:w="150" w:type="dxa"/>
            </w:tcMar>
          </w:tcPr>
          <w:p>
            <w:r>
              <w:rPr>
                <w:rFonts w:ascii="Arial" w:hAnsi="Arial"/>
                <w:sz w:val="19"/>
              </w:rPr>
              <w:t>&gt;= 3.10</w:t>
            </w:r>
          </w:p>
        </w:tc>
        <w:tc>
          <w:tcPr>
            <w:tcW w:type="dxa" w:w="4176"/>
            <w:shd w:fill="FFFFFF"/>
            <w:tcMar>
              <w:top w:w="100" w:type="dxa"/>
              <w:bottom w:w="100" w:type="dxa"/>
              <w:left w:w="150" w:type="dxa"/>
              <w:right w:w="150" w:type="dxa"/>
            </w:tcMar>
          </w:tcPr>
          <w:p>
            <w:r>
              <w:rPr>
                <w:rFonts w:ascii="Arial" w:hAnsi="Arial"/>
                <w:sz w:val="19"/>
              </w:rPr>
              <w:t>Base execution environment</w:t>
            </w:r>
          </w:p>
        </w:tc>
      </w:tr>
      <w:tr>
        <w:tc>
          <w:tcPr>
            <w:tcW w:type="dxa" w:w="1728"/>
            <w:shd w:fill="F9FAFB"/>
            <w:tcMar>
              <w:top w:w="100" w:type="dxa"/>
              <w:bottom w:w="100" w:type="dxa"/>
              <w:left w:w="150" w:type="dxa"/>
              <w:right w:w="150" w:type="dxa"/>
            </w:tcMar>
          </w:tcPr>
          <w:p>
            <w:r>
              <w:rPr>
                <w:rFonts w:ascii="Arial" w:hAnsi="Arial"/>
                <w:sz w:val="19"/>
              </w:rPr>
              <w:t>Data Validation</w:t>
            </w:r>
          </w:p>
        </w:tc>
        <w:tc>
          <w:tcPr>
            <w:tcW w:type="dxa" w:w="1728"/>
            <w:shd w:fill="F9FAFB"/>
            <w:tcMar>
              <w:top w:w="100" w:type="dxa"/>
              <w:bottom w:w="100" w:type="dxa"/>
              <w:left w:w="150" w:type="dxa"/>
              <w:right w:w="150" w:type="dxa"/>
            </w:tcMar>
          </w:tcPr>
          <w:p>
            <w:r>
              <w:rPr>
                <w:rFonts w:ascii="Arial" w:hAnsi="Arial"/>
                <w:sz w:val="19"/>
              </w:rPr>
              <w:t>pydantic</w:t>
            </w:r>
          </w:p>
        </w:tc>
        <w:tc>
          <w:tcPr>
            <w:tcW w:type="dxa" w:w="1440"/>
            <w:shd w:fill="F9FAFB"/>
            <w:tcMar>
              <w:top w:w="100" w:type="dxa"/>
              <w:bottom w:w="100" w:type="dxa"/>
              <w:left w:w="150" w:type="dxa"/>
              <w:right w:w="150" w:type="dxa"/>
            </w:tcMar>
          </w:tcPr>
          <w:p>
            <w:r>
              <w:rPr>
                <w:rFonts w:ascii="Arial" w:hAnsi="Arial"/>
                <w:sz w:val="19"/>
              </w:rPr>
              <w:t>&gt;= 2.0</w:t>
            </w:r>
          </w:p>
        </w:tc>
        <w:tc>
          <w:tcPr>
            <w:tcW w:type="dxa" w:w="4176"/>
            <w:shd w:fill="F9FAFB"/>
            <w:tcMar>
              <w:top w:w="100" w:type="dxa"/>
              <w:bottom w:w="100" w:type="dxa"/>
              <w:left w:w="150" w:type="dxa"/>
              <w:right w:w="150" w:type="dxa"/>
            </w:tcMar>
          </w:tcPr>
          <w:p>
            <w:r>
              <w:rPr>
                <w:rFonts w:ascii="Arial" w:hAnsi="Arial"/>
                <w:sz w:val="19"/>
              </w:rPr>
              <w:t>Schema definition, type enforcement, data serialization</w:t>
            </w:r>
          </w:p>
        </w:tc>
      </w:tr>
      <w:tr>
        <w:tc>
          <w:tcPr>
            <w:tcW w:type="dxa" w:w="1728"/>
            <w:shd w:fill="FFFFFF"/>
            <w:tcMar>
              <w:top w:w="100" w:type="dxa"/>
              <w:bottom w:w="100" w:type="dxa"/>
              <w:left w:w="150" w:type="dxa"/>
              <w:right w:w="150" w:type="dxa"/>
            </w:tcMar>
          </w:tcPr>
          <w:p>
            <w:r>
              <w:rPr>
                <w:rFonts w:ascii="Arial" w:hAnsi="Arial"/>
                <w:sz w:val="19"/>
              </w:rPr>
              <w:t>Computer Vision</w:t>
            </w:r>
          </w:p>
        </w:tc>
        <w:tc>
          <w:tcPr>
            <w:tcW w:type="dxa" w:w="1728"/>
            <w:shd w:fill="FFFFFF"/>
            <w:tcMar>
              <w:top w:w="100" w:type="dxa"/>
              <w:bottom w:w="100" w:type="dxa"/>
              <w:left w:w="150" w:type="dxa"/>
              <w:right w:w="150" w:type="dxa"/>
            </w:tcMar>
          </w:tcPr>
          <w:p>
            <w:r>
              <w:rPr>
                <w:rFonts w:ascii="Arial" w:hAnsi="Arial"/>
                <w:sz w:val="19"/>
              </w:rPr>
              <w:t>opencv-python</w:t>
            </w:r>
          </w:p>
        </w:tc>
        <w:tc>
          <w:tcPr>
            <w:tcW w:type="dxa" w:w="1440"/>
            <w:shd w:fill="FFFFFF"/>
            <w:tcMar>
              <w:top w:w="100" w:type="dxa"/>
              <w:bottom w:w="100" w:type="dxa"/>
              <w:left w:w="150" w:type="dxa"/>
              <w:right w:w="150" w:type="dxa"/>
            </w:tcMar>
          </w:tcPr>
          <w:p>
            <w:r>
              <w:rPr>
                <w:rFonts w:ascii="Arial" w:hAnsi="Arial"/>
                <w:sz w:val="19"/>
              </w:rPr>
              <w:t>&gt;= 4.8.0</w:t>
            </w:r>
          </w:p>
        </w:tc>
        <w:tc>
          <w:tcPr>
            <w:tcW w:type="dxa" w:w="4176"/>
            <w:shd w:fill="FFFFFF"/>
            <w:tcMar>
              <w:top w:w="100" w:type="dxa"/>
              <w:bottom w:w="100" w:type="dxa"/>
              <w:left w:w="150" w:type="dxa"/>
              <w:right w:w="150" w:type="dxa"/>
            </w:tcMar>
          </w:tcPr>
          <w:p>
            <w:r>
              <w:rPr>
                <w:rFonts w:ascii="Arial" w:hAnsi="Arial"/>
                <w:sz w:val="19"/>
              </w:rPr>
              <w:t>Image reading/writing, Haar Cascade detection, Delaunay triangulation, Inpainting</w:t>
            </w:r>
          </w:p>
        </w:tc>
      </w:tr>
      <w:tr>
        <w:tc>
          <w:tcPr>
            <w:tcW w:type="dxa" w:w="1728"/>
            <w:shd w:fill="F9FAFB"/>
            <w:tcMar>
              <w:top w:w="100" w:type="dxa"/>
              <w:bottom w:w="100" w:type="dxa"/>
              <w:left w:w="150" w:type="dxa"/>
              <w:right w:w="150" w:type="dxa"/>
            </w:tcMar>
          </w:tcPr>
          <w:p>
            <w:r>
              <w:rPr>
                <w:rFonts w:ascii="Arial" w:hAnsi="Arial"/>
                <w:sz w:val="19"/>
              </w:rPr>
              <w:t>Array Computing</w:t>
            </w:r>
          </w:p>
        </w:tc>
        <w:tc>
          <w:tcPr>
            <w:tcW w:type="dxa" w:w="1728"/>
            <w:shd w:fill="F9FAFB"/>
            <w:tcMar>
              <w:top w:w="100" w:type="dxa"/>
              <w:bottom w:w="100" w:type="dxa"/>
              <w:left w:w="150" w:type="dxa"/>
              <w:right w:w="150" w:type="dxa"/>
            </w:tcMar>
          </w:tcPr>
          <w:p>
            <w:r>
              <w:rPr>
                <w:rFonts w:ascii="Arial" w:hAnsi="Arial"/>
                <w:sz w:val="19"/>
              </w:rPr>
              <w:t>numpy</w:t>
            </w:r>
          </w:p>
        </w:tc>
        <w:tc>
          <w:tcPr>
            <w:tcW w:type="dxa" w:w="1440"/>
            <w:shd w:fill="F9FAFB"/>
            <w:tcMar>
              <w:top w:w="100" w:type="dxa"/>
              <w:bottom w:w="100" w:type="dxa"/>
              <w:left w:w="150" w:type="dxa"/>
              <w:right w:w="150" w:type="dxa"/>
            </w:tcMar>
          </w:tcPr>
          <w:p>
            <w:r>
              <w:rPr>
                <w:rFonts w:ascii="Arial" w:hAnsi="Arial"/>
                <w:sz w:val="19"/>
              </w:rPr>
              <w:t>&gt;= 1.24.0</w:t>
            </w:r>
          </w:p>
        </w:tc>
        <w:tc>
          <w:tcPr>
            <w:tcW w:type="dxa" w:w="4176"/>
            <w:shd w:fill="F9FAFB"/>
            <w:tcMar>
              <w:top w:w="100" w:type="dxa"/>
              <w:bottom w:w="100" w:type="dxa"/>
              <w:left w:w="150" w:type="dxa"/>
              <w:right w:w="150" w:type="dxa"/>
            </w:tcMar>
          </w:tcPr>
          <w:p>
            <w:r>
              <w:rPr>
                <w:rFonts w:ascii="Arial" w:hAnsi="Arial"/>
                <w:sz w:val="19"/>
              </w:rPr>
              <w:t>Matrix transformations, HSV color manipulation, noise generation</w:t>
            </w:r>
          </w:p>
        </w:tc>
      </w:tr>
      <w:tr>
        <w:tc>
          <w:tcPr>
            <w:tcW w:type="dxa" w:w="1728"/>
            <w:shd w:fill="FFFFFF"/>
            <w:tcMar>
              <w:top w:w="100" w:type="dxa"/>
              <w:bottom w:w="100" w:type="dxa"/>
              <w:left w:w="150" w:type="dxa"/>
              <w:right w:w="150" w:type="dxa"/>
            </w:tcMar>
          </w:tcPr>
          <w:p>
            <w:r>
              <w:rPr>
                <w:rFonts w:ascii="Arial" w:hAnsi="Arial"/>
                <w:sz w:val="19"/>
              </w:rPr>
              <w:t>Optical Char Rec</w:t>
            </w:r>
          </w:p>
        </w:tc>
        <w:tc>
          <w:tcPr>
            <w:tcW w:type="dxa" w:w="1728"/>
            <w:shd w:fill="FFFFFF"/>
            <w:tcMar>
              <w:top w:w="100" w:type="dxa"/>
              <w:bottom w:w="100" w:type="dxa"/>
              <w:left w:w="150" w:type="dxa"/>
              <w:right w:w="150" w:type="dxa"/>
            </w:tcMar>
          </w:tcPr>
          <w:p>
            <w:r>
              <w:rPr>
                <w:rFonts w:ascii="Arial" w:hAnsi="Arial"/>
                <w:sz w:val="19"/>
              </w:rPr>
              <w:t>easyocr</w:t>
            </w:r>
          </w:p>
        </w:tc>
        <w:tc>
          <w:tcPr>
            <w:tcW w:type="dxa" w:w="1440"/>
            <w:shd w:fill="FFFFFF"/>
            <w:tcMar>
              <w:top w:w="100" w:type="dxa"/>
              <w:bottom w:w="100" w:type="dxa"/>
              <w:left w:w="150" w:type="dxa"/>
              <w:right w:w="150" w:type="dxa"/>
            </w:tcMar>
          </w:tcPr>
          <w:p>
            <w:r>
              <w:rPr>
                <w:rFonts w:ascii="Arial" w:hAnsi="Arial"/>
                <w:sz w:val="19"/>
              </w:rPr>
              <w:t>&gt;= 1.7.0</w:t>
            </w:r>
          </w:p>
        </w:tc>
        <w:tc>
          <w:tcPr>
            <w:tcW w:type="dxa" w:w="4176"/>
            <w:shd w:fill="FFFFFF"/>
            <w:tcMar>
              <w:top w:w="100" w:type="dxa"/>
              <w:bottom w:w="100" w:type="dxa"/>
              <w:left w:w="150" w:type="dxa"/>
              <w:right w:w="150" w:type="dxa"/>
            </w:tcMar>
          </w:tcPr>
          <w:p>
            <w:r>
              <w:rPr>
                <w:rFonts w:ascii="Arial" w:hAnsi="Arial"/>
                <w:sz w:val="19"/>
              </w:rPr>
              <w:t>Text localization and recognition in image frames</w:t>
            </w:r>
          </w:p>
        </w:tc>
      </w:tr>
      <w:tr>
        <w:tc>
          <w:tcPr>
            <w:tcW w:type="dxa" w:w="1728"/>
            <w:shd w:fill="F9FAFB"/>
            <w:tcMar>
              <w:top w:w="100" w:type="dxa"/>
              <w:bottom w:w="100" w:type="dxa"/>
              <w:left w:w="150" w:type="dxa"/>
              <w:right w:w="150" w:type="dxa"/>
            </w:tcMar>
          </w:tcPr>
          <w:p>
            <w:r>
              <w:rPr>
                <w:rFonts w:ascii="Arial" w:hAnsi="Arial"/>
                <w:sz w:val="19"/>
              </w:rPr>
              <w:t>NLP / NER</w:t>
            </w:r>
          </w:p>
        </w:tc>
        <w:tc>
          <w:tcPr>
            <w:tcW w:type="dxa" w:w="1728"/>
            <w:shd w:fill="F9FAFB"/>
            <w:tcMar>
              <w:top w:w="100" w:type="dxa"/>
              <w:bottom w:w="100" w:type="dxa"/>
              <w:left w:w="150" w:type="dxa"/>
              <w:right w:w="150" w:type="dxa"/>
            </w:tcMar>
          </w:tcPr>
          <w:p>
            <w:r>
              <w:rPr>
                <w:rFonts w:ascii="Arial" w:hAnsi="Arial"/>
                <w:sz w:val="19"/>
              </w:rPr>
              <w:t>spacy</w:t>
            </w:r>
          </w:p>
        </w:tc>
        <w:tc>
          <w:tcPr>
            <w:tcW w:type="dxa" w:w="1440"/>
            <w:shd w:fill="F9FAFB"/>
            <w:tcMar>
              <w:top w:w="100" w:type="dxa"/>
              <w:bottom w:w="100" w:type="dxa"/>
              <w:left w:w="150" w:type="dxa"/>
              <w:right w:w="150" w:type="dxa"/>
            </w:tcMar>
          </w:tcPr>
          <w:p>
            <w:r>
              <w:rPr>
                <w:rFonts w:ascii="Arial" w:hAnsi="Arial"/>
                <w:sz w:val="19"/>
              </w:rPr>
              <w:t>&gt;= 3.6.0</w:t>
            </w:r>
          </w:p>
        </w:tc>
        <w:tc>
          <w:tcPr>
            <w:tcW w:type="dxa" w:w="4176"/>
            <w:shd w:fill="F9FAFB"/>
            <w:tcMar>
              <w:top w:w="100" w:type="dxa"/>
              <w:bottom w:w="100" w:type="dxa"/>
              <w:left w:w="150" w:type="dxa"/>
              <w:right w:w="150" w:type="dxa"/>
            </w:tcMar>
          </w:tcPr>
          <w:p>
            <w:r>
              <w:rPr>
                <w:rFonts w:ascii="Arial" w:hAnsi="Arial"/>
                <w:sz w:val="19"/>
              </w:rPr>
              <w:t>Named Entity Recognition for text entity extraction</w:t>
            </w:r>
          </w:p>
        </w:tc>
      </w:tr>
      <w:tr>
        <w:tc>
          <w:tcPr>
            <w:tcW w:type="dxa" w:w="1728"/>
            <w:shd w:fill="FFFFFF"/>
            <w:tcMar>
              <w:top w:w="100" w:type="dxa"/>
              <w:bottom w:w="100" w:type="dxa"/>
              <w:left w:w="150" w:type="dxa"/>
              <w:right w:w="150" w:type="dxa"/>
            </w:tcMar>
          </w:tcPr>
          <w:p>
            <w:r>
              <w:rPr>
                <w:rFonts w:ascii="Arial" w:hAnsi="Arial"/>
                <w:sz w:val="19"/>
              </w:rPr>
              <w:t>Synthetic Gen</w:t>
            </w:r>
          </w:p>
        </w:tc>
        <w:tc>
          <w:tcPr>
            <w:tcW w:type="dxa" w:w="1728"/>
            <w:shd w:fill="FFFFFF"/>
            <w:tcMar>
              <w:top w:w="100" w:type="dxa"/>
              <w:bottom w:w="100" w:type="dxa"/>
              <w:left w:w="150" w:type="dxa"/>
              <w:right w:w="150" w:type="dxa"/>
            </w:tcMar>
          </w:tcPr>
          <w:p>
            <w:r>
              <w:rPr>
                <w:rFonts w:ascii="Arial" w:hAnsi="Arial"/>
                <w:sz w:val="19"/>
              </w:rPr>
              <w:t>faker</w:t>
            </w:r>
          </w:p>
        </w:tc>
        <w:tc>
          <w:tcPr>
            <w:tcW w:type="dxa" w:w="1440"/>
            <w:shd w:fill="FFFFFF"/>
            <w:tcMar>
              <w:top w:w="100" w:type="dxa"/>
              <w:bottom w:w="100" w:type="dxa"/>
              <w:left w:w="150" w:type="dxa"/>
              <w:right w:w="150" w:type="dxa"/>
            </w:tcMar>
          </w:tcPr>
          <w:p>
            <w:r>
              <w:rPr>
                <w:rFonts w:ascii="Arial" w:hAnsi="Arial"/>
                <w:sz w:val="19"/>
              </w:rPr>
              <w:t>&gt;= 19.0.0</w:t>
            </w:r>
          </w:p>
        </w:tc>
        <w:tc>
          <w:tcPr>
            <w:tcW w:type="dxa" w:w="4176"/>
            <w:shd w:fill="FFFFFF"/>
            <w:tcMar>
              <w:top w:w="100" w:type="dxa"/>
              <w:bottom w:w="100" w:type="dxa"/>
              <w:left w:w="150" w:type="dxa"/>
              <w:right w:w="150" w:type="dxa"/>
            </w:tcMar>
          </w:tcPr>
          <w:p>
            <w:r>
              <w:rPr>
                <w:rFonts w:ascii="Arial" w:hAnsi="Arial"/>
                <w:sz w:val="19"/>
              </w:rPr>
              <w:t>Realistic PII substitution (names, addresses, phones, emails)</w:t>
            </w:r>
          </w:p>
        </w:tc>
      </w:tr>
      <w:tr>
        <w:tc>
          <w:tcPr>
            <w:tcW w:type="dxa" w:w="1728"/>
            <w:shd w:fill="F9FAFB"/>
            <w:tcMar>
              <w:top w:w="100" w:type="dxa"/>
              <w:bottom w:w="100" w:type="dxa"/>
              <w:left w:w="150" w:type="dxa"/>
              <w:right w:w="150" w:type="dxa"/>
            </w:tcMar>
          </w:tcPr>
          <w:p>
            <w:r>
              <w:rPr>
                <w:rFonts w:ascii="Arial" w:hAnsi="Arial"/>
                <w:sz w:val="19"/>
              </w:rPr>
              <w:t>Speech Recog</w:t>
            </w:r>
          </w:p>
        </w:tc>
        <w:tc>
          <w:tcPr>
            <w:tcW w:type="dxa" w:w="1728"/>
            <w:shd w:fill="F9FAFB"/>
            <w:tcMar>
              <w:top w:w="100" w:type="dxa"/>
              <w:bottom w:w="100" w:type="dxa"/>
              <w:left w:w="150" w:type="dxa"/>
              <w:right w:w="150" w:type="dxa"/>
            </w:tcMar>
          </w:tcPr>
          <w:p>
            <w:r>
              <w:rPr>
                <w:rFonts w:ascii="Arial" w:hAnsi="Arial"/>
                <w:sz w:val="19"/>
              </w:rPr>
              <w:t>openai-whisper</w:t>
            </w:r>
          </w:p>
        </w:tc>
        <w:tc>
          <w:tcPr>
            <w:tcW w:type="dxa" w:w="1440"/>
            <w:shd w:fill="F9FAFB"/>
            <w:tcMar>
              <w:top w:w="100" w:type="dxa"/>
              <w:bottom w:w="100" w:type="dxa"/>
              <w:left w:w="150" w:type="dxa"/>
              <w:right w:w="150" w:type="dxa"/>
            </w:tcMar>
          </w:tcPr>
          <w:p>
            <w:r>
              <w:rPr>
                <w:rFonts w:ascii="Arial" w:hAnsi="Arial"/>
                <w:sz w:val="19"/>
              </w:rPr>
              <w:t>&gt;= 20230909</w:t>
            </w:r>
          </w:p>
        </w:tc>
        <w:tc>
          <w:tcPr>
            <w:tcW w:type="dxa" w:w="4176"/>
            <w:shd w:fill="F9FAFB"/>
            <w:tcMar>
              <w:top w:w="100" w:type="dxa"/>
              <w:bottom w:w="100" w:type="dxa"/>
              <w:left w:w="150" w:type="dxa"/>
              <w:right w:w="150" w:type="dxa"/>
            </w:tcMar>
          </w:tcPr>
          <w:p>
            <w:r>
              <w:rPr>
                <w:rFonts w:ascii="Arial" w:hAnsi="Arial"/>
                <w:sz w:val="19"/>
              </w:rPr>
              <w:t>Automatic speech recognition with word-level timestamps</w:t>
            </w:r>
          </w:p>
        </w:tc>
      </w:tr>
      <w:tr>
        <w:tc>
          <w:tcPr>
            <w:tcW w:type="dxa" w:w="1728"/>
            <w:shd w:fill="FFFFFF"/>
            <w:tcMar>
              <w:top w:w="100" w:type="dxa"/>
              <w:bottom w:w="100" w:type="dxa"/>
              <w:left w:w="150" w:type="dxa"/>
              <w:right w:w="150" w:type="dxa"/>
            </w:tcMar>
          </w:tcPr>
          <w:p>
            <w:r>
              <w:rPr>
                <w:rFonts w:ascii="Arial" w:hAnsi="Arial"/>
                <w:sz w:val="19"/>
              </w:rPr>
              <w:t>Media Utilities</w:t>
            </w:r>
          </w:p>
        </w:tc>
        <w:tc>
          <w:tcPr>
            <w:tcW w:type="dxa" w:w="1728"/>
            <w:shd w:fill="FFFFFF"/>
            <w:tcMar>
              <w:top w:w="100" w:type="dxa"/>
              <w:bottom w:w="100" w:type="dxa"/>
              <w:left w:w="150" w:type="dxa"/>
              <w:right w:w="150" w:type="dxa"/>
            </w:tcMar>
          </w:tcPr>
          <w:p>
            <w:r>
              <w:rPr>
                <w:rFonts w:ascii="Arial" w:hAnsi="Arial"/>
                <w:sz w:val="19"/>
              </w:rPr>
              <w:t>imageio-ffmpeg</w:t>
            </w:r>
          </w:p>
        </w:tc>
        <w:tc>
          <w:tcPr>
            <w:tcW w:type="dxa" w:w="1440"/>
            <w:shd w:fill="FFFFFF"/>
            <w:tcMar>
              <w:top w:w="100" w:type="dxa"/>
              <w:bottom w:w="100" w:type="dxa"/>
              <w:left w:w="150" w:type="dxa"/>
              <w:right w:w="150" w:type="dxa"/>
            </w:tcMar>
          </w:tcPr>
          <w:p>
            <w:r>
              <w:rPr>
                <w:rFonts w:ascii="Arial" w:hAnsi="Arial"/>
                <w:sz w:val="19"/>
              </w:rPr>
              <w:t>&gt;= 0.4.8</w:t>
            </w:r>
          </w:p>
        </w:tc>
        <w:tc>
          <w:tcPr>
            <w:tcW w:type="dxa" w:w="4176"/>
            <w:shd w:fill="FFFFFF"/>
            <w:tcMar>
              <w:top w:w="100" w:type="dxa"/>
              <w:bottom w:w="100" w:type="dxa"/>
              <w:left w:w="150" w:type="dxa"/>
              <w:right w:w="150" w:type="dxa"/>
            </w:tcMar>
          </w:tcPr>
          <w:p>
            <w:r>
              <w:rPr>
                <w:rFonts w:ascii="Arial" w:hAnsi="Arial"/>
                <w:sz w:val="19"/>
              </w:rPr>
              <w:t>Bundled FFmpeg binary fallback for audio/video transcoding</w:t>
            </w:r>
          </w:p>
        </w:tc>
      </w:tr>
      <w:tr>
        <w:tc>
          <w:tcPr>
            <w:tcW w:type="dxa" w:w="1728"/>
            <w:shd w:fill="F9FAFB"/>
            <w:tcMar>
              <w:top w:w="100" w:type="dxa"/>
              <w:bottom w:w="100" w:type="dxa"/>
              <w:left w:w="150" w:type="dxa"/>
              <w:right w:w="150" w:type="dxa"/>
            </w:tcMar>
          </w:tcPr>
          <w:p>
            <w:r>
              <w:rPr>
                <w:rFonts w:ascii="Arial" w:hAnsi="Arial"/>
                <w:sz w:val="19"/>
              </w:rPr>
              <w:t>REST Framework</w:t>
            </w:r>
          </w:p>
        </w:tc>
        <w:tc>
          <w:tcPr>
            <w:tcW w:type="dxa" w:w="1728"/>
            <w:shd w:fill="F9FAFB"/>
            <w:tcMar>
              <w:top w:w="100" w:type="dxa"/>
              <w:bottom w:w="100" w:type="dxa"/>
              <w:left w:w="150" w:type="dxa"/>
              <w:right w:w="150" w:type="dxa"/>
            </w:tcMar>
          </w:tcPr>
          <w:p>
            <w:r>
              <w:rPr>
                <w:rFonts w:ascii="Arial" w:hAnsi="Arial"/>
                <w:sz w:val="19"/>
              </w:rPr>
              <w:t>fastapi</w:t>
            </w:r>
          </w:p>
        </w:tc>
        <w:tc>
          <w:tcPr>
            <w:tcW w:type="dxa" w:w="1440"/>
            <w:shd w:fill="F9FAFB"/>
            <w:tcMar>
              <w:top w:w="100" w:type="dxa"/>
              <w:bottom w:w="100" w:type="dxa"/>
              <w:left w:w="150" w:type="dxa"/>
              <w:right w:w="150" w:type="dxa"/>
            </w:tcMar>
          </w:tcPr>
          <w:p>
            <w:r>
              <w:rPr>
                <w:rFonts w:ascii="Arial" w:hAnsi="Arial"/>
                <w:sz w:val="19"/>
              </w:rPr>
              <w:t>&gt;= 0.100.0</w:t>
            </w:r>
          </w:p>
        </w:tc>
        <w:tc>
          <w:tcPr>
            <w:tcW w:type="dxa" w:w="4176"/>
            <w:shd w:fill="F9FAFB"/>
            <w:tcMar>
              <w:top w:w="100" w:type="dxa"/>
              <w:bottom w:w="100" w:type="dxa"/>
              <w:left w:w="150" w:type="dxa"/>
              <w:right w:w="150" w:type="dxa"/>
            </w:tcMar>
          </w:tcPr>
          <w:p>
            <w:r>
              <w:rPr>
                <w:rFonts w:ascii="Arial" w:hAnsi="Arial"/>
                <w:sz w:val="19"/>
              </w:rPr>
              <w:t>Asynchronous REST server framework</w:t>
            </w:r>
          </w:p>
        </w:tc>
      </w:tr>
      <w:tr>
        <w:tc>
          <w:tcPr>
            <w:tcW w:type="dxa" w:w="1728"/>
            <w:shd w:fill="FFFFFF"/>
            <w:tcMar>
              <w:top w:w="100" w:type="dxa"/>
              <w:bottom w:w="100" w:type="dxa"/>
              <w:left w:w="150" w:type="dxa"/>
              <w:right w:w="150" w:type="dxa"/>
            </w:tcMar>
          </w:tcPr>
          <w:p>
            <w:r>
              <w:rPr>
                <w:rFonts w:ascii="Arial" w:hAnsi="Arial"/>
                <w:sz w:val="19"/>
              </w:rPr>
              <w:t>ASGI Server</w:t>
            </w:r>
          </w:p>
        </w:tc>
        <w:tc>
          <w:tcPr>
            <w:tcW w:type="dxa" w:w="1728"/>
            <w:shd w:fill="FFFFFF"/>
            <w:tcMar>
              <w:top w:w="100" w:type="dxa"/>
              <w:bottom w:w="100" w:type="dxa"/>
              <w:left w:w="150" w:type="dxa"/>
              <w:right w:w="150" w:type="dxa"/>
            </w:tcMar>
          </w:tcPr>
          <w:p>
            <w:r>
              <w:rPr>
                <w:rFonts w:ascii="Arial" w:hAnsi="Arial"/>
                <w:sz w:val="19"/>
              </w:rPr>
              <w:t>uvicorn</w:t>
            </w:r>
          </w:p>
        </w:tc>
        <w:tc>
          <w:tcPr>
            <w:tcW w:type="dxa" w:w="1440"/>
            <w:shd w:fill="FFFFFF"/>
            <w:tcMar>
              <w:top w:w="100" w:type="dxa"/>
              <w:bottom w:w="100" w:type="dxa"/>
              <w:left w:w="150" w:type="dxa"/>
              <w:right w:w="150" w:type="dxa"/>
            </w:tcMar>
          </w:tcPr>
          <w:p>
            <w:r>
              <w:rPr>
                <w:rFonts w:ascii="Arial" w:hAnsi="Arial"/>
                <w:sz w:val="19"/>
              </w:rPr>
              <w:t>&gt;= 0.22.0</w:t>
            </w:r>
          </w:p>
        </w:tc>
        <w:tc>
          <w:tcPr>
            <w:tcW w:type="dxa" w:w="4176"/>
            <w:shd w:fill="FFFFFF"/>
            <w:tcMar>
              <w:top w:w="100" w:type="dxa"/>
              <w:bottom w:w="100" w:type="dxa"/>
              <w:left w:w="150" w:type="dxa"/>
              <w:right w:w="150" w:type="dxa"/>
            </w:tcMar>
          </w:tcPr>
          <w:p>
            <w:r>
              <w:rPr>
                <w:rFonts w:ascii="Arial" w:hAnsi="Arial"/>
                <w:sz w:val="19"/>
              </w:rPr>
              <w:t>Asynchronous web server interface for FastAPI</w:t>
            </w:r>
          </w:p>
        </w:tc>
      </w:tr>
      <w:tr>
        <w:tc>
          <w:tcPr>
            <w:tcW w:type="dxa" w:w="1728"/>
            <w:shd w:fill="F9FAFB"/>
            <w:tcMar>
              <w:top w:w="100" w:type="dxa"/>
              <w:bottom w:w="100" w:type="dxa"/>
              <w:left w:w="150" w:type="dxa"/>
              <w:right w:w="150" w:type="dxa"/>
            </w:tcMar>
          </w:tcPr>
          <w:p>
            <w:r>
              <w:rPr>
                <w:rFonts w:ascii="Arial" w:hAnsi="Arial"/>
                <w:sz w:val="19"/>
              </w:rPr>
              <w:t>CLI Framework</w:t>
            </w:r>
          </w:p>
        </w:tc>
        <w:tc>
          <w:tcPr>
            <w:tcW w:type="dxa" w:w="1728"/>
            <w:shd w:fill="F9FAFB"/>
            <w:tcMar>
              <w:top w:w="100" w:type="dxa"/>
              <w:bottom w:w="100" w:type="dxa"/>
              <w:left w:w="150" w:type="dxa"/>
              <w:right w:w="150" w:type="dxa"/>
            </w:tcMar>
          </w:tcPr>
          <w:p>
            <w:r>
              <w:rPr>
                <w:rFonts w:ascii="Arial" w:hAnsi="Arial"/>
                <w:sz w:val="19"/>
              </w:rPr>
              <w:t>typer</w:t>
            </w:r>
          </w:p>
        </w:tc>
        <w:tc>
          <w:tcPr>
            <w:tcW w:type="dxa" w:w="1440"/>
            <w:shd w:fill="F9FAFB"/>
            <w:tcMar>
              <w:top w:w="100" w:type="dxa"/>
              <w:bottom w:w="100" w:type="dxa"/>
              <w:left w:w="150" w:type="dxa"/>
              <w:right w:w="150" w:type="dxa"/>
            </w:tcMar>
          </w:tcPr>
          <w:p>
            <w:r>
              <w:rPr>
                <w:rFonts w:ascii="Arial" w:hAnsi="Arial"/>
                <w:sz w:val="19"/>
              </w:rPr>
              <w:t>&gt;= 0.9.0</w:t>
            </w:r>
          </w:p>
        </w:tc>
        <w:tc>
          <w:tcPr>
            <w:tcW w:type="dxa" w:w="4176"/>
            <w:shd w:fill="F9FAFB"/>
            <w:tcMar>
              <w:top w:w="100" w:type="dxa"/>
              <w:bottom w:w="100" w:type="dxa"/>
              <w:left w:w="150" w:type="dxa"/>
              <w:right w:w="150" w:type="dxa"/>
            </w:tcMar>
          </w:tcPr>
          <w:p>
            <w:r>
              <w:rPr>
                <w:rFonts w:ascii="Arial" w:hAnsi="Arial"/>
                <w:sz w:val="19"/>
              </w:rPr>
              <w:t>Command Line Interface builder</w:t>
            </w:r>
          </w:p>
        </w:tc>
      </w:tr>
      <w:tr>
        <w:tc>
          <w:tcPr>
            <w:tcW w:type="dxa" w:w="1728"/>
            <w:shd w:fill="FFFFFF"/>
            <w:tcMar>
              <w:top w:w="100" w:type="dxa"/>
              <w:bottom w:w="100" w:type="dxa"/>
              <w:left w:w="150" w:type="dxa"/>
              <w:right w:w="150" w:type="dxa"/>
            </w:tcMar>
          </w:tcPr>
          <w:p>
            <w:r>
              <w:rPr>
                <w:rFonts w:ascii="Arial" w:hAnsi="Arial"/>
                <w:sz w:val="19"/>
              </w:rPr>
              <w:t>Configuration</w:t>
            </w:r>
          </w:p>
        </w:tc>
        <w:tc>
          <w:tcPr>
            <w:tcW w:type="dxa" w:w="1728"/>
            <w:shd w:fill="FFFFFF"/>
            <w:tcMar>
              <w:top w:w="100" w:type="dxa"/>
              <w:bottom w:w="100" w:type="dxa"/>
              <w:left w:w="150" w:type="dxa"/>
              <w:right w:w="150" w:type="dxa"/>
            </w:tcMar>
          </w:tcPr>
          <w:p>
            <w:r>
              <w:rPr>
                <w:rFonts w:ascii="Arial" w:hAnsi="Arial"/>
                <w:sz w:val="19"/>
              </w:rPr>
              <w:t>pyyaml</w:t>
            </w:r>
          </w:p>
        </w:tc>
        <w:tc>
          <w:tcPr>
            <w:tcW w:type="dxa" w:w="1440"/>
            <w:shd w:fill="FFFFFF"/>
            <w:tcMar>
              <w:top w:w="100" w:type="dxa"/>
              <w:bottom w:w="100" w:type="dxa"/>
              <w:left w:w="150" w:type="dxa"/>
              <w:right w:w="150" w:type="dxa"/>
            </w:tcMar>
          </w:tcPr>
          <w:p>
            <w:r>
              <w:rPr>
                <w:rFonts w:ascii="Arial" w:hAnsi="Arial"/>
                <w:sz w:val="19"/>
              </w:rPr>
              <w:t>&gt;= 6.0</w:t>
            </w:r>
          </w:p>
        </w:tc>
        <w:tc>
          <w:tcPr>
            <w:tcW w:type="dxa" w:w="4176"/>
            <w:shd w:fill="FFFFFF"/>
            <w:tcMar>
              <w:top w:w="100" w:type="dxa"/>
              <w:bottom w:w="100" w:type="dxa"/>
              <w:left w:w="150" w:type="dxa"/>
              <w:right w:w="150" w:type="dxa"/>
            </w:tcMar>
          </w:tcPr>
          <w:p>
            <w:r>
              <w:rPr>
                <w:rFonts w:ascii="Arial" w:hAnsi="Arial"/>
                <w:sz w:val="19"/>
              </w:rPr>
              <w:t>Reading config/leakwatch.yaml system settings</w:t>
            </w:r>
          </w:p>
        </w:tc>
      </w:tr>
    </w:tbl>
    <w:p>
      <w:pPr>
        <w:spacing w:before="280" w:after="80"/>
      </w:pPr>
      <w:r>
        <w:rPr>
          <w:rFonts w:ascii="Arial" w:hAnsi="Arial"/>
          <w:b/>
          <w:color w:val="1F497D"/>
          <w:sz w:val="28"/>
        </w:rPr>
        <w:t>3. DESIGN DESCRIPTION</w:t>
      </w:r>
    </w:p>
    <w:p>
      <w:pPr>
        <w:spacing w:before="280" w:after="80"/>
      </w:pPr>
      <w:r>
        <w:rPr>
          <w:rFonts w:ascii="Arial" w:hAnsi="Arial"/>
          <w:b/>
          <w:color w:val="3B5998"/>
          <w:sz w:val="24"/>
        </w:rPr>
        <w:t>3.1 Master Class Diagram</w:t>
      </w:r>
    </w:p>
    <w:p>
      <w:pPr>
        <w:spacing w:after="120" w:line="276" w:lineRule="auto"/>
      </w:pPr>
      <w:r>
        <w:rPr>
          <w:rFonts w:ascii="Arial" w:hAnsi="Arial"/>
          <w:i w:val="0"/>
          <w:sz w:val="20"/>
        </w:rPr>
        <w:t>The high-level unified class diagram below depicts the architectural relationships, composition, and inheritance across all LeakWatch subsystems, detailing the interaction between LeakWatchConfig, PipelineManager, TextDetector, TextMitigator, ImageDetector, ImageMitigator, AudioAdapter, AudioMitigator, and VideoAdapter.</w:t>
      </w:r>
    </w:p>
    <w:p>
      <w:pPr>
        <w:spacing w:before="160" w:after="80"/>
        <w:jc w:val="center"/>
      </w:pPr>
      <w:r>
        <w:drawing>
          <wp:inline xmlns:a="http://schemas.openxmlformats.org/drawingml/2006/main" xmlns:pic="http://schemas.openxmlformats.org/drawingml/2006/picture">
            <wp:extent cx="5669280" cy="4535424"/>
            <wp:docPr id="1" name="Picture 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Master Unified Class Diagram</w:t>
      </w:r>
    </w:p>
    <w:p>
      <w:pPr>
        <w:spacing w:before="280" w:after="80"/>
      </w:pPr>
      <w:r>
        <w:rPr>
          <w:rFonts w:ascii="Arial" w:hAnsi="Arial"/>
          <w:b/>
          <w:color w:val="3B5998"/>
          <w:sz w:val="24"/>
        </w:rPr>
        <w:t>3.2 Module 1: Text Privacy Processing Module</w:t>
      </w:r>
    </w:p>
    <w:p>
      <w:pPr>
        <w:spacing w:before="280" w:after="80"/>
      </w:pPr>
      <w:r>
        <w:rPr>
          <w:rFonts w:ascii="Arial" w:hAnsi="Arial"/>
          <w:b/>
          <w:color w:val="262626"/>
          <w:sz w:val="22"/>
        </w:rPr>
        <w:t>3.2.1 Description</w:t>
      </w:r>
    </w:p>
    <w:p>
      <w:pPr>
        <w:spacing w:after="120" w:line="276" w:lineRule="auto"/>
      </w:pPr>
      <w:r>
        <w:rPr>
          <w:rFonts w:ascii="Arial" w:hAnsi="Arial"/>
          <w:i w:val="0"/>
          <w:sz w:val="20"/>
        </w:rPr>
        <w:t>The Text Privacy Processing Module is responsible for tokenizing raw textual inputs, identifying sensitive entities via regex rules and spaCy NLP, filtering document structural keywords (such as 'Name:', 'DOB:'), and substituting detected entities with configurable mask tokens or contextually matching synthetic data generated by Faker.</w:t>
      </w:r>
    </w:p>
    <w:p>
      <w:pPr>
        <w:spacing w:before="280" w:after="80"/>
      </w:pPr>
      <w:r>
        <w:rPr>
          <w:rFonts w:ascii="Arial" w:hAnsi="Arial"/>
          <w:b/>
          <w:color w:val="262626"/>
          <w:sz w:val="22"/>
        </w:rPr>
        <w:t>3.2.2 Use Case Diagram &amp; Table</w:t>
      </w:r>
    </w:p>
    <w:p>
      <w:pPr>
        <w:spacing w:before="160" w:after="80"/>
        <w:jc w:val="center"/>
      </w:pPr>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Text Privacy Sanitization Workflow (Use Case)</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UC-TXT-01</w:t>
            </w:r>
          </w:p>
        </w:tc>
        <w:tc>
          <w:tcPr>
            <w:tcW w:type="dxa" w:w="2160"/>
            <w:shd w:fill="FFFFFF"/>
            <w:tcMar>
              <w:top w:w="100" w:type="dxa"/>
              <w:bottom w:w="100" w:type="dxa"/>
              <w:left w:w="150" w:type="dxa"/>
              <w:right w:w="150" w:type="dxa"/>
            </w:tcMar>
          </w:tcPr>
          <w:p>
            <w:r>
              <w:rPr>
                <w:rFonts w:ascii="Arial" w:hAnsi="Arial"/>
                <w:sz w:val="19"/>
              </w:rPr>
              <w:t>Scan &amp; Sanitize Text Document</w:t>
            </w:r>
          </w:p>
        </w:tc>
        <w:tc>
          <w:tcPr>
            <w:tcW w:type="dxa" w:w="1584"/>
            <w:shd w:fill="FFFFFF"/>
            <w:tcMar>
              <w:top w:w="100" w:type="dxa"/>
              <w:bottom w:w="100" w:type="dxa"/>
              <w:left w:w="150" w:type="dxa"/>
              <w:right w:w="150" w:type="dxa"/>
            </w:tcMar>
          </w:tcPr>
          <w:p>
            <w:r>
              <w:rPr>
                <w:rFonts w:ascii="Arial" w:hAnsi="Arial"/>
                <w:sz w:val="19"/>
              </w:rPr>
              <w:t>End User / API Client</w:t>
            </w:r>
          </w:p>
        </w:tc>
        <w:tc>
          <w:tcPr>
            <w:tcW w:type="dxa" w:w="2016"/>
            <w:shd w:fill="FFFFFF"/>
            <w:tcMar>
              <w:top w:w="100" w:type="dxa"/>
              <w:bottom w:w="100" w:type="dxa"/>
              <w:left w:w="150" w:type="dxa"/>
              <w:right w:w="150" w:type="dxa"/>
            </w:tcMar>
          </w:tcPr>
          <w:p>
            <w:r>
              <w:rPr>
                <w:rFonts w:ascii="Arial" w:hAnsi="Arial"/>
                <w:sz w:val="19"/>
              </w:rPr>
              <w:t>Text file exists or UTF-8 text string provided</w:t>
            </w:r>
          </w:p>
        </w:tc>
        <w:tc>
          <w:tcPr>
            <w:tcW w:type="dxa" w:w="2016"/>
            <w:shd w:fill="FFFFFF"/>
            <w:tcMar>
              <w:top w:w="100" w:type="dxa"/>
              <w:bottom w:w="100" w:type="dxa"/>
              <w:left w:w="150" w:type="dxa"/>
              <w:right w:w="150" w:type="dxa"/>
            </w:tcMar>
          </w:tcPr>
          <w:p>
            <w:r>
              <w:rPr>
                <w:rFonts w:ascii="Arial" w:hAnsi="Arial"/>
                <w:sz w:val="19"/>
              </w:rPr>
              <w:t>Sanitized text generated, .spans.txt and .audit.json created</w:t>
            </w:r>
          </w:p>
        </w:tc>
      </w:tr>
      <w:tr>
        <w:tc>
          <w:tcPr>
            <w:tcW w:type="dxa" w:w="1296"/>
            <w:shd w:fill="F9FAFB"/>
            <w:tcMar>
              <w:top w:w="100" w:type="dxa"/>
              <w:bottom w:w="100" w:type="dxa"/>
              <w:left w:w="150" w:type="dxa"/>
              <w:right w:w="150" w:type="dxa"/>
            </w:tcMar>
          </w:tcPr>
          <w:p>
            <w:r>
              <w:rPr>
                <w:rFonts w:ascii="Arial" w:hAnsi="Arial"/>
                <w:sz w:val="19"/>
              </w:rPr>
              <w:t>UC-TXT-02</w:t>
            </w:r>
          </w:p>
        </w:tc>
        <w:tc>
          <w:tcPr>
            <w:tcW w:type="dxa" w:w="2160"/>
            <w:shd w:fill="F9FAFB"/>
            <w:tcMar>
              <w:top w:w="100" w:type="dxa"/>
              <w:bottom w:w="100" w:type="dxa"/>
              <w:left w:w="150" w:type="dxa"/>
              <w:right w:w="150" w:type="dxa"/>
            </w:tcMar>
          </w:tcPr>
          <w:p>
            <w:r>
              <w:rPr>
                <w:rFonts w:ascii="Arial" w:hAnsi="Arial"/>
                <w:sz w:val="19"/>
              </w:rPr>
              <w:t>Synthetic Entity Substitution</w:t>
            </w:r>
          </w:p>
        </w:tc>
        <w:tc>
          <w:tcPr>
            <w:tcW w:type="dxa" w:w="1584"/>
            <w:shd w:fill="F9FAFB"/>
            <w:tcMar>
              <w:top w:w="100" w:type="dxa"/>
              <w:bottom w:w="100" w:type="dxa"/>
              <w:left w:w="150" w:type="dxa"/>
              <w:right w:w="150" w:type="dxa"/>
            </w:tcMar>
          </w:tcPr>
          <w:p>
            <w:r>
              <w:rPr>
                <w:rFonts w:ascii="Arial" w:hAnsi="Arial"/>
                <w:sz w:val="19"/>
              </w:rPr>
              <w:t>Pipeline Manager</w:t>
            </w:r>
          </w:p>
        </w:tc>
        <w:tc>
          <w:tcPr>
            <w:tcW w:type="dxa" w:w="2016"/>
            <w:shd w:fill="F9FAFB"/>
            <w:tcMar>
              <w:top w:w="100" w:type="dxa"/>
              <w:bottom w:w="100" w:type="dxa"/>
              <w:left w:w="150" w:type="dxa"/>
              <w:right w:w="150" w:type="dxa"/>
            </w:tcMar>
          </w:tcPr>
          <w:p>
            <w:r>
              <w:rPr>
                <w:rFonts w:ascii="Arial" w:hAnsi="Arial"/>
                <w:sz w:val="19"/>
              </w:rPr>
              <w:t>Mask style set to faker or synthetic</w:t>
            </w:r>
          </w:p>
        </w:tc>
        <w:tc>
          <w:tcPr>
            <w:tcW w:type="dxa" w:w="2016"/>
            <w:shd w:fill="F9FAFB"/>
            <w:tcMar>
              <w:top w:w="100" w:type="dxa"/>
              <w:bottom w:w="100" w:type="dxa"/>
              <w:left w:w="150" w:type="dxa"/>
              <w:right w:w="150" w:type="dxa"/>
            </w:tcMar>
          </w:tcPr>
          <w:p>
            <w:r>
              <w:rPr>
                <w:rFonts w:ascii="Arial" w:hAnsi="Arial"/>
                <w:sz w:val="19"/>
              </w:rPr>
              <w:t>Sensitive text spans replaced with realistic fake entities</w:t>
            </w:r>
          </w:p>
        </w:tc>
      </w:tr>
    </w:tbl>
    <w:p>
      <w:pPr>
        <w:spacing w:before="280" w:after="80"/>
      </w:pPr>
      <w:r>
        <w:rPr>
          <w:rFonts w:ascii="Arial" w:hAnsi="Arial"/>
          <w:b/>
          <w:color w:val="262626"/>
          <w:sz w:val="22"/>
        </w:rPr>
        <w:t>3.2.3 Class Diagram (Text Subsystem)</w:t>
      </w:r>
    </w:p>
    <w:p>
      <w:pPr>
        <w:spacing w:before="160" w:after="80"/>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Text Privacy Processing Subsystem Class Diagram</w:t>
      </w:r>
    </w:p>
    <w:p>
      <w:pPr>
        <w:spacing w:before="280" w:after="80"/>
      </w:pPr>
      <w:r>
        <w:rPr>
          <w:rFonts w:ascii="Arial" w:hAnsi="Arial"/>
          <w:b/>
          <w:color w:val="262626"/>
          <w:sz w:val="22"/>
        </w:rPr>
        <w:t>3.2.4 Class Details &amp; Method Breakdown</w:t>
      </w:r>
    </w:p>
    <w:p>
      <w:pPr>
        <w:spacing w:before="280" w:after="80"/>
      </w:pPr>
      <w:r>
        <w:rPr>
          <w:rFonts w:ascii="Arial" w:hAnsi="Arial"/>
          <w:b/>
          <w:i/>
          <w:color w:val="262626"/>
          <w:sz w:val="21"/>
        </w:rPr>
        <w:t>Class: TextDetector (leakwatch/detection/text.py)</w:t>
      </w:r>
    </w:p>
    <w:p>
      <w:pPr>
        <w:spacing w:after="120" w:line="276" w:lineRule="auto"/>
      </w:pPr>
      <w:r>
        <w:rPr>
          <w:rFonts w:ascii="Arial" w:hAnsi="Arial"/>
          <w:i w:val="0"/>
          <w:sz w:val="20"/>
        </w:rPr>
        <w:t>Hybrid text analyzer encapsulating spaCy NER models and regular expression matchers to locate PII.</w:t>
      </w:r>
    </w:p>
    <w:p>
      <w:pPr>
        <w:spacing w:after="120" w:line="276" w:lineRule="auto"/>
      </w:pPr>
      <w:r>
        <w:rPr>
          <w:rFonts w:ascii="Arial" w:hAnsi="Arial"/>
          <w:i w:val="0"/>
          <w:sz w:val="20"/>
        </w:rPr>
        <w:t>Data Members: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728"/>
            <w:shd w:fill="1F497D"/>
            <w:tcMar>
              <w:top w:w="120" w:type="dxa"/>
              <w:bottom w:w="120" w:type="dxa"/>
              <w:left w:w="150" w:type="dxa"/>
              <w:right w:w="150" w:type="dxa"/>
            </w:tcMar>
          </w:tcPr>
          <w:p>
            <w:pPr>
              <w:jc w:val="left"/>
            </w:pPr>
            <w:r>
              <w:rPr>
                <w:rFonts w:ascii="Arial" w:hAnsi="Arial"/>
                <w:b/>
                <w:color w:val="FFFFFF"/>
                <w:sz w:val="19"/>
              </w:rPr>
              <w:t>Data Type</w:t>
            </w:r>
          </w:p>
        </w:tc>
        <w:tc>
          <w:tcPr>
            <w:tcW w:type="dxa" w:w="1440"/>
            <w:shd w:fill="1F497D"/>
            <w:tcMar>
              <w:top w:w="120" w:type="dxa"/>
              <w:bottom w:w="120" w:type="dxa"/>
              <w:left w:w="150" w:type="dxa"/>
              <w:right w:w="150" w:type="dxa"/>
            </w:tcMar>
          </w:tcPr>
          <w:p>
            <w:pPr>
              <w:jc w:val="left"/>
            </w:pPr>
            <w:r>
              <w:rPr>
                <w:rFonts w:ascii="Arial" w:hAnsi="Arial"/>
                <w:b/>
                <w:color w:val="FFFFFF"/>
                <w:sz w:val="19"/>
              </w:rPr>
              <w:t>Data Name</w:t>
            </w:r>
          </w:p>
        </w:tc>
        <w:tc>
          <w:tcPr>
            <w:tcW w:type="dxa" w:w="1440"/>
            <w:shd w:fill="1F497D"/>
            <w:tcMar>
              <w:top w:w="120" w:type="dxa"/>
              <w:bottom w:w="120" w:type="dxa"/>
              <w:left w:w="150" w:type="dxa"/>
              <w:right w:w="150" w:type="dxa"/>
            </w:tcMar>
          </w:tcPr>
          <w:p>
            <w:pPr>
              <w:jc w:val="left"/>
            </w:pPr>
            <w:r>
              <w:rPr>
                <w:rFonts w:ascii="Arial" w:hAnsi="Arial"/>
                <w:b/>
                <w:color w:val="FFFFFF"/>
                <w:sz w:val="19"/>
              </w:rPr>
              <w:t>Access Modifier</w:t>
            </w:r>
          </w:p>
        </w:tc>
        <w:tc>
          <w:tcPr>
            <w:tcW w:type="dxa" w:w="1296"/>
            <w:shd w:fill="1F497D"/>
            <w:tcMar>
              <w:top w:w="120" w:type="dxa"/>
              <w:bottom w:w="120" w:type="dxa"/>
              <w:left w:w="150" w:type="dxa"/>
              <w:right w:w="150" w:type="dxa"/>
            </w:tcMar>
          </w:tcPr>
          <w:p>
            <w:pPr>
              <w:jc w:val="left"/>
            </w:pPr>
            <w:r>
              <w:rPr>
                <w:rFonts w:ascii="Arial" w:hAnsi="Arial"/>
                <w:b/>
                <w:color w:val="FFFFFF"/>
                <w:sz w:val="19"/>
              </w:rPr>
              <w:t>Initial Value</w:t>
            </w:r>
          </w:p>
        </w:tc>
        <w:tc>
          <w:tcPr>
            <w:tcW w:type="dxa" w:w="3168"/>
            <w:shd w:fill="1F497D"/>
            <w:tcMar>
              <w:top w:w="120" w:type="dxa"/>
              <w:bottom w:w="120" w:type="dxa"/>
              <w:left w:w="150" w:type="dxa"/>
              <w:right w:w="150" w:type="dxa"/>
            </w:tcMar>
          </w:tcPr>
          <w:p>
            <w:pPr>
              <w:jc w:val="left"/>
            </w:pPr>
            <w:r>
              <w:rPr>
                <w:rFonts w:ascii="Arial" w:hAnsi="Arial"/>
                <w:b/>
                <w:color w:val="FFFFFF"/>
                <w:sz w:val="19"/>
              </w:rPr>
              <w:t>Description</w:t>
            </w:r>
          </w:p>
        </w:tc>
      </w:tr>
      <w:tr>
        <w:tc>
          <w:tcPr>
            <w:tcW w:type="dxa" w:w="1728"/>
            <w:shd w:fill="FFFFFF"/>
            <w:tcMar>
              <w:top w:w="100" w:type="dxa"/>
              <w:bottom w:w="100" w:type="dxa"/>
              <w:left w:w="150" w:type="dxa"/>
              <w:right w:w="150" w:type="dxa"/>
            </w:tcMar>
          </w:tcPr>
          <w:p>
            <w:r>
              <w:rPr>
                <w:rFonts w:ascii="Arial" w:hAnsi="Arial"/>
                <w:sz w:val="19"/>
              </w:rPr>
              <w:t>TextConfig</w:t>
            </w:r>
          </w:p>
        </w:tc>
        <w:tc>
          <w:tcPr>
            <w:tcW w:type="dxa" w:w="1440"/>
            <w:shd w:fill="FFFFFF"/>
            <w:tcMar>
              <w:top w:w="100" w:type="dxa"/>
              <w:bottom w:w="100" w:type="dxa"/>
              <w:left w:w="150" w:type="dxa"/>
              <w:right w:w="150" w:type="dxa"/>
            </w:tcMar>
          </w:tcPr>
          <w:p>
            <w:r>
              <w:rPr>
                <w:rFonts w:ascii="Arial" w:hAnsi="Arial"/>
                <w:sz w:val="19"/>
              </w:rPr>
              <w:t>config</w:t>
            </w:r>
          </w:p>
        </w:tc>
        <w:tc>
          <w:tcPr>
            <w:tcW w:type="dxa" w:w="1440"/>
            <w:shd w:fill="FFFFFF"/>
            <w:tcMar>
              <w:top w:w="100" w:type="dxa"/>
              <w:bottom w:w="100" w:type="dxa"/>
              <w:left w:w="150" w:type="dxa"/>
              <w:right w:w="150" w:type="dxa"/>
            </w:tcMar>
          </w:tcPr>
          <w:p>
            <w:r>
              <w:rPr>
                <w:rFonts w:ascii="Arial" w:hAnsi="Arial"/>
                <w:sz w:val="19"/>
              </w:rPr>
              <w:t>public</w:t>
            </w:r>
          </w:p>
        </w:tc>
        <w:tc>
          <w:tcPr>
            <w:tcW w:type="dxa" w:w="1296"/>
            <w:shd w:fill="FFFFFF"/>
            <w:tcMar>
              <w:top w:w="100" w:type="dxa"/>
              <w:bottom w:w="100" w:type="dxa"/>
              <w:left w:w="150" w:type="dxa"/>
              <w:right w:w="150" w:type="dxa"/>
            </w:tcMar>
          </w:tcPr>
          <w:p>
            <w:r>
              <w:rPr>
                <w:rFonts w:ascii="Arial" w:hAnsi="Arial"/>
                <w:sz w:val="19"/>
              </w:rPr>
              <w:t>N/A</w:t>
            </w:r>
          </w:p>
        </w:tc>
        <w:tc>
          <w:tcPr>
            <w:tcW w:type="dxa" w:w="3168"/>
            <w:shd w:fill="FFFFFF"/>
            <w:tcMar>
              <w:top w:w="100" w:type="dxa"/>
              <w:bottom w:w="100" w:type="dxa"/>
              <w:left w:w="150" w:type="dxa"/>
              <w:right w:w="150" w:type="dxa"/>
            </w:tcMar>
          </w:tcPr>
          <w:p>
            <w:r>
              <w:rPr>
                <w:rFonts w:ascii="Arial" w:hAnsi="Arial"/>
                <w:sz w:val="19"/>
              </w:rPr>
              <w:t>Reference to text module configuration options</w:t>
            </w:r>
          </w:p>
        </w:tc>
      </w:tr>
      <w:tr>
        <w:tc>
          <w:tcPr>
            <w:tcW w:type="dxa" w:w="1728"/>
            <w:shd w:fill="F9FAFB"/>
            <w:tcMar>
              <w:top w:w="100" w:type="dxa"/>
              <w:bottom w:w="100" w:type="dxa"/>
              <w:left w:w="150" w:type="dxa"/>
              <w:right w:w="150" w:type="dxa"/>
            </w:tcMar>
          </w:tcPr>
          <w:p>
            <w:r>
              <w:rPr>
                <w:rFonts w:ascii="Arial" w:hAnsi="Arial"/>
                <w:sz w:val="19"/>
              </w:rPr>
              <w:t>Language | None</w:t>
            </w:r>
          </w:p>
        </w:tc>
        <w:tc>
          <w:tcPr>
            <w:tcW w:type="dxa" w:w="1440"/>
            <w:shd w:fill="F9FAFB"/>
            <w:tcMar>
              <w:top w:w="100" w:type="dxa"/>
              <w:bottom w:w="100" w:type="dxa"/>
              <w:left w:w="150" w:type="dxa"/>
              <w:right w:w="150" w:type="dxa"/>
            </w:tcMar>
          </w:tcPr>
          <w:p>
            <w:r>
              <w:rPr>
                <w:rFonts w:ascii="Arial" w:hAnsi="Arial"/>
                <w:sz w:val="19"/>
              </w:rPr>
              <w:t>_nlp</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None</w:t>
            </w:r>
          </w:p>
        </w:tc>
        <w:tc>
          <w:tcPr>
            <w:tcW w:type="dxa" w:w="3168"/>
            <w:shd w:fill="F9FAFB"/>
            <w:tcMar>
              <w:top w:w="100" w:type="dxa"/>
              <w:bottom w:w="100" w:type="dxa"/>
              <w:left w:w="150" w:type="dxa"/>
              <w:right w:w="150" w:type="dxa"/>
            </w:tcMar>
          </w:tcPr>
          <w:p>
            <w:r>
              <w:rPr>
                <w:rFonts w:ascii="Arial" w:hAnsi="Arial"/>
                <w:sz w:val="19"/>
              </w:rPr>
              <w:t>spaCy language model instance (en_core_web_sm)</w:t>
            </w:r>
          </w:p>
        </w:tc>
      </w:tr>
      <w:tr>
        <w:tc>
          <w:tcPr>
            <w:tcW w:type="dxa" w:w="1728"/>
            <w:shd w:fill="FFFFFF"/>
            <w:tcMar>
              <w:top w:w="100" w:type="dxa"/>
              <w:bottom w:w="100" w:type="dxa"/>
              <w:left w:w="150" w:type="dxa"/>
              <w:right w:w="150" w:type="dxa"/>
            </w:tcMar>
          </w:tcPr>
          <w:p>
            <w:r>
              <w:rPr>
                <w:rFonts w:ascii="Arial" w:hAnsi="Arial"/>
                <w:sz w:val="19"/>
              </w:rPr>
              <w:t>bool</w:t>
            </w:r>
          </w:p>
        </w:tc>
        <w:tc>
          <w:tcPr>
            <w:tcW w:type="dxa" w:w="1440"/>
            <w:shd w:fill="FFFFFF"/>
            <w:tcMar>
              <w:top w:w="100" w:type="dxa"/>
              <w:bottom w:w="100" w:type="dxa"/>
              <w:left w:w="150" w:type="dxa"/>
              <w:right w:w="150" w:type="dxa"/>
            </w:tcMar>
          </w:tcPr>
          <w:p>
            <w:r>
              <w:rPr>
                <w:rFonts w:ascii="Arial" w:hAnsi="Arial"/>
                <w:sz w:val="19"/>
              </w:rPr>
              <w:t>_nlp_loaded</w:t>
            </w:r>
          </w:p>
        </w:tc>
        <w:tc>
          <w:tcPr>
            <w:tcW w:type="dxa" w:w="1440"/>
            <w:shd w:fill="FFFFFF"/>
            <w:tcMar>
              <w:top w:w="100" w:type="dxa"/>
              <w:bottom w:w="100" w:type="dxa"/>
              <w:left w:w="150" w:type="dxa"/>
              <w:right w:w="150" w:type="dxa"/>
            </w:tcMar>
          </w:tcPr>
          <w:p>
            <w:r>
              <w:rPr>
                <w:rFonts w:ascii="Arial" w:hAnsi="Arial"/>
                <w:sz w:val="19"/>
              </w:rPr>
              <w:t>private</w:t>
            </w:r>
          </w:p>
        </w:tc>
        <w:tc>
          <w:tcPr>
            <w:tcW w:type="dxa" w:w="1296"/>
            <w:shd w:fill="FFFFFF"/>
            <w:tcMar>
              <w:top w:w="100" w:type="dxa"/>
              <w:bottom w:w="100" w:type="dxa"/>
              <w:left w:w="150" w:type="dxa"/>
              <w:right w:w="150" w:type="dxa"/>
            </w:tcMar>
          </w:tcPr>
          <w:p>
            <w:r>
              <w:rPr>
                <w:rFonts w:ascii="Arial" w:hAnsi="Arial"/>
                <w:sz w:val="19"/>
              </w:rPr>
              <w:t>False</w:t>
            </w:r>
          </w:p>
        </w:tc>
        <w:tc>
          <w:tcPr>
            <w:tcW w:type="dxa" w:w="3168"/>
            <w:shd w:fill="FFFFFF"/>
            <w:tcMar>
              <w:top w:w="100" w:type="dxa"/>
              <w:bottom w:w="100" w:type="dxa"/>
              <w:left w:w="150" w:type="dxa"/>
              <w:right w:w="150" w:type="dxa"/>
            </w:tcMar>
          </w:tcPr>
          <w:p>
            <w:r>
              <w:rPr>
                <w:rFonts w:ascii="Arial" w:hAnsi="Arial"/>
                <w:sz w:val="19"/>
              </w:rPr>
              <w:t>Flag indicating if spaCy model loaded successfully</w:t>
            </w:r>
          </w:p>
        </w:tc>
      </w:tr>
      <w:tr>
        <w:tc>
          <w:tcPr>
            <w:tcW w:type="dxa" w:w="1728"/>
            <w:shd w:fill="F9FAFB"/>
            <w:tcMar>
              <w:top w:w="100" w:type="dxa"/>
              <w:bottom w:w="100" w:type="dxa"/>
              <w:left w:w="150" w:type="dxa"/>
              <w:right w:w="150" w:type="dxa"/>
            </w:tcMar>
          </w:tcPr>
          <w:p>
            <w:r>
              <w:rPr>
                <w:rFonts w:ascii="Arial" w:hAnsi="Arial"/>
                <w:sz w:val="19"/>
              </w:rPr>
              <w:t>bool</w:t>
            </w:r>
          </w:p>
        </w:tc>
        <w:tc>
          <w:tcPr>
            <w:tcW w:type="dxa" w:w="1440"/>
            <w:shd w:fill="F9FAFB"/>
            <w:tcMar>
              <w:top w:w="100" w:type="dxa"/>
              <w:bottom w:w="100" w:type="dxa"/>
              <w:left w:w="150" w:type="dxa"/>
              <w:right w:w="150" w:type="dxa"/>
            </w:tcMar>
          </w:tcPr>
          <w:p>
            <w:r>
              <w:rPr>
                <w:rFonts w:ascii="Arial" w:hAnsi="Arial"/>
                <w:sz w:val="19"/>
              </w:rPr>
              <w:t>_nlp_failed</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False</w:t>
            </w:r>
          </w:p>
        </w:tc>
        <w:tc>
          <w:tcPr>
            <w:tcW w:type="dxa" w:w="3168"/>
            <w:shd w:fill="F9FAFB"/>
            <w:tcMar>
              <w:top w:w="100" w:type="dxa"/>
              <w:bottom w:w="100" w:type="dxa"/>
              <w:left w:w="150" w:type="dxa"/>
              <w:right w:w="150" w:type="dxa"/>
            </w:tcMar>
          </w:tcPr>
          <w:p>
            <w:r>
              <w:rPr>
                <w:rFonts w:ascii="Arial" w:hAnsi="Arial"/>
                <w:sz w:val="19"/>
              </w:rPr>
              <w:t>Flag set to True if spaCy initialization failed</w:t>
            </w:r>
          </w:p>
        </w:tc>
      </w:tr>
      <w:tr>
        <w:tc>
          <w:tcPr>
            <w:tcW w:type="dxa" w:w="1728"/>
            <w:shd w:fill="FFFFFF"/>
            <w:tcMar>
              <w:top w:w="100" w:type="dxa"/>
              <w:bottom w:w="100" w:type="dxa"/>
              <w:left w:w="150" w:type="dxa"/>
              <w:right w:w="150" w:type="dxa"/>
            </w:tcMar>
          </w:tcPr>
          <w:p>
            <w:r>
              <w:rPr>
                <w:rFonts w:ascii="Arial" w:hAnsi="Arial"/>
                <w:sz w:val="19"/>
              </w:rPr>
              <w:t>List[_RegexPattern]</w:t>
            </w:r>
          </w:p>
        </w:tc>
        <w:tc>
          <w:tcPr>
            <w:tcW w:type="dxa" w:w="1440"/>
            <w:shd w:fill="FFFFFF"/>
            <w:tcMar>
              <w:top w:w="100" w:type="dxa"/>
              <w:bottom w:w="100" w:type="dxa"/>
              <w:left w:w="150" w:type="dxa"/>
              <w:right w:w="150" w:type="dxa"/>
            </w:tcMar>
          </w:tcPr>
          <w:p>
            <w:r>
              <w:rPr>
                <w:rFonts w:ascii="Arial" w:hAnsi="Arial"/>
                <w:sz w:val="19"/>
              </w:rPr>
              <w:t>_patterns</w:t>
            </w:r>
          </w:p>
        </w:tc>
        <w:tc>
          <w:tcPr>
            <w:tcW w:type="dxa" w:w="1440"/>
            <w:shd w:fill="FFFFFF"/>
            <w:tcMar>
              <w:top w:w="100" w:type="dxa"/>
              <w:bottom w:w="100" w:type="dxa"/>
              <w:left w:w="150" w:type="dxa"/>
              <w:right w:w="150" w:type="dxa"/>
            </w:tcMar>
          </w:tcPr>
          <w:p>
            <w:r>
              <w:rPr>
                <w:rFonts w:ascii="Arial" w:hAnsi="Arial"/>
                <w:sz w:val="19"/>
              </w:rPr>
              <w:t>private</w:t>
            </w:r>
          </w:p>
        </w:tc>
        <w:tc>
          <w:tcPr>
            <w:tcW w:type="dxa" w:w="1296"/>
            <w:shd w:fill="FFFFFF"/>
            <w:tcMar>
              <w:top w:w="100" w:type="dxa"/>
              <w:bottom w:w="100" w:type="dxa"/>
              <w:left w:w="150" w:type="dxa"/>
              <w:right w:w="150" w:type="dxa"/>
            </w:tcMar>
          </w:tcPr>
          <w:p>
            <w:r>
              <w:rPr>
                <w:rFonts w:ascii="Arial" w:hAnsi="Arial"/>
                <w:sz w:val="19"/>
              </w:rPr>
              <w:t>[]</w:t>
            </w:r>
          </w:p>
        </w:tc>
        <w:tc>
          <w:tcPr>
            <w:tcW w:type="dxa" w:w="3168"/>
            <w:shd w:fill="FFFFFF"/>
            <w:tcMar>
              <w:top w:w="100" w:type="dxa"/>
              <w:bottom w:w="100" w:type="dxa"/>
              <w:left w:w="150" w:type="dxa"/>
              <w:right w:w="150" w:type="dxa"/>
            </w:tcMar>
          </w:tcPr>
          <w:p>
            <w:r>
              <w:rPr>
                <w:rFonts w:ascii="Arial" w:hAnsi="Arial"/>
                <w:sz w:val="19"/>
              </w:rPr>
              <w:t>Compiled regular expressions for pattern matching</w:t>
            </w:r>
          </w:p>
        </w:tc>
      </w:tr>
      <w:tr>
        <w:tc>
          <w:tcPr>
            <w:tcW w:type="dxa" w:w="1728"/>
            <w:shd w:fill="F9FAFB"/>
            <w:tcMar>
              <w:top w:w="100" w:type="dxa"/>
              <w:bottom w:w="100" w:type="dxa"/>
              <w:left w:w="150" w:type="dxa"/>
              <w:right w:w="150" w:type="dxa"/>
            </w:tcMar>
          </w:tcPr>
          <w:p>
            <w:r>
              <w:rPr>
                <w:rFonts w:ascii="Arial" w:hAnsi="Arial"/>
                <w:sz w:val="19"/>
              </w:rPr>
              <w:t>Set[str]</w:t>
            </w:r>
          </w:p>
        </w:tc>
        <w:tc>
          <w:tcPr>
            <w:tcW w:type="dxa" w:w="1440"/>
            <w:shd w:fill="F9FAFB"/>
            <w:tcMar>
              <w:top w:w="100" w:type="dxa"/>
              <w:bottom w:w="100" w:type="dxa"/>
              <w:left w:w="150" w:type="dxa"/>
              <w:right w:w="150" w:type="dxa"/>
            </w:tcMar>
          </w:tcPr>
          <w:p>
            <w:r>
              <w:rPr>
                <w:rFonts w:ascii="Arial" w:hAnsi="Arial"/>
                <w:sz w:val="19"/>
              </w:rPr>
              <w:t>_field_labels</w:t>
            </w:r>
          </w:p>
        </w:tc>
        <w:tc>
          <w:tcPr>
            <w:tcW w:type="dxa" w:w="1440"/>
            <w:shd w:fill="F9FAFB"/>
            <w:tcMar>
              <w:top w:w="100" w:type="dxa"/>
              <w:bottom w:w="100" w:type="dxa"/>
              <w:left w:w="150" w:type="dxa"/>
              <w:right w:w="150" w:type="dxa"/>
            </w:tcMar>
          </w:tcPr>
          <w:p>
            <w:r>
              <w:rPr>
                <w:rFonts w:ascii="Arial" w:hAnsi="Arial"/>
                <w:sz w:val="19"/>
              </w:rPr>
              <w:t>private</w:t>
            </w:r>
          </w:p>
        </w:tc>
        <w:tc>
          <w:tcPr>
            <w:tcW w:type="dxa" w:w="1296"/>
            <w:shd w:fill="F9FAFB"/>
            <w:tcMar>
              <w:top w:w="100" w:type="dxa"/>
              <w:bottom w:w="100" w:type="dxa"/>
              <w:left w:w="150" w:type="dxa"/>
              <w:right w:w="150" w:type="dxa"/>
            </w:tcMar>
          </w:tcPr>
          <w:p>
            <w:r>
              <w:rPr>
                <w:rFonts w:ascii="Arial" w:hAnsi="Arial"/>
                <w:sz w:val="19"/>
              </w:rPr>
              <w:t>{...}</w:t>
            </w:r>
          </w:p>
        </w:tc>
        <w:tc>
          <w:tcPr>
            <w:tcW w:type="dxa" w:w="3168"/>
            <w:shd w:fill="F9FAFB"/>
            <w:tcMar>
              <w:top w:w="100" w:type="dxa"/>
              <w:bottom w:w="100" w:type="dxa"/>
              <w:left w:w="150" w:type="dxa"/>
              <w:right w:w="150" w:type="dxa"/>
            </w:tcMar>
          </w:tcPr>
          <w:p>
            <w:r>
              <w:rPr>
                <w:rFonts w:ascii="Arial" w:hAnsi="Arial"/>
                <w:sz w:val="19"/>
              </w:rPr>
              <w:t>Structural labels (e.g., 'name', 'dob') to exclude from PII</w:t>
            </w:r>
          </w:p>
        </w:tc>
      </w:tr>
    </w:tbl>
    <w:p>
      <w:pPr>
        <w:spacing w:after="40" w:line="276" w:lineRule="auto"/>
      </w:pPr>
      <w:r>
        <w:rPr>
          <w:rFonts w:ascii="Arial" w:hAnsi="Arial"/>
          <w:i w:val="0"/>
          <w:sz w:val="20"/>
        </w:rPr>
        <w:t>Method: detect</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Analyze input string and return detected sensitive entities with spans and labels.</w:t>
      </w:r>
    </w:p>
    <w:p>
      <w:pPr>
        <w:pStyle w:val="ListParagraph"/>
        <w:spacing w:after="60" w:line="276" w:lineRule="auto"/>
        <w:ind w:left="360"/>
      </w:pPr>
      <w:r>
        <w:rPr>
          <w:rFonts w:ascii="Arial" w:hAnsi="Arial"/>
          <w:b/>
          <w:sz w:val="20"/>
        </w:rPr>
        <w:t xml:space="preserve">•  </w:t>
      </w:r>
      <w:r>
        <w:rPr>
          <w:rFonts w:ascii="Arial" w:hAnsi="Arial"/>
          <w:b/>
          <w:sz w:val="20"/>
        </w:rPr>
        <w:t xml:space="preserve">Input Parameters: </w:t>
      </w:r>
      <w:r>
        <w:rPr>
          <w:rFonts w:ascii="Arial" w:hAnsi="Arial"/>
          <w:sz w:val="20"/>
        </w:rPr>
        <w:t>text: str (raw input text)</w:t>
      </w:r>
    </w:p>
    <w:p>
      <w:pPr>
        <w:pStyle w:val="ListParagraph"/>
        <w:spacing w:after="60" w:line="276" w:lineRule="auto"/>
        <w:ind w:left="360"/>
      </w:pPr>
      <w:r>
        <w:rPr>
          <w:rFonts w:ascii="Arial" w:hAnsi="Arial"/>
          <w:b/>
          <w:sz w:val="20"/>
        </w:rPr>
        <w:t xml:space="preserve">•  </w:t>
      </w:r>
      <w:r>
        <w:rPr>
          <w:rFonts w:ascii="Arial" w:hAnsi="Arial"/>
          <w:b/>
          <w:sz w:val="20"/>
        </w:rPr>
        <w:t xml:space="preserve">Output: </w:t>
      </w:r>
      <w:r>
        <w:rPr>
          <w:rFonts w:ascii="Arial" w:hAnsi="Arial"/>
          <w:sz w:val="20"/>
        </w:rPr>
        <w:t>list[DetectedEntity]</w:t>
      </w:r>
    </w:p>
    <w:p>
      <w:pPr>
        <w:pStyle w:val="ListParagraph"/>
        <w:spacing w:after="60" w:line="276" w:lineRule="auto"/>
        <w:ind w:left="360"/>
      </w:pPr>
      <w:r>
        <w:rPr>
          <w:rFonts w:ascii="Arial" w:hAnsi="Arial"/>
          <w:b/>
          <w:sz w:val="20"/>
        </w:rPr>
        <w:t xml:space="preserve">•  </w:t>
      </w:r>
      <w:r>
        <w:rPr>
          <w:rFonts w:ascii="Arial" w:hAnsi="Arial"/>
          <w:b/>
          <w:sz w:val="20"/>
        </w:rPr>
        <w:t xml:space="preserve">Exceptions: </w:t>
      </w:r>
      <w:r>
        <w:rPr>
          <w:rFonts w:ascii="Arial" w:hAnsi="Arial"/>
          <w:sz w:val="20"/>
        </w:rPr>
        <w:t>Handles spaCy evaluation errors gracefully by logging warnings and falling back to regex output.</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If text is empty, return empty list [].</w:t>
        <w:br/>
        <w:t>2. Query spaCy NER model (_spacy_entities) for PERSON, GPE, ORG, CARDINAL, MONEY.</w:t>
        <w:br/>
        <w:t>3. Query regex pattern list (_regex_entities) for EMAIL, PHONE, AADHAAR, PAN, CREDIT_CARD, IP_ADDRESS, URL.</w:t>
        <w:br/>
        <w:t>4. Filter out entities matching global allowlist.</w:t>
        <w:br/>
        <w:t>5. Filter out structural document labels present in _field_labels.</w:t>
        <w:br/>
        <w:t>6. Compute document gender score (he/his vs she/her) and stamp gender in entity metadata.</w:t>
        <w:br/>
        <w:t>7. Return filtered DetectedEntity list.</w:t>
      </w:r>
    </w:p>
    <w:p>
      <w:pPr>
        <w:spacing w:before="280" w:after="80"/>
      </w:pPr>
      <w:r>
        <w:rPr>
          <w:rFonts w:ascii="Arial" w:hAnsi="Arial"/>
          <w:b/>
          <w:i/>
          <w:color w:val="262626"/>
          <w:sz w:val="21"/>
        </w:rPr>
        <w:t>Class: TextMitigator (leakwatch/mitigation/text.py)</w:t>
      </w:r>
    </w:p>
    <w:p>
      <w:pPr>
        <w:spacing w:after="120" w:line="276" w:lineRule="auto"/>
      </w:pPr>
      <w:r>
        <w:rPr>
          <w:rFonts w:ascii="Arial" w:hAnsi="Arial"/>
          <w:i w:val="0"/>
          <w:sz w:val="20"/>
        </w:rPr>
        <w:t>Transforms detected spans into sanitized output text while managing character index shifts.</w:t>
      </w:r>
    </w:p>
    <w:p>
      <w:pPr>
        <w:spacing w:after="40" w:line="276" w:lineRule="auto"/>
      </w:pPr>
      <w:r>
        <w:rPr>
          <w:rFonts w:ascii="Arial" w:hAnsi="Arial"/>
          <w:i w:val="0"/>
          <w:sz w:val="20"/>
        </w:rPr>
        <w:t>Method: mitigate</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Apply span-based replacements while updating character index shifts dynamically.</w:t>
      </w:r>
    </w:p>
    <w:p>
      <w:pPr>
        <w:pStyle w:val="ListParagraph"/>
        <w:spacing w:after="60" w:line="276" w:lineRule="auto"/>
        <w:ind w:left="360"/>
      </w:pPr>
      <w:r>
        <w:rPr>
          <w:rFonts w:ascii="Arial" w:hAnsi="Arial"/>
          <w:b/>
          <w:sz w:val="20"/>
        </w:rPr>
        <w:t xml:space="preserve">•  </w:t>
      </w:r>
      <w:r>
        <w:rPr>
          <w:rFonts w:ascii="Arial" w:hAnsi="Arial"/>
          <w:b/>
          <w:sz w:val="20"/>
        </w:rPr>
        <w:t xml:space="preserve">Input Parameters: </w:t>
      </w:r>
      <w:r>
        <w:rPr>
          <w:rFonts w:ascii="Arial" w:hAnsi="Arial"/>
          <w:sz w:val="20"/>
        </w:rPr>
        <w:t>text: str, entities: list[DetectedEntity]</w:t>
      </w:r>
    </w:p>
    <w:p>
      <w:pPr>
        <w:pStyle w:val="ListParagraph"/>
        <w:spacing w:after="60" w:line="276" w:lineRule="auto"/>
        <w:ind w:left="360"/>
      </w:pPr>
      <w:r>
        <w:rPr>
          <w:rFonts w:ascii="Arial" w:hAnsi="Arial"/>
          <w:b/>
          <w:sz w:val="20"/>
        </w:rPr>
        <w:t xml:space="preserve">•  </w:t>
      </w:r>
      <w:r>
        <w:rPr>
          <w:rFonts w:ascii="Arial" w:hAnsi="Arial"/>
          <w:b/>
          <w:sz w:val="20"/>
        </w:rPr>
        <w:t xml:space="preserve">Output: </w:t>
      </w:r>
      <w:r>
        <w:rPr>
          <w:rFonts w:ascii="Arial" w:hAnsi="Arial"/>
          <w:sz w:val="20"/>
        </w:rPr>
        <w:t>tuple[str, list[DetectedEntity]]</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Call _merge_overlapping_spans(entities) to combine intersecting spans.</w:t>
        <w:br/>
        <w:t>2. Sort entities by span.start ascending.</w:t>
        <w:br/>
        <w:t>3. Initialize total_shift = 0 and sanitized = text.</w:t>
        <w:br/>
        <w:t>4. Iterate through entities, compute current_start = orig_start + total_shift, replace substring with _replacement_for(entity).</w:t>
        <w:br/>
        <w:t>5. Update total_shift += len(replacement) - orig_length.</w:t>
        <w:br/>
        <w:t>6. Return (sanitized, updated_entities).</w:t>
      </w:r>
    </w:p>
    <w:p>
      <w:pPr>
        <w:spacing w:before="280" w:after="80"/>
      </w:pPr>
      <w:r>
        <w:rPr>
          <w:rFonts w:ascii="Arial" w:hAnsi="Arial"/>
          <w:b/>
          <w:color w:val="262626"/>
          <w:sz w:val="22"/>
        </w:rPr>
        <w:t>3.2.5 Sequence Diagram (Text Modality)</w:t>
      </w:r>
    </w:p>
    <w:p>
      <w:pPr>
        <w:spacing w:before="160" w:after="80"/>
        <w:jc w:val="center"/>
      </w:pPr>
      <w:r>
        <w:drawing>
          <wp:inline xmlns:a="http://schemas.openxmlformats.org/drawingml/2006/main" xmlns:pic="http://schemas.openxmlformats.org/drawingml/2006/picture">
            <wp:extent cx="5669280" cy="4535424"/>
            <wp:docPr id="4" name="Picture 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Text Modality Execution Sequence Diagram</w:t>
      </w:r>
    </w:p>
    <w:p>
      <w:pPr>
        <w:spacing w:before="280" w:after="80"/>
      </w:pPr>
      <w:r>
        <w:rPr>
          <w:rFonts w:ascii="Arial" w:hAnsi="Arial"/>
          <w:b/>
          <w:color w:val="3B5998"/>
          <w:sz w:val="24"/>
        </w:rPr>
        <w:t>3.3 Module 2: Image Privacy Processing Module</w:t>
      </w:r>
    </w:p>
    <w:p>
      <w:pPr>
        <w:spacing w:before="280" w:after="80"/>
      </w:pPr>
      <w:r>
        <w:rPr>
          <w:rFonts w:ascii="Arial" w:hAnsi="Arial"/>
          <w:b/>
          <w:color w:val="262626"/>
          <w:sz w:val="22"/>
        </w:rPr>
        <w:t>3.3.1 Description</w:t>
      </w:r>
    </w:p>
    <w:p>
      <w:pPr>
        <w:spacing w:after="120" w:line="276" w:lineRule="auto"/>
      </w:pPr>
      <w:r>
        <w:rPr>
          <w:rFonts w:ascii="Arial" w:hAnsi="Arial"/>
          <w:i w:val="0"/>
          <w:sz w:val="20"/>
        </w:rPr>
        <w:t>The Image Privacy Processing Module processes visual content. It detects human faces via multi-angle OpenCV Haar Cascades, locates text regions using EasyOCR, scans QR codes using multi-scale thresholding, and parses MRZ zones. Sanitization features non-destructive facial identity perturbation (grid warping) and fully opaque synthetic text rendering.</w:t>
      </w:r>
    </w:p>
    <w:p>
      <w:pPr>
        <w:spacing w:before="280" w:after="80"/>
      </w:pPr>
      <w:r>
        <w:rPr>
          <w:rFonts w:ascii="Arial" w:hAnsi="Arial"/>
          <w:b/>
          <w:color w:val="262626"/>
          <w:sz w:val="22"/>
        </w:rPr>
        <w:t>3.3.2 Use Case Diagram &amp; Table</w:t>
      </w:r>
    </w:p>
    <w:p>
      <w:pPr>
        <w:spacing w:before="160" w:after="80"/>
        <w:jc w:val="center"/>
      </w:pPr>
      <w:r>
        <w:drawing>
          <wp:inline xmlns:a="http://schemas.openxmlformats.org/drawingml/2006/main" xmlns:pic="http://schemas.openxmlformats.org/drawingml/2006/picture">
            <wp:extent cx="5669280" cy="4535424"/>
            <wp:docPr id="5" name="Picture 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Image Privacy Sanitization Workflow (Use Case)</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UC-IMG-01</w:t>
            </w:r>
          </w:p>
        </w:tc>
        <w:tc>
          <w:tcPr>
            <w:tcW w:type="dxa" w:w="2160"/>
            <w:shd w:fill="FFFFFF"/>
            <w:tcMar>
              <w:top w:w="100" w:type="dxa"/>
              <w:bottom w:w="100" w:type="dxa"/>
              <w:left w:w="150" w:type="dxa"/>
              <w:right w:w="150" w:type="dxa"/>
            </w:tcMar>
          </w:tcPr>
          <w:p>
            <w:r>
              <w:rPr>
                <w:rFonts w:ascii="Arial" w:hAnsi="Arial"/>
                <w:sz w:val="19"/>
              </w:rPr>
              <w:t>Facial Biometric Obfuscation</w:t>
            </w:r>
          </w:p>
        </w:tc>
        <w:tc>
          <w:tcPr>
            <w:tcW w:type="dxa" w:w="1584"/>
            <w:shd w:fill="FFFFFF"/>
            <w:tcMar>
              <w:top w:w="100" w:type="dxa"/>
              <w:bottom w:w="100" w:type="dxa"/>
              <w:left w:w="150" w:type="dxa"/>
              <w:right w:w="150" w:type="dxa"/>
            </w:tcMar>
          </w:tcPr>
          <w:p>
            <w:r>
              <w:rPr>
                <w:rFonts w:ascii="Arial" w:hAnsi="Arial"/>
                <w:sz w:val="19"/>
              </w:rPr>
              <w:t>ImageMitigator</w:t>
            </w:r>
          </w:p>
        </w:tc>
        <w:tc>
          <w:tcPr>
            <w:tcW w:type="dxa" w:w="2016"/>
            <w:shd w:fill="FFFFFF"/>
            <w:tcMar>
              <w:top w:w="100" w:type="dxa"/>
              <w:bottom w:w="100" w:type="dxa"/>
              <w:left w:w="150" w:type="dxa"/>
              <w:right w:w="150" w:type="dxa"/>
            </w:tcMar>
          </w:tcPr>
          <w:p>
            <w:r>
              <w:rPr>
                <w:rFonts w:ascii="Arial" w:hAnsi="Arial"/>
                <w:sz w:val="19"/>
              </w:rPr>
              <w:t>Face detected by Haar Cascades</w:t>
            </w:r>
          </w:p>
        </w:tc>
        <w:tc>
          <w:tcPr>
            <w:tcW w:type="dxa" w:w="2016"/>
            <w:shd w:fill="FFFFFF"/>
            <w:tcMar>
              <w:top w:w="100" w:type="dxa"/>
              <w:bottom w:w="100" w:type="dxa"/>
              <w:left w:w="150" w:type="dxa"/>
              <w:right w:w="150" w:type="dxa"/>
            </w:tcMar>
          </w:tcPr>
          <w:p>
            <w:r>
              <w:rPr>
                <w:rFonts w:ascii="Arial" w:hAnsi="Arial"/>
                <w:sz w:val="19"/>
              </w:rPr>
              <w:t>Identity altered via Delaunay warping without leaving black box</w:t>
            </w:r>
          </w:p>
        </w:tc>
      </w:tr>
      <w:tr>
        <w:tc>
          <w:tcPr>
            <w:tcW w:type="dxa" w:w="1296"/>
            <w:shd w:fill="F9FAFB"/>
            <w:tcMar>
              <w:top w:w="100" w:type="dxa"/>
              <w:bottom w:w="100" w:type="dxa"/>
              <w:left w:w="150" w:type="dxa"/>
              <w:right w:w="150" w:type="dxa"/>
            </w:tcMar>
          </w:tcPr>
          <w:p>
            <w:r>
              <w:rPr>
                <w:rFonts w:ascii="Arial" w:hAnsi="Arial"/>
                <w:sz w:val="19"/>
              </w:rPr>
              <w:t>UC-IMG-02</w:t>
            </w:r>
          </w:p>
        </w:tc>
        <w:tc>
          <w:tcPr>
            <w:tcW w:type="dxa" w:w="2160"/>
            <w:shd w:fill="F9FAFB"/>
            <w:tcMar>
              <w:top w:w="100" w:type="dxa"/>
              <w:bottom w:w="100" w:type="dxa"/>
              <w:left w:w="150" w:type="dxa"/>
              <w:right w:w="150" w:type="dxa"/>
            </w:tcMar>
          </w:tcPr>
          <w:p>
            <w:r>
              <w:rPr>
                <w:rFonts w:ascii="Arial" w:hAnsi="Arial"/>
                <w:sz w:val="19"/>
              </w:rPr>
              <w:t>Synthetic Document Text Replacement</w:t>
            </w:r>
          </w:p>
        </w:tc>
        <w:tc>
          <w:tcPr>
            <w:tcW w:type="dxa" w:w="1584"/>
            <w:shd w:fill="F9FAFB"/>
            <w:tcMar>
              <w:top w:w="100" w:type="dxa"/>
              <w:bottom w:w="100" w:type="dxa"/>
              <w:left w:w="150" w:type="dxa"/>
              <w:right w:w="150" w:type="dxa"/>
            </w:tcMar>
          </w:tcPr>
          <w:p>
            <w:r>
              <w:rPr>
                <w:rFonts w:ascii="Arial" w:hAnsi="Arial"/>
                <w:sz w:val="19"/>
              </w:rPr>
              <w:t>ImageMitigator</w:t>
            </w:r>
          </w:p>
        </w:tc>
        <w:tc>
          <w:tcPr>
            <w:tcW w:type="dxa" w:w="2016"/>
            <w:shd w:fill="F9FAFB"/>
            <w:tcMar>
              <w:top w:w="100" w:type="dxa"/>
              <w:bottom w:w="100" w:type="dxa"/>
              <w:left w:w="150" w:type="dxa"/>
              <w:right w:w="150" w:type="dxa"/>
            </w:tcMar>
          </w:tcPr>
          <w:p>
            <w:r>
              <w:rPr>
                <w:rFonts w:ascii="Arial" w:hAnsi="Arial"/>
                <w:sz w:val="19"/>
              </w:rPr>
              <w:t>OCR text bounded</w:t>
            </w:r>
          </w:p>
        </w:tc>
        <w:tc>
          <w:tcPr>
            <w:tcW w:type="dxa" w:w="2016"/>
            <w:shd w:fill="F9FAFB"/>
            <w:tcMar>
              <w:top w:w="100" w:type="dxa"/>
              <w:bottom w:w="100" w:type="dxa"/>
              <w:left w:w="150" w:type="dxa"/>
              <w:right w:w="150" w:type="dxa"/>
            </w:tcMar>
          </w:tcPr>
          <w:p>
            <w:r>
              <w:rPr>
                <w:rFonts w:ascii="Arial" w:hAnsi="Arial"/>
                <w:sz w:val="19"/>
              </w:rPr>
              <w:t>Original text inpainted, matching synthetic text rendered</w:t>
            </w:r>
          </w:p>
        </w:tc>
      </w:tr>
    </w:tbl>
    <w:p>
      <w:pPr>
        <w:spacing w:before="280" w:after="80"/>
      </w:pPr>
      <w:r>
        <w:rPr>
          <w:rFonts w:ascii="Arial" w:hAnsi="Arial"/>
          <w:b/>
          <w:color w:val="262626"/>
          <w:sz w:val="22"/>
        </w:rPr>
        <w:t>3.3.3 Class Diagram (Image Subsystem)</w:t>
      </w:r>
    </w:p>
    <w:p>
      <w:pPr>
        <w:spacing w:before="160" w:after="80"/>
        <w:jc w:val="center"/>
      </w:pPr>
      <w:r>
        <w:drawing>
          <wp:inline xmlns:a="http://schemas.openxmlformats.org/drawingml/2006/main" xmlns:pic="http://schemas.openxmlformats.org/drawingml/2006/picture">
            <wp:extent cx="5669280" cy="4535424"/>
            <wp:docPr id="6" name="Picture 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Image Subsystem Class Diagram</w:t>
      </w:r>
    </w:p>
    <w:p>
      <w:pPr>
        <w:spacing w:before="280" w:after="80"/>
      </w:pPr>
      <w:r>
        <w:rPr>
          <w:rFonts w:ascii="Arial" w:hAnsi="Arial"/>
          <w:b/>
          <w:color w:val="262626"/>
          <w:sz w:val="22"/>
        </w:rPr>
        <w:t>3.3.4 Class Details &amp; Method Breakdown</w:t>
      </w:r>
    </w:p>
    <w:p>
      <w:pPr>
        <w:spacing w:before="280" w:after="80"/>
      </w:pPr>
      <w:r>
        <w:rPr>
          <w:rFonts w:ascii="Arial" w:hAnsi="Arial"/>
          <w:b/>
          <w:i/>
          <w:color w:val="262626"/>
          <w:sz w:val="21"/>
        </w:rPr>
        <w:t>Class: ImageDetector (leakwatch/detection/image.py)</w:t>
      </w:r>
    </w:p>
    <w:p>
      <w:pPr>
        <w:spacing w:after="120" w:line="276" w:lineRule="auto"/>
      </w:pPr>
      <w:r>
        <w:rPr>
          <w:rFonts w:ascii="Arial" w:hAnsi="Arial"/>
          <w:i w:val="0"/>
          <w:sz w:val="20"/>
        </w:rPr>
        <w:t>Computer vision engine leveraging OpenCV Haar Cascades and EasyOCR.</w:t>
      </w:r>
    </w:p>
    <w:p>
      <w:pPr>
        <w:spacing w:after="40" w:line="276" w:lineRule="auto"/>
      </w:pPr>
      <w:r>
        <w:rPr>
          <w:rFonts w:ascii="Arial" w:hAnsi="Arial"/>
          <w:i w:val="0"/>
          <w:sz w:val="20"/>
        </w:rPr>
        <w:t>Method: detect</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Extract bounding boxes for faces, QR codes, and PII document text.</w:t>
      </w:r>
    </w:p>
    <w:p>
      <w:pPr>
        <w:pStyle w:val="ListParagraph"/>
        <w:spacing w:after="60" w:line="276" w:lineRule="auto"/>
        <w:ind w:left="360"/>
      </w:pPr>
      <w:r>
        <w:rPr>
          <w:rFonts w:ascii="Arial" w:hAnsi="Arial"/>
          <w:b/>
          <w:sz w:val="20"/>
        </w:rPr>
        <w:t xml:space="preserve">•  </w:t>
      </w:r>
      <w:r>
        <w:rPr>
          <w:rFonts w:ascii="Arial" w:hAnsi="Arial"/>
          <w:b/>
          <w:sz w:val="20"/>
        </w:rPr>
        <w:t xml:space="preserve">Input Parameters: </w:t>
      </w:r>
      <w:r>
        <w:rPr>
          <w:rFonts w:ascii="Arial" w:hAnsi="Arial"/>
          <w:sz w:val="20"/>
        </w:rPr>
        <w:t>path: Path (image file path)</w:t>
      </w:r>
    </w:p>
    <w:p>
      <w:pPr>
        <w:pStyle w:val="ListParagraph"/>
        <w:spacing w:after="60" w:line="276" w:lineRule="auto"/>
        <w:ind w:left="360"/>
      </w:pPr>
      <w:r>
        <w:rPr>
          <w:rFonts w:ascii="Arial" w:hAnsi="Arial"/>
          <w:b/>
          <w:sz w:val="20"/>
        </w:rPr>
        <w:t xml:space="preserve">•  </w:t>
      </w:r>
      <w:r>
        <w:rPr>
          <w:rFonts w:ascii="Arial" w:hAnsi="Arial"/>
          <w:b/>
          <w:sz w:val="20"/>
        </w:rPr>
        <w:t xml:space="preserve">Output: </w:t>
      </w:r>
      <w:r>
        <w:rPr>
          <w:rFonts w:ascii="Arial" w:hAnsi="Arial"/>
          <w:sz w:val="20"/>
        </w:rPr>
        <w:t>list[DetectedEntity]</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Load image via cv2.imread(str(path)).</w:t>
        <w:br/>
        <w:t>2. Execute _detect_qr using multi-scale thresholding and Sobel gradient fallbacks.</w:t>
        <w:br/>
        <w:t>3. Execute _get_ocr_results and _detect_text_multirotation (rotations at 0°, 90°, 180°, 270°).</w:t>
        <w:br/>
        <w:t>4. Filter out geographic/map labels (GEOGRAPHIC_WORDS).</w:t>
        <w:br/>
        <w:t>5. Execute _detect_faces across 4 rotations using frontal and profile cascades.</w:t>
        <w:br/>
        <w:t>6. Return aggregate DetectedEntity list with bounding boxes BoundingBox(x, y, width, height).</w:t>
      </w:r>
    </w:p>
    <w:p>
      <w:pPr>
        <w:spacing w:before="280" w:after="80"/>
      </w:pPr>
      <w:r>
        <w:rPr>
          <w:rFonts w:ascii="Arial" w:hAnsi="Arial"/>
          <w:b/>
          <w:i/>
          <w:color w:val="262626"/>
          <w:sz w:val="21"/>
        </w:rPr>
        <w:t>Class: ImageMitigator (leakwatch/mitigation/image.py)</w:t>
      </w:r>
    </w:p>
    <w:p>
      <w:pPr>
        <w:spacing w:after="120" w:line="276" w:lineRule="auto"/>
      </w:pPr>
      <w:r>
        <w:rPr>
          <w:rFonts w:ascii="Arial" w:hAnsi="Arial"/>
          <w:i w:val="0"/>
          <w:sz w:val="20"/>
        </w:rPr>
        <w:t>Advanced visual redactor implementing piece-wise affine face warping and clean document text inpainting.</w:t>
      </w:r>
    </w:p>
    <w:p>
      <w:pPr>
        <w:spacing w:after="40" w:line="276" w:lineRule="auto"/>
      </w:pPr>
      <w:r>
        <w:rPr>
          <w:rFonts w:ascii="Arial" w:hAnsi="Arial"/>
          <w:i w:val="0"/>
          <w:sz w:val="20"/>
        </w:rPr>
        <w:t>Method: _perturb_face</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Warp original face geometry to alter biometric identity while preserving skin tone, lighting, and background.</w:t>
      </w:r>
    </w:p>
    <w:p>
      <w:pPr>
        <w:pStyle w:val="ListParagraph"/>
        <w:spacing w:after="60" w:line="276" w:lineRule="auto"/>
        <w:ind w:left="360"/>
      </w:pPr>
      <w:r>
        <w:rPr>
          <w:rFonts w:ascii="Arial" w:hAnsi="Arial"/>
          <w:b/>
          <w:sz w:val="20"/>
        </w:rPr>
        <w:t xml:space="preserve">•  </w:t>
      </w:r>
      <w:r>
        <w:rPr>
          <w:rFonts w:ascii="Arial" w:hAnsi="Arial"/>
          <w:b/>
          <w:sz w:val="20"/>
        </w:rPr>
        <w:t xml:space="preserve">Input Parameters: </w:t>
      </w:r>
      <w:r>
        <w:rPr>
          <w:rFonts w:ascii="Arial" w:hAnsi="Arial"/>
          <w:sz w:val="20"/>
        </w:rPr>
        <w:t>original: np.ndarray, x: int, y: int, w: int, h: int</w:t>
      </w:r>
    </w:p>
    <w:p>
      <w:pPr>
        <w:pStyle w:val="ListParagraph"/>
        <w:spacing w:after="60" w:line="276" w:lineRule="auto"/>
        <w:ind w:left="360"/>
      </w:pPr>
      <w:r>
        <w:rPr>
          <w:rFonts w:ascii="Arial" w:hAnsi="Arial"/>
          <w:b/>
          <w:sz w:val="20"/>
        </w:rPr>
        <w:t xml:space="preserve">•  </w:t>
      </w:r>
      <w:r>
        <w:rPr>
          <w:rFonts w:ascii="Arial" w:hAnsi="Arial"/>
          <w:b/>
          <w:sz w:val="20"/>
        </w:rPr>
        <w:t xml:space="preserve">Output: </w:t>
      </w:r>
      <w:r>
        <w:rPr>
          <w:rFonts w:ascii="Arial" w:hAnsi="Arial"/>
          <w:sz w:val="20"/>
        </w:rPr>
        <w:t>np.ndarray | None</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If w &lt; 40 or h &lt; 40, return None (fallback to Gaussian blur).</w:t>
        <w:br/>
        <w:t>2. Expand ROI by 60% around face center.</w:t>
        <w:br/>
        <w:t>3. Construct an 8x8 grid of control points across the expanded ROI.</w:t>
        <w:br/>
        <w:t>4. Apply distance-weighted displacement vectors (11% max shift) to eye, nose, mouth, and jaw control points.</w:t>
        <w:br/>
        <w:t>5. Perform _piecewise_affine_warp using Delaunay triangulation over grid cells.</w:t>
        <w:br/>
        <w:t>6. Smooth triangle boundaries using bilateral filtering (d=7, sigmaColor=40, sigmaSpace=40).</w:t>
        <w:br/>
        <w:t>7. Add subtle HSV color shift to complete biometric obfuscation.</w:t>
        <w:br/>
        <w:t>8. Return modified image array.</w:t>
      </w:r>
    </w:p>
    <w:p>
      <w:pPr>
        <w:spacing w:after="40" w:line="276" w:lineRule="auto"/>
      </w:pPr>
      <w:r>
        <w:rPr>
          <w:rFonts w:ascii="Arial" w:hAnsi="Arial"/>
          <w:i w:val="0"/>
          <w:sz w:val="20"/>
        </w:rPr>
        <w:t>Method: _replace_pii_text</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Erase original document text and render synthetic PII at exact font sizes.</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Determine background color from ROI border pixels.</w:t>
        <w:br/>
        <w:t>2. Compute Otsu threshold mask over text region and apply cv2.inpaint with radius 7.</w:t>
        <w:br/>
        <w:t>3. Perform binary search to determine font scale matching original text bounds.</w:t>
        <w:br/>
        <w:t>4. Generate synthetic text (_generate_fake_text) using Faker (gender-matched).</w:t>
        <w:br/>
        <w:t>5. Draw text using cv2.putText with anti-aliasing.</w:t>
        <w:br/>
        <w:t>6. Return opaque erased/rendered ROI.</w:t>
      </w:r>
    </w:p>
    <w:p>
      <w:pPr>
        <w:spacing w:before="280" w:after="80"/>
      </w:pPr>
      <w:r>
        <w:rPr>
          <w:rFonts w:ascii="Arial" w:hAnsi="Arial"/>
          <w:b/>
          <w:color w:val="262626"/>
          <w:sz w:val="22"/>
        </w:rPr>
        <w:t>3.3.5 Sequence Diagram (Image Modality)</w:t>
      </w:r>
    </w:p>
    <w:p>
      <w:pPr>
        <w:spacing w:before="160" w:after="80"/>
        <w:jc w:val="center"/>
      </w:pPr>
      <w:r>
        <w:drawing>
          <wp:inline xmlns:a="http://schemas.openxmlformats.org/drawingml/2006/main" xmlns:pic="http://schemas.openxmlformats.org/drawingml/2006/picture">
            <wp:extent cx="5669280" cy="4535424"/>
            <wp:docPr id="7" name="Picture 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Image Modality Execution Sequence Diagram</w:t>
      </w:r>
    </w:p>
    <w:p>
      <w:pPr>
        <w:spacing w:before="280" w:after="80"/>
      </w:pPr>
      <w:r>
        <w:rPr>
          <w:rFonts w:ascii="Arial" w:hAnsi="Arial"/>
          <w:b/>
          <w:color w:val="3B5998"/>
          <w:sz w:val="24"/>
        </w:rPr>
        <w:t>3.4 Module 3: Audio Privacy Processing Module</w:t>
      </w:r>
    </w:p>
    <w:p>
      <w:pPr>
        <w:spacing w:before="280" w:after="80"/>
      </w:pPr>
      <w:r>
        <w:rPr>
          <w:rFonts w:ascii="Arial" w:hAnsi="Arial"/>
          <w:b/>
          <w:color w:val="262626"/>
          <w:sz w:val="22"/>
        </w:rPr>
        <w:t>3.4.1 Description</w:t>
      </w:r>
    </w:p>
    <w:p>
      <w:pPr>
        <w:spacing w:after="120" w:line="276" w:lineRule="auto"/>
      </w:pPr>
      <w:r>
        <w:rPr>
          <w:rFonts w:ascii="Arial" w:hAnsi="Arial"/>
          <w:i w:val="0"/>
          <w:sz w:val="20"/>
        </w:rPr>
        <w:t>The Audio Privacy Processing Module handles voice input. It transcribes audio using OpenAI Whisper, extracts word-level timestamps, routes transcripts through TextDetector, correlates sensitive text spans to precise audio timestamps, and paints a 1000 Hz tone into 16-bit PCM WAV audio streams.</w:t>
      </w:r>
    </w:p>
    <w:p>
      <w:pPr>
        <w:spacing w:before="280" w:after="80"/>
      </w:pPr>
      <w:r>
        <w:rPr>
          <w:rFonts w:ascii="Arial" w:hAnsi="Arial"/>
          <w:b/>
          <w:color w:val="262626"/>
          <w:sz w:val="22"/>
        </w:rPr>
        <w:t>3.4.2 Use Case Diagram &amp; Table</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296"/>
            <w:shd w:fill="1F497D"/>
            <w:tcMar>
              <w:top w:w="120" w:type="dxa"/>
              <w:bottom w:w="120" w:type="dxa"/>
              <w:left w:w="150" w:type="dxa"/>
              <w:right w:w="150" w:type="dxa"/>
            </w:tcMar>
          </w:tcPr>
          <w:p>
            <w:pPr>
              <w:jc w:val="left"/>
            </w:pPr>
            <w:r>
              <w:rPr>
                <w:rFonts w:ascii="Arial" w:hAnsi="Arial"/>
                <w:b/>
                <w:color w:val="FFFFFF"/>
                <w:sz w:val="19"/>
              </w:rPr>
              <w:t>Item ID</w:t>
            </w:r>
          </w:p>
        </w:tc>
        <w:tc>
          <w:tcPr>
            <w:tcW w:type="dxa" w:w="2160"/>
            <w:shd w:fill="1F497D"/>
            <w:tcMar>
              <w:top w:w="120" w:type="dxa"/>
              <w:bottom w:w="120" w:type="dxa"/>
              <w:left w:w="150" w:type="dxa"/>
              <w:right w:w="150" w:type="dxa"/>
            </w:tcMar>
          </w:tcPr>
          <w:p>
            <w:pPr>
              <w:jc w:val="left"/>
            </w:pPr>
            <w:r>
              <w:rPr>
                <w:rFonts w:ascii="Arial" w:hAnsi="Arial"/>
                <w:b/>
                <w:color w:val="FFFFFF"/>
                <w:sz w:val="19"/>
              </w:rPr>
              <w:t>Description</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Actor</w:t>
            </w:r>
          </w:p>
        </w:tc>
        <w:tc>
          <w:tcPr>
            <w:tcW w:type="dxa" w:w="2016"/>
            <w:shd w:fill="1F497D"/>
            <w:tcMar>
              <w:top w:w="120" w:type="dxa"/>
              <w:bottom w:w="120" w:type="dxa"/>
              <w:left w:w="150" w:type="dxa"/>
              <w:right w:w="150" w:type="dxa"/>
            </w:tcMar>
          </w:tcPr>
          <w:p>
            <w:pPr>
              <w:jc w:val="left"/>
            </w:pPr>
            <w:r>
              <w:rPr>
                <w:rFonts w:ascii="Arial" w:hAnsi="Arial"/>
                <w:b/>
                <w:color w:val="FFFFFF"/>
                <w:sz w:val="19"/>
              </w:rPr>
              <w:t>Pre-conditions</w:t>
            </w:r>
          </w:p>
        </w:tc>
        <w:tc>
          <w:tcPr>
            <w:tcW w:type="dxa" w:w="2016"/>
            <w:shd w:fill="1F497D"/>
            <w:tcMar>
              <w:top w:w="120" w:type="dxa"/>
              <w:bottom w:w="120" w:type="dxa"/>
              <w:left w:w="150" w:type="dxa"/>
              <w:right w:w="150" w:type="dxa"/>
            </w:tcMar>
          </w:tcPr>
          <w:p>
            <w:pPr>
              <w:jc w:val="left"/>
            </w:pPr>
            <w:r>
              <w:rPr>
                <w:rFonts w:ascii="Arial" w:hAnsi="Arial"/>
                <w:b/>
                <w:color w:val="FFFFFF"/>
                <w:sz w:val="19"/>
              </w:rPr>
              <w:t>Post-conditions</w:t>
            </w:r>
          </w:p>
        </w:tc>
      </w:tr>
      <w:tr>
        <w:tc>
          <w:tcPr>
            <w:tcW w:type="dxa" w:w="1296"/>
            <w:shd w:fill="FFFFFF"/>
            <w:tcMar>
              <w:top w:w="100" w:type="dxa"/>
              <w:bottom w:w="100" w:type="dxa"/>
              <w:left w:w="150" w:type="dxa"/>
              <w:right w:w="150" w:type="dxa"/>
            </w:tcMar>
          </w:tcPr>
          <w:p>
            <w:r>
              <w:rPr>
                <w:rFonts w:ascii="Arial" w:hAnsi="Arial"/>
                <w:sz w:val="19"/>
              </w:rPr>
              <w:t>UC-AUD-01</w:t>
            </w:r>
          </w:p>
        </w:tc>
        <w:tc>
          <w:tcPr>
            <w:tcW w:type="dxa" w:w="2160"/>
            <w:shd w:fill="FFFFFF"/>
            <w:tcMar>
              <w:top w:w="100" w:type="dxa"/>
              <w:bottom w:w="100" w:type="dxa"/>
              <w:left w:w="150" w:type="dxa"/>
              <w:right w:w="150" w:type="dxa"/>
            </w:tcMar>
          </w:tcPr>
          <w:p>
            <w:r>
              <w:rPr>
                <w:rFonts w:ascii="Arial" w:hAnsi="Arial"/>
                <w:sz w:val="19"/>
              </w:rPr>
              <w:t>Audio Bleep Sanitization</w:t>
            </w:r>
          </w:p>
        </w:tc>
        <w:tc>
          <w:tcPr>
            <w:tcW w:type="dxa" w:w="1584"/>
            <w:shd w:fill="FFFFFF"/>
            <w:tcMar>
              <w:top w:w="100" w:type="dxa"/>
              <w:bottom w:w="100" w:type="dxa"/>
              <w:left w:w="150" w:type="dxa"/>
              <w:right w:w="150" w:type="dxa"/>
            </w:tcMar>
          </w:tcPr>
          <w:p>
            <w:r>
              <w:rPr>
                <w:rFonts w:ascii="Arial" w:hAnsi="Arial"/>
                <w:sz w:val="19"/>
              </w:rPr>
              <w:t>AudioMitigator</w:t>
            </w:r>
          </w:p>
        </w:tc>
        <w:tc>
          <w:tcPr>
            <w:tcW w:type="dxa" w:w="2016"/>
            <w:shd w:fill="FFFFFF"/>
            <w:tcMar>
              <w:top w:w="100" w:type="dxa"/>
              <w:bottom w:w="100" w:type="dxa"/>
              <w:left w:w="150" w:type="dxa"/>
              <w:right w:w="150" w:type="dxa"/>
            </w:tcMar>
          </w:tcPr>
          <w:p>
            <w:r>
              <w:rPr>
                <w:rFonts w:ascii="Arial" w:hAnsi="Arial"/>
                <w:sz w:val="19"/>
              </w:rPr>
              <w:t>Audio file &amp; transcript available</w:t>
            </w:r>
          </w:p>
        </w:tc>
        <w:tc>
          <w:tcPr>
            <w:tcW w:type="dxa" w:w="2016"/>
            <w:shd w:fill="FFFFFF"/>
            <w:tcMar>
              <w:top w:w="100" w:type="dxa"/>
              <w:bottom w:w="100" w:type="dxa"/>
              <w:left w:w="150" w:type="dxa"/>
              <w:right w:w="150" w:type="dxa"/>
            </w:tcMar>
          </w:tcPr>
          <w:p>
            <w:r>
              <w:rPr>
                <w:rFonts w:ascii="Arial" w:hAnsi="Arial"/>
                <w:sz w:val="19"/>
              </w:rPr>
              <w:t>Sensitive spoken spans replaced with 1000Hz tone in output WAV</w:t>
            </w:r>
          </w:p>
        </w:tc>
      </w:tr>
    </w:tbl>
    <w:p>
      <w:pPr>
        <w:spacing w:before="280" w:after="80"/>
      </w:pPr>
      <w:r>
        <w:rPr>
          <w:rFonts w:ascii="Arial" w:hAnsi="Arial"/>
          <w:b/>
          <w:color w:val="262626"/>
          <w:sz w:val="22"/>
        </w:rPr>
        <w:t>3.4.3 Class Diagram (Audio Subsystem)</w:t>
      </w:r>
    </w:p>
    <w:p>
      <w:pPr>
        <w:spacing w:before="160" w:after="80"/>
        <w:jc w:val="center"/>
      </w:pPr>
      <w:r>
        <w:drawing>
          <wp:inline xmlns:a="http://schemas.openxmlformats.org/drawingml/2006/main" xmlns:pic="http://schemas.openxmlformats.org/drawingml/2006/picture">
            <wp:extent cx="5669280" cy="4535424"/>
            <wp:docPr id="8" name="Picture 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Audio Subsystem Class Diagram</w:t>
      </w:r>
    </w:p>
    <w:p>
      <w:pPr>
        <w:spacing w:before="280" w:after="80"/>
      </w:pPr>
      <w:r>
        <w:rPr>
          <w:rFonts w:ascii="Arial" w:hAnsi="Arial"/>
          <w:b/>
          <w:color w:val="262626"/>
          <w:sz w:val="22"/>
        </w:rPr>
        <w:t>3.4.4 Class Details &amp; Method Breakdown</w:t>
      </w:r>
    </w:p>
    <w:p>
      <w:pPr>
        <w:spacing w:before="280" w:after="80"/>
      </w:pPr>
      <w:r>
        <w:rPr>
          <w:rFonts w:ascii="Arial" w:hAnsi="Arial"/>
          <w:b/>
          <w:i/>
          <w:color w:val="262626"/>
          <w:sz w:val="21"/>
        </w:rPr>
        <w:t>Class: AudioMitigator (leakwatch/mitigation/audio.py)</w:t>
      </w:r>
    </w:p>
    <w:p>
      <w:pPr>
        <w:spacing w:after="40" w:line="276" w:lineRule="auto"/>
      </w:pPr>
      <w:r>
        <w:rPr>
          <w:rFonts w:ascii="Arial" w:hAnsi="Arial"/>
          <w:i w:val="0"/>
          <w:sz w:val="20"/>
        </w:rPr>
        <w:t>Method: mitigate</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Modify PCM audio frames to mute/beep sensitive spoken entities.</w:t>
      </w:r>
    </w:p>
    <w:p>
      <w:pPr>
        <w:pStyle w:val="ListParagraph"/>
        <w:spacing w:after="60" w:line="276" w:lineRule="auto"/>
        <w:ind w:left="360"/>
      </w:pPr>
      <w:r>
        <w:rPr>
          <w:rFonts w:ascii="Arial" w:hAnsi="Arial"/>
          <w:b/>
          <w:sz w:val="20"/>
        </w:rPr>
        <w:t xml:space="preserve">•  </w:t>
      </w:r>
      <w:r>
        <w:rPr>
          <w:rFonts w:ascii="Arial" w:hAnsi="Arial"/>
          <w:b/>
          <w:sz w:val="20"/>
        </w:rPr>
        <w:t xml:space="preserve">Input Parameters: </w:t>
      </w:r>
      <w:r>
        <w:rPr>
          <w:rFonts w:ascii="Arial" w:hAnsi="Arial"/>
          <w:sz w:val="20"/>
        </w:rPr>
        <w:t>audio_path: Path, transcript: str, entities: list[DetectedEntity], output_path: Path, word_timestamps: list[dict]</w:t>
      </w:r>
    </w:p>
    <w:p>
      <w:pPr>
        <w:pStyle w:val="ListParagraph"/>
        <w:spacing w:after="60" w:line="276" w:lineRule="auto"/>
        <w:ind w:left="360"/>
      </w:pPr>
      <w:r>
        <w:rPr>
          <w:rFonts w:ascii="Arial" w:hAnsi="Arial"/>
          <w:b/>
          <w:sz w:val="20"/>
        </w:rPr>
        <w:t xml:space="preserve">•  </w:t>
      </w:r>
      <w:r>
        <w:rPr>
          <w:rFonts w:ascii="Arial" w:hAnsi="Arial"/>
          <w:b/>
          <w:sz w:val="20"/>
        </w:rPr>
        <w:t xml:space="preserve">Output: </w:t>
      </w:r>
      <w:r>
        <w:rPr>
          <w:rFonts w:ascii="Arial" w:hAnsi="Arial"/>
          <w:sz w:val="20"/>
        </w:rPr>
        <w:t>tuple[Path, list[dict[str, float]]]</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Call _normalize_for_beeping to convert input file into mono 16,000 Hz 16-bit PCM WAV using FFmpeg.</w:t>
        <w:br/>
        <w:t>2. Compute beep time ranges via _ranges_from_entities (matching entity char spans to word timestamps).</w:t>
        <w:br/>
        <w:t>3. Read raw PCM audio samples into 16-bit signed integer array samples = array('h').</w:t>
        <w:br/>
        <w:t>4. For each frame index i in [start_sample, end_sample], compute tone sample: sample[i] = int(32767 * amplitude * sin(2*pi * f_beep * i / f_rate)).</w:t>
        <w:br/>
        <w:t>5. Write modified frame array out to output_path.</w:t>
        <w:br/>
        <w:t>6. Return (output_path, time_ranges).</w:t>
      </w:r>
    </w:p>
    <w:p>
      <w:pPr>
        <w:spacing w:before="280" w:after="80"/>
      </w:pPr>
      <w:r>
        <w:rPr>
          <w:rFonts w:ascii="Arial" w:hAnsi="Arial"/>
          <w:b/>
          <w:color w:val="262626"/>
          <w:sz w:val="22"/>
        </w:rPr>
        <w:t>3.4.5 Sequence Diagram (Audio Modality)</w:t>
      </w:r>
    </w:p>
    <w:p>
      <w:pPr>
        <w:spacing w:before="160" w:after="80"/>
        <w:jc w:val="center"/>
      </w:pPr>
      <w:r>
        <w:drawing>
          <wp:inline xmlns:a="http://schemas.openxmlformats.org/drawingml/2006/main" xmlns:pic="http://schemas.openxmlformats.org/drawingml/2006/picture">
            <wp:extent cx="5669280" cy="4535424"/>
            <wp:docPr id="9" name="Picture 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Audio Modality Execution Sequence Diagram</w:t>
      </w:r>
    </w:p>
    <w:p>
      <w:pPr>
        <w:spacing w:before="280" w:after="80"/>
      </w:pPr>
      <w:r>
        <w:rPr>
          <w:rFonts w:ascii="Arial" w:hAnsi="Arial"/>
          <w:b/>
          <w:color w:val="3B5998"/>
          <w:sz w:val="24"/>
        </w:rPr>
        <w:t>3.5 Module 4: Video Privacy Processing Module</w:t>
      </w:r>
    </w:p>
    <w:p>
      <w:pPr>
        <w:spacing w:before="280" w:after="80"/>
      </w:pPr>
      <w:r>
        <w:rPr>
          <w:rFonts w:ascii="Arial" w:hAnsi="Arial"/>
          <w:b/>
          <w:color w:val="262626"/>
          <w:sz w:val="22"/>
        </w:rPr>
        <w:t>3.5.1 Description</w:t>
      </w:r>
    </w:p>
    <w:p>
      <w:pPr>
        <w:spacing w:after="120" w:line="276" w:lineRule="auto"/>
      </w:pPr>
      <w:r>
        <w:rPr>
          <w:rFonts w:ascii="Arial" w:hAnsi="Arial"/>
          <w:i w:val="0"/>
          <w:sz w:val="20"/>
        </w:rPr>
        <w:t>The Video Privacy Processing Module extracts frames using VideoAdapter, applies frame-level detection, fills temporal gaps to ensure target tracking, sanitizes frames via ImageMitigator, and reconstructs H.264 MP4 videos using FFmpeg with original audio stream preservation.</w:t>
      </w:r>
    </w:p>
    <w:p>
      <w:pPr>
        <w:spacing w:before="280" w:after="80"/>
      </w:pPr>
      <w:r>
        <w:rPr>
          <w:rFonts w:ascii="Arial" w:hAnsi="Arial"/>
          <w:b/>
          <w:color w:val="262626"/>
          <w:sz w:val="22"/>
        </w:rPr>
        <w:t>3.5.2 Class Diagram (Video Subsystem)</w:t>
      </w:r>
    </w:p>
    <w:p>
      <w:pPr>
        <w:spacing w:before="160" w:after="80"/>
        <w:jc w:val="center"/>
      </w:pPr>
      <w:r>
        <w:drawing>
          <wp:inline xmlns:a="http://schemas.openxmlformats.org/drawingml/2006/main" xmlns:pic="http://schemas.openxmlformats.org/drawingml/2006/picture">
            <wp:extent cx="5669280" cy="4535424"/>
            <wp:docPr id="10" name="Picture 1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Video Subsystem Class Diagram</w:t>
      </w:r>
    </w:p>
    <w:p>
      <w:pPr>
        <w:spacing w:before="280" w:after="80"/>
      </w:pPr>
      <w:r>
        <w:rPr>
          <w:rFonts w:ascii="Arial" w:hAnsi="Arial"/>
          <w:b/>
          <w:color w:val="262626"/>
          <w:sz w:val="22"/>
        </w:rPr>
        <w:t>3.5.3 Key Methods Breakdown</w:t>
      </w:r>
    </w:p>
    <w:p>
      <w:pPr>
        <w:spacing w:before="280" w:after="80"/>
      </w:pPr>
      <w:r>
        <w:rPr>
          <w:rFonts w:ascii="Arial" w:hAnsi="Arial"/>
          <w:b/>
          <w:i/>
          <w:color w:val="262626"/>
          <w:sz w:val="21"/>
        </w:rPr>
        <w:t>Method: PipelineManager._fill_temporal_detection_gaps</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Propagate detections from sampled frames to un-sampled or missed intermediate frames so moving entities are never exposed.</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Identify frame indices containing non-empty DetectedEntity lists.</w:t>
        <w:br/>
        <w:t>2. For empty frames, look backward and forward within carryover_frames window.</w:t>
        <w:br/>
        <w:t>3. Expand bounding boxes of propagated entities proportionally to frame gap distance: grow_pixels = min(24, 4 * frame_gap).</w:t>
        <w:br/>
        <w:t>4. Deduplicate expanded entities and store in effective frame detection map.</w:t>
      </w:r>
    </w:p>
    <w:p>
      <w:pPr>
        <w:spacing w:before="280" w:after="80"/>
      </w:pPr>
      <w:r>
        <w:rPr>
          <w:rFonts w:ascii="Arial" w:hAnsi="Arial"/>
          <w:b/>
          <w:i/>
          <w:color w:val="262626"/>
          <w:sz w:val="21"/>
        </w:rPr>
        <w:t>Method: VideoAdapter.reconstruct_video</w:t>
      </w:r>
    </w:p>
    <w:p>
      <w:pPr>
        <w:pStyle w:val="ListParagraph"/>
        <w:spacing w:after="60" w:line="276" w:lineRule="auto"/>
        <w:ind w:left="360"/>
      </w:pPr>
      <w:r>
        <w:rPr>
          <w:rFonts w:ascii="Arial" w:hAnsi="Arial"/>
          <w:b/>
          <w:sz w:val="20"/>
        </w:rPr>
        <w:t xml:space="preserve">•  </w:t>
      </w:r>
      <w:r>
        <w:rPr>
          <w:rFonts w:ascii="Arial" w:hAnsi="Arial"/>
          <w:b/>
          <w:sz w:val="20"/>
        </w:rPr>
        <w:t xml:space="preserve">Purpose: </w:t>
      </w:r>
      <w:r>
        <w:rPr>
          <w:rFonts w:ascii="Arial" w:hAnsi="Arial"/>
          <w:sz w:val="20"/>
        </w:rPr>
        <w:t>Re-assemble sanitized image frames into a seamless video file.</w:t>
      </w:r>
    </w:p>
    <w:p>
      <w:pPr>
        <w:pStyle w:val="ListParagraph"/>
        <w:spacing w:after="60" w:line="276" w:lineRule="auto"/>
        <w:ind w:left="360"/>
      </w:pPr>
      <w:r>
        <w:rPr>
          <w:rFonts w:ascii="Arial" w:hAnsi="Arial"/>
          <w:b/>
          <w:sz w:val="20"/>
        </w:rPr>
        <w:t xml:space="preserve">•  </w:t>
      </w:r>
      <w:r>
        <w:rPr>
          <w:rFonts w:ascii="Arial" w:hAnsi="Arial"/>
          <w:b/>
          <w:sz w:val="20"/>
        </w:rPr>
        <w:t>Logic / Pseudocode:</w:t>
        <w:br/>
      </w:r>
      <w:r>
        <w:rPr>
          <w:rFonts w:ascii="Arial" w:hAnsi="Arial"/>
          <w:sz w:val="20"/>
        </w:rPr>
        <w:t>1. Open source video with cv2.VideoCapture to extract native FPS, width, height, and total frame count.</w:t>
        <w:br/>
        <w:t>2. Write frames out to temporary container mp4v format.</w:t>
        <w:br/>
        <w:t>3. Execute _transcode_h264 via FFmpeg to remux video stream with libx264 and copy original audio stream (-map 1:a? -c:a aac).</w:t>
        <w:br/>
        <w:t>4. Verify output frame count and FPS match source video metrics exactly.</w:t>
      </w:r>
    </w:p>
    <w:p>
      <w:pPr>
        <w:spacing w:before="280" w:after="80"/>
      </w:pPr>
      <w:r>
        <w:rPr>
          <w:rFonts w:ascii="Arial" w:hAnsi="Arial"/>
          <w:b/>
          <w:color w:val="3B5998"/>
          <w:sz w:val="24"/>
        </w:rPr>
        <w:t>3.6 Module 5: Orchestration, REST API &amp; Browser Extension Subsystem</w:t>
      </w:r>
    </w:p>
    <w:p>
      <w:pPr>
        <w:spacing w:before="280" w:after="80"/>
      </w:pPr>
      <w:r>
        <w:rPr>
          <w:rFonts w:ascii="Arial" w:hAnsi="Arial"/>
          <w:b/>
          <w:color w:val="262626"/>
          <w:sz w:val="22"/>
        </w:rPr>
        <w:t>3.6.1 Description</w:t>
      </w:r>
    </w:p>
    <w:p>
      <w:pPr>
        <w:spacing w:after="120" w:line="276" w:lineRule="auto"/>
      </w:pPr>
      <w:r>
        <w:rPr>
          <w:rFonts w:ascii="Arial" w:hAnsi="Arial"/>
          <w:i w:val="0"/>
          <w:sz w:val="20"/>
        </w:rPr>
        <w:t>This module coordinates the multimodal pipeline and exposes client interfaces: PipelineManager (central orchestrator routing file modalities), service/app.py (asynchronous FastAPI REST API exposing endpoints), and Chrome Extension Privacy Sandbox (Manifest V3 extension featuring background service worker background.js, site adapters content.js, and popup interface popup.js).</w:t>
      </w:r>
    </w:p>
    <w:p>
      <w:pPr>
        <w:spacing w:before="280" w:after="80"/>
      </w:pPr>
      <w:r>
        <w:rPr>
          <w:rFonts w:ascii="Arial" w:hAnsi="Arial"/>
          <w:b/>
          <w:color w:val="262626"/>
          <w:sz w:val="22"/>
        </w:rPr>
        <w:t>3.6.2 REST API Specification (service/app.py)</w:t>
      </w:r>
    </w:p>
    <w:p>
      <w:pPr>
        <w:spacing w:before="160" w:after="80"/>
        <w:jc w:val="center"/>
      </w:pPr>
      <w:r>
        <w:drawing>
          <wp:inline xmlns:a="http://schemas.openxmlformats.org/drawingml/2006/main" xmlns:pic="http://schemas.openxmlformats.org/drawingml/2006/picture">
            <wp:extent cx="5669280" cy="4535424"/>
            <wp:docPr id="11" name="Picture 1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REST API &amp; Chrome Extension Sequence Diagram</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584"/>
            <w:shd w:fill="1F497D"/>
            <w:tcMar>
              <w:top w:w="120" w:type="dxa"/>
              <w:bottom w:w="120" w:type="dxa"/>
              <w:left w:w="150" w:type="dxa"/>
              <w:right w:w="150" w:type="dxa"/>
            </w:tcMar>
          </w:tcPr>
          <w:p>
            <w:pPr>
              <w:jc w:val="left"/>
            </w:pPr>
            <w:r>
              <w:rPr>
                <w:rFonts w:ascii="Arial" w:hAnsi="Arial"/>
                <w:b/>
                <w:color w:val="FFFFFF"/>
                <w:sz w:val="19"/>
              </w:rPr>
              <w:t>Endpoint</w:t>
            </w:r>
          </w:p>
        </w:tc>
        <w:tc>
          <w:tcPr>
            <w:tcW w:type="dxa" w:w="864"/>
            <w:shd w:fill="1F497D"/>
            <w:tcMar>
              <w:top w:w="120" w:type="dxa"/>
              <w:bottom w:w="120" w:type="dxa"/>
              <w:left w:w="150" w:type="dxa"/>
              <w:right w:w="150" w:type="dxa"/>
            </w:tcMar>
          </w:tcPr>
          <w:p>
            <w:pPr>
              <w:jc w:val="left"/>
            </w:pPr>
            <w:r>
              <w:rPr>
                <w:rFonts w:ascii="Arial" w:hAnsi="Arial"/>
                <w:b/>
                <w:color w:val="FFFFFF"/>
                <w:sz w:val="19"/>
              </w:rPr>
              <w:t>Method</w:t>
            </w:r>
          </w:p>
        </w:tc>
        <w:tc>
          <w:tcPr>
            <w:tcW w:type="dxa" w:w="2160"/>
            <w:shd w:fill="1F497D"/>
            <w:tcMar>
              <w:top w:w="120" w:type="dxa"/>
              <w:bottom w:w="120" w:type="dxa"/>
              <w:left w:w="150" w:type="dxa"/>
              <w:right w:w="150" w:type="dxa"/>
            </w:tcMar>
          </w:tcPr>
          <w:p>
            <w:pPr>
              <w:jc w:val="left"/>
            </w:pPr>
            <w:r>
              <w:rPr>
                <w:rFonts w:ascii="Arial" w:hAnsi="Arial"/>
                <w:b/>
                <w:color w:val="FFFFFF"/>
                <w:sz w:val="19"/>
              </w:rPr>
              <w:t>Input Schema</w:t>
            </w:r>
          </w:p>
        </w:tc>
        <w:tc>
          <w:tcPr>
            <w:tcW w:type="dxa" w:w="2160"/>
            <w:shd w:fill="1F497D"/>
            <w:tcMar>
              <w:top w:w="120" w:type="dxa"/>
              <w:bottom w:w="120" w:type="dxa"/>
              <w:left w:w="150" w:type="dxa"/>
              <w:right w:w="150" w:type="dxa"/>
            </w:tcMar>
          </w:tcPr>
          <w:p>
            <w:pPr>
              <w:jc w:val="left"/>
            </w:pPr>
            <w:r>
              <w:rPr>
                <w:rFonts w:ascii="Arial" w:hAnsi="Arial"/>
                <w:b/>
                <w:color w:val="FFFFFF"/>
                <w:sz w:val="19"/>
              </w:rPr>
              <w:t>Output Schema</w:t>
            </w:r>
          </w:p>
        </w:tc>
        <w:tc>
          <w:tcPr>
            <w:tcW w:type="dxa" w:w="2304"/>
            <w:shd w:fill="1F497D"/>
            <w:tcMar>
              <w:top w:w="120" w:type="dxa"/>
              <w:bottom w:w="120" w:type="dxa"/>
              <w:left w:w="150" w:type="dxa"/>
              <w:right w:w="150" w:type="dxa"/>
            </w:tcMar>
          </w:tcPr>
          <w:p>
            <w:pPr>
              <w:jc w:val="left"/>
            </w:pPr>
            <w:r>
              <w:rPr>
                <w:rFonts w:ascii="Arial" w:hAnsi="Arial"/>
                <w:b/>
                <w:color w:val="FFFFFF"/>
                <w:sz w:val="19"/>
              </w:rPr>
              <w:t>Purpose</w:t>
            </w:r>
          </w:p>
        </w:tc>
      </w:tr>
      <w:tr>
        <w:tc>
          <w:tcPr>
            <w:tcW w:type="dxa" w:w="1584"/>
            <w:shd w:fill="FFFFFF"/>
            <w:tcMar>
              <w:top w:w="100" w:type="dxa"/>
              <w:bottom w:w="100" w:type="dxa"/>
              <w:left w:w="150" w:type="dxa"/>
              <w:right w:w="150" w:type="dxa"/>
            </w:tcMar>
          </w:tcPr>
          <w:p>
            <w:r>
              <w:rPr>
                <w:rFonts w:ascii="Arial" w:hAnsi="Arial"/>
                <w:sz w:val="19"/>
              </w:rPr>
              <w:t>/health</w:t>
            </w:r>
          </w:p>
        </w:tc>
        <w:tc>
          <w:tcPr>
            <w:tcW w:type="dxa" w:w="864"/>
            <w:shd w:fill="FFFFFF"/>
            <w:tcMar>
              <w:top w:w="100" w:type="dxa"/>
              <w:bottom w:w="100" w:type="dxa"/>
              <w:left w:w="150" w:type="dxa"/>
              <w:right w:w="150" w:type="dxa"/>
            </w:tcMar>
          </w:tcPr>
          <w:p>
            <w:r>
              <w:rPr>
                <w:rFonts w:ascii="Arial" w:hAnsi="Arial"/>
                <w:sz w:val="19"/>
              </w:rPr>
              <w:t>GET</w:t>
            </w:r>
          </w:p>
        </w:tc>
        <w:tc>
          <w:tcPr>
            <w:tcW w:type="dxa" w:w="2160"/>
            <w:shd w:fill="FFFFFF"/>
            <w:tcMar>
              <w:top w:w="100" w:type="dxa"/>
              <w:bottom w:w="100" w:type="dxa"/>
              <w:left w:w="150" w:type="dxa"/>
              <w:right w:w="150" w:type="dxa"/>
            </w:tcMar>
          </w:tcPr>
          <w:p>
            <w:r>
              <w:rPr>
                <w:rFonts w:ascii="Arial" w:hAnsi="Arial"/>
                <w:sz w:val="19"/>
              </w:rPr>
              <w:t>None</w:t>
            </w:r>
          </w:p>
        </w:tc>
        <w:tc>
          <w:tcPr>
            <w:tcW w:type="dxa" w:w="2160"/>
            <w:shd w:fill="FFFFFF"/>
            <w:tcMar>
              <w:top w:w="100" w:type="dxa"/>
              <w:bottom w:w="100" w:type="dxa"/>
              <w:left w:w="150" w:type="dxa"/>
              <w:right w:w="150" w:type="dxa"/>
            </w:tcMar>
          </w:tcPr>
          <w:p>
            <w:r>
              <w:rPr>
                <w:rFonts w:ascii="Arial" w:hAnsi="Arial"/>
                <w:sz w:val="19"/>
              </w:rPr>
              <w:t>{"status": "ok"}</w:t>
            </w:r>
          </w:p>
        </w:tc>
        <w:tc>
          <w:tcPr>
            <w:tcW w:type="dxa" w:w="2304"/>
            <w:shd w:fill="FFFFFF"/>
            <w:tcMar>
              <w:top w:w="100" w:type="dxa"/>
              <w:bottom w:w="100" w:type="dxa"/>
              <w:left w:w="150" w:type="dxa"/>
              <w:right w:w="150" w:type="dxa"/>
            </w:tcMar>
          </w:tcPr>
          <w:p>
            <w:r>
              <w:rPr>
                <w:rFonts w:ascii="Arial" w:hAnsi="Arial"/>
                <w:sz w:val="19"/>
              </w:rPr>
              <w:t>Service health check</w:t>
            </w:r>
          </w:p>
        </w:tc>
      </w:tr>
      <w:tr>
        <w:tc>
          <w:tcPr>
            <w:tcW w:type="dxa" w:w="1584"/>
            <w:shd w:fill="F9FAFB"/>
            <w:tcMar>
              <w:top w:w="100" w:type="dxa"/>
              <w:bottom w:w="100" w:type="dxa"/>
              <w:left w:w="150" w:type="dxa"/>
              <w:right w:w="150" w:type="dxa"/>
            </w:tcMar>
          </w:tcPr>
          <w:p>
            <w:r>
              <w:rPr>
                <w:rFonts w:ascii="Arial" w:hAnsi="Arial"/>
                <w:sz w:val="19"/>
              </w:rPr>
              <w:t>/scan/text</w:t>
            </w:r>
          </w:p>
        </w:tc>
        <w:tc>
          <w:tcPr>
            <w:tcW w:type="dxa" w:w="864"/>
            <w:shd w:fill="F9FAFB"/>
            <w:tcMar>
              <w:top w:w="100" w:type="dxa"/>
              <w:bottom w:w="100" w:type="dxa"/>
              <w:left w:w="150" w:type="dxa"/>
              <w:right w:w="150" w:type="dxa"/>
            </w:tcMar>
          </w:tcPr>
          <w:p>
            <w:r>
              <w:rPr>
                <w:rFonts w:ascii="Arial" w:hAnsi="Arial"/>
                <w:sz w:val="19"/>
              </w:rPr>
              <w:t>POST</w:t>
            </w:r>
          </w:p>
        </w:tc>
        <w:tc>
          <w:tcPr>
            <w:tcW w:type="dxa" w:w="2160"/>
            <w:shd w:fill="F9FAFB"/>
            <w:tcMar>
              <w:top w:w="100" w:type="dxa"/>
              <w:bottom w:w="100" w:type="dxa"/>
              <w:left w:w="150" w:type="dxa"/>
              <w:right w:w="150" w:type="dxa"/>
            </w:tcMar>
          </w:tcPr>
          <w:p>
            <w:r>
              <w:rPr>
                <w:rFonts w:ascii="Arial" w:hAnsi="Arial"/>
                <w:sz w:val="19"/>
              </w:rPr>
              <w:t>TextScanRequest (text/path/url)</w:t>
            </w:r>
          </w:p>
        </w:tc>
        <w:tc>
          <w:tcPr>
            <w:tcW w:type="dxa" w:w="2160"/>
            <w:shd w:fill="F9FAFB"/>
            <w:tcMar>
              <w:top w:w="100" w:type="dxa"/>
              <w:bottom w:w="100" w:type="dxa"/>
              <w:left w:w="150" w:type="dxa"/>
              <w:right w:w="150" w:type="dxa"/>
            </w:tcMar>
          </w:tcPr>
          <w:p>
            <w:r>
              <w:rPr>
                <w:rFonts w:ascii="Arial" w:hAnsi="Arial"/>
                <w:sz w:val="19"/>
              </w:rPr>
              <w:t>ScanResponse</w:t>
            </w:r>
          </w:p>
        </w:tc>
        <w:tc>
          <w:tcPr>
            <w:tcW w:type="dxa" w:w="2304"/>
            <w:shd w:fill="F9FAFB"/>
            <w:tcMar>
              <w:top w:w="100" w:type="dxa"/>
              <w:bottom w:w="100" w:type="dxa"/>
              <w:left w:w="150" w:type="dxa"/>
              <w:right w:w="150" w:type="dxa"/>
            </w:tcMar>
          </w:tcPr>
          <w:p>
            <w:r>
              <w:rPr>
                <w:rFonts w:ascii="Arial" w:hAnsi="Arial"/>
                <w:sz w:val="19"/>
              </w:rPr>
              <w:t>Sanitize raw text prompts</w:t>
            </w:r>
          </w:p>
        </w:tc>
      </w:tr>
      <w:tr>
        <w:tc>
          <w:tcPr>
            <w:tcW w:type="dxa" w:w="1584"/>
            <w:shd w:fill="FFFFFF"/>
            <w:tcMar>
              <w:top w:w="100" w:type="dxa"/>
              <w:bottom w:w="100" w:type="dxa"/>
              <w:left w:w="150" w:type="dxa"/>
              <w:right w:w="150" w:type="dxa"/>
            </w:tcMar>
          </w:tcPr>
          <w:p>
            <w:r>
              <w:rPr>
                <w:rFonts w:ascii="Arial" w:hAnsi="Arial"/>
                <w:sz w:val="19"/>
              </w:rPr>
              <w:t>/scan/image/upload</w:t>
            </w:r>
          </w:p>
        </w:tc>
        <w:tc>
          <w:tcPr>
            <w:tcW w:type="dxa" w:w="864"/>
            <w:shd w:fill="FFFFFF"/>
            <w:tcMar>
              <w:top w:w="100" w:type="dxa"/>
              <w:bottom w:w="100" w:type="dxa"/>
              <w:left w:w="150" w:type="dxa"/>
              <w:right w:w="150" w:type="dxa"/>
            </w:tcMar>
          </w:tcPr>
          <w:p>
            <w:r>
              <w:rPr>
                <w:rFonts w:ascii="Arial" w:hAnsi="Arial"/>
                <w:sz w:val="19"/>
              </w:rPr>
              <w:t>POST</w:t>
            </w:r>
          </w:p>
        </w:tc>
        <w:tc>
          <w:tcPr>
            <w:tcW w:type="dxa" w:w="2160"/>
            <w:shd w:fill="FFFFFF"/>
            <w:tcMar>
              <w:top w:w="100" w:type="dxa"/>
              <w:bottom w:w="100" w:type="dxa"/>
              <w:left w:w="150" w:type="dxa"/>
              <w:right w:w="150" w:type="dxa"/>
            </w:tcMar>
          </w:tcPr>
          <w:p>
            <w:r>
              <w:rPr>
                <w:rFonts w:ascii="Arial" w:hAnsi="Arial"/>
                <w:sz w:val="19"/>
              </w:rPr>
              <w:t>Multipart Form (file)</w:t>
            </w:r>
          </w:p>
        </w:tc>
        <w:tc>
          <w:tcPr>
            <w:tcW w:type="dxa" w:w="2160"/>
            <w:shd w:fill="FFFFFF"/>
            <w:tcMar>
              <w:top w:w="100" w:type="dxa"/>
              <w:bottom w:w="100" w:type="dxa"/>
              <w:left w:w="150" w:type="dxa"/>
              <w:right w:w="150" w:type="dxa"/>
            </w:tcMar>
          </w:tcPr>
          <w:p>
            <w:r>
              <w:rPr>
                <w:rFonts w:ascii="Arial" w:hAnsi="Arial"/>
                <w:sz w:val="19"/>
              </w:rPr>
              <w:t>ScanResponse (Base64 image &amp; URL)</w:t>
            </w:r>
          </w:p>
        </w:tc>
        <w:tc>
          <w:tcPr>
            <w:tcW w:type="dxa" w:w="2304"/>
            <w:shd w:fill="FFFFFF"/>
            <w:tcMar>
              <w:top w:w="100" w:type="dxa"/>
              <w:bottom w:w="100" w:type="dxa"/>
              <w:left w:w="150" w:type="dxa"/>
              <w:right w:w="150" w:type="dxa"/>
            </w:tcMar>
          </w:tcPr>
          <w:p>
            <w:r>
              <w:rPr>
                <w:rFonts w:ascii="Arial" w:hAnsi="Arial"/>
                <w:sz w:val="19"/>
              </w:rPr>
              <w:t>Upload &amp; sanitize image</w:t>
            </w:r>
          </w:p>
        </w:tc>
      </w:tr>
      <w:tr>
        <w:tc>
          <w:tcPr>
            <w:tcW w:type="dxa" w:w="1584"/>
            <w:shd w:fill="F9FAFB"/>
            <w:tcMar>
              <w:top w:w="100" w:type="dxa"/>
              <w:bottom w:w="100" w:type="dxa"/>
              <w:left w:w="150" w:type="dxa"/>
              <w:right w:w="150" w:type="dxa"/>
            </w:tcMar>
          </w:tcPr>
          <w:p>
            <w:r>
              <w:rPr>
                <w:rFonts w:ascii="Arial" w:hAnsi="Arial"/>
                <w:sz w:val="19"/>
              </w:rPr>
              <w:t>/scan/audio/upload</w:t>
            </w:r>
          </w:p>
        </w:tc>
        <w:tc>
          <w:tcPr>
            <w:tcW w:type="dxa" w:w="864"/>
            <w:shd w:fill="F9FAFB"/>
            <w:tcMar>
              <w:top w:w="100" w:type="dxa"/>
              <w:bottom w:w="100" w:type="dxa"/>
              <w:left w:w="150" w:type="dxa"/>
              <w:right w:w="150" w:type="dxa"/>
            </w:tcMar>
          </w:tcPr>
          <w:p>
            <w:r>
              <w:rPr>
                <w:rFonts w:ascii="Arial" w:hAnsi="Arial"/>
                <w:sz w:val="19"/>
              </w:rPr>
              <w:t>POST</w:t>
            </w:r>
          </w:p>
        </w:tc>
        <w:tc>
          <w:tcPr>
            <w:tcW w:type="dxa" w:w="2160"/>
            <w:shd w:fill="F9FAFB"/>
            <w:tcMar>
              <w:top w:w="100" w:type="dxa"/>
              <w:bottom w:w="100" w:type="dxa"/>
              <w:left w:w="150" w:type="dxa"/>
              <w:right w:w="150" w:type="dxa"/>
            </w:tcMar>
          </w:tcPr>
          <w:p>
            <w:r>
              <w:rPr>
                <w:rFonts w:ascii="Arial" w:hAnsi="Arial"/>
                <w:sz w:val="19"/>
              </w:rPr>
              <w:t>Multipart Form (file)</w:t>
            </w:r>
          </w:p>
        </w:tc>
        <w:tc>
          <w:tcPr>
            <w:tcW w:type="dxa" w:w="2160"/>
            <w:shd w:fill="F9FAFB"/>
            <w:tcMar>
              <w:top w:w="100" w:type="dxa"/>
              <w:bottom w:w="100" w:type="dxa"/>
              <w:left w:w="150" w:type="dxa"/>
              <w:right w:w="150" w:type="dxa"/>
            </w:tcMar>
          </w:tcPr>
          <w:p>
            <w:r>
              <w:rPr>
                <w:rFonts w:ascii="Arial" w:hAnsi="Arial"/>
                <w:sz w:val="19"/>
              </w:rPr>
              <w:t>ScanResponse (WAV URL)</w:t>
            </w:r>
          </w:p>
        </w:tc>
        <w:tc>
          <w:tcPr>
            <w:tcW w:type="dxa" w:w="2304"/>
            <w:shd w:fill="F9FAFB"/>
            <w:tcMar>
              <w:top w:w="100" w:type="dxa"/>
              <w:bottom w:w="100" w:type="dxa"/>
              <w:left w:w="150" w:type="dxa"/>
              <w:right w:w="150" w:type="dxa"/>
            </w:tcMar>
          </w:tcPr>
          <w:p>
            <w:r>
              <w:rPr>
                <w:rFonts w:ascii="Arial" w:hAnsi="Arial"/>
                <w:sz w:val="19"/>
              </w:rPr>
              <w:t>Upload &amp; sanitize audio</w:t>
            </w:r>
          </w:p>
        </w:tc>
      </w:tr>
      <w:tr>
        <w:tc>
          <w:tcPr>
            <w:tcW w:type="dxa" w:w="1584"/>
            <w:shd w:fill="FFFFFF"/>
            <w:tcMar>
              <w:top w:w="100" w:type="dxa"/>
              <w:bottom w:w="100" w:type="dxa"/>
              <w:left w:w="150" w:type="dxa"/>
              <w:right w:w="150" w:type="dxa"/>
            </w:tcMar>
          </w:tcPr>
          <w:p>
            <w:r>
              <w:rPr>
                <w:rFonts w:ascii="Arial" w:hAnsi="Arial"/>
                <w:sz w:val="19"/>
              </w:rPr>
              <w:t>/scan/video/upload</w:t>
            </w:r>
          </w:p>
        </w:tc>
        <w:tc>
          <w:tcPr>
            <w:tcW w:type="dxa" w:w="864"/>
            <w:shd w:fill="FFFFFF"/>
            <w:tcMar>
              <w:top w:w="100" w:type="dxa"/>
              <w:bottom w:w="100" w:type="dxa"/>
              <w:left w:w="150" w:type="dxa"/>
              <w:right w:w="150" w:type="dxa"/>
            </w:tcMar>
          </w:tcPr>
          <w:p>
            <w:r>
              <w:rPr>
                <w:rFonts w:ascii="Arial" w:hAnsi="Arial"/>
                <w:sz w:val="19"/>
              </w:rPr>
              <w:t>POST</w:t>
            </w:r>
          </w:p>
        </w:tc>
        <w:tc>
          <w:tcPr>
            <w:tcW w:type="dxa" w:w="2160"/>
            <w:shd w:fill="FFFFFF"/>
            <w:tcMar>
              <w:top w:w="100" w:type="dxa"/>
              <w:bottom w:w="100" w:type="dxa"/>
              <w:left w:w="150" w:type="dxa"/>
              <w:right w:w="150" w:type="dxa"/>
            </w:tcMar>
          </w:tcPr>
          <w:p>
            <w:r>
              <w:rPr>
                <w:rFonts w:ascii="Arial" w:hAnsi="Arial"/>
                <w:sz w:val="19"/>
              </w:rPr>
              <w:t>Multipart Form (file)</w:t>
            </w:r>
          </w:p>
        </w:tc>
        <w:tc>
          <w:tcPr>
            <w:tcW w:type="dxa" w:w="2160"/>
            <w:shd w:fill="FFFFFF"/>
            <w:tcMar>
              <w:top w:w="100" w:type="dxa"/>
              <w:bottom w:w="100" w:type="dxa"/>
              <w:left w:w="150" w:type="dxa"/>
              <w:right w:w="150" w:type="dxa"/>
            </w:tcMar>
          </w:tcPr>
          <w:p>
            <w:r>
              <w:rPr>
                <w:rFonts w:ascii="Arial" w:hAnsi="Arial"/>
                <w:sz w:val="19"/>
              </w:rPr>
              <w:t>ScanResponse (MP4 URL)</w:t>
            </w:r>
          </w:p>
        </w:tc>
        <w:tc>
          <w:tcPr>
            <w:tcW w:type="dxa" w:w="2304"/>
            <w:shd w:fill="FFFFFF"/>
            <w:tcMar>
              <w:top w:w="100" w:type="dxa"/>
              <w:bottom w:w="100" w:type="dxa"/>
              <w:left w:w="150" w:type="dxa"/>
              <w:right w:w="150" w:type="dxa"/>
            </w:tcMar>
          </w:tcPr>
          <w:p>
            <w:r>
              <w:rPr>
                <w:rFonts w:ascii="Arial" w:hAnsi="Arial"/>
                <w:sz w:val="19"/>
              </w:rPr>
              <w:t>Upload &amp; sanitize video</w:t>
            </w:r>
          </w:p>
        </w:tc>
      </w:tr>
      <w:tr>
        <w:tc>
          <w:tcPr>
            <w:tcW w:type="dxa" w:w="1584"/>
            <w:shd w:fill="F9FAFB"/>
            <w:tcMar>
              <w:top w:w="100" w:type="dxa"/>
              <w:bottom w:w="100" w:type="dxa"/>
              <w:left w:w="150" w:type="dxa"/>
              <w:right w:w="150" w:type="dxa"/>
            </w:tcMar>
          </w:tcPr>
          <w:p>
            <w:r>
              <w:rPr>
                <w:rFonts w:ascii="Arial" w:hAnsi="Arial"/>
                <w:sz w:val="19"/>
              </w:rPr>
              <w:t>/artifacts/download</w:t>
            </w:r>
          </w:p>
        </w:tc>
        <w:tc>
          <w:tcPr>
            <w:tcW w:type="dxa" w:w="864"/>
            <w:shd w:fill="F9FAFB"/>
            <w:tcMar>
              <w:top w:w="100" w:type="dxa"/>
              <w:bottom w:w="100" w:type="dxa"/>
              <w:left w:w="150" w:type="dxa"/>
              <w:right w:w="150" w:type="dxa"/>
            </w:tcMar>
          </w:tcPr>
          <w:p>
            <w:r>
              <w:rPr>
                <w:rFonts w:ascii="Arial" w:hAnsi="Arial"/>
                <w:sz w:val="19"/>
              </w:rPr>
              <w:t>GET</w:t>
            </w:r>
          </w:p>
        </w:tc>
        <w:tc>
          <w:tcPr>
            <w:tcW w:type="dxa" w:w="2160"/>
            <w:shd w:fill="F9FAFB"/>
            <w:tcMar>
              <w:top w:w="100" w:type="dxa"/>
              <w:bottom w:w="100" w:type="dxa"/>
              <w:left w:w="150" w:type="dxa"/>
              <w:right w:w="150" w:type="dxa"/>
            </w:tcMar>
          </w:tcPr>
          <w:p>
            <w:r>
              <w:rPr>
                <w:rFonts w:ascii="Arial" w:hAnsi="Arial"/>
                <w:sz w:val="19"/>
              </w:rPr>
              <w:t>Query param path</w:t>
            </w:r>
          </w:p>
        </w:tc>
        <w:tc>
          <w:tcPr>
            <w:tcW w:type="dxa" w:w="2160"/>
            <w:shd w:fill="F9FAFB"/>
            <w:tcMar>
              <w:top w:w="100" w:type="dxa"/>
              <w:bottom w:w="100" w:type="dxa"/>
              <w:left w:w="150" w:type="dxa"/>
              <w:right w:w="150" w:type="dxa"/>
            </w:tcMar>
          </w:tcPr>
          <w:p>
            <w:r>
              <w:rPr>
                <w:rFonts w:ascii="Arial" w:hAnsi="Arial"/>
                <w:sz w:val="19"/>
              </w:rPr>
              <w:t>FileResponse</w:t>
            </w:r>
          </w:p>
        </w:tc>
        <w:tc>
          <w:tcPr>
            <w:tcW w:type="dxa" w:w="2304"/>
            <w:shd w:fill="F9FAFB"/>
            <w:tcMar>
              <w:top w:w="100" w:type="dxa"/>
              <w:bottom w:w="100" w:type="dxa"/>
              <w:left w:w="150" w:type="dxa"/>
              <w:right w:w="150" w:type="dxa"/>
            </w:tcMar>
          </w:tcPr>
          <w:p>
            <w:r>
              <w:rPr>
                <w:rFonts w:ascii="Arial" w:hAnsi="Arial"/>
                <w:sz w:val="19"/>
              </w:rPr>
              <w:t>Download sanitized media artifact</w:t>
            </w:r>
          </w:p>
        </w:tc>
      </w:tr>
    </w:tbl>
    <w:p>
      <w:pPr>
        <w:spacing w:before="280" w:after="80"/>
      </w:pPr>
      <w:r>
        <w:rPr>
          <w:rFonts w:ascii="Arial" w:hAnsi="Arial"/>
          <w:b/>
          <w:color w:val="262626"/>
          <w:sz w:val="22"/>
        </w:rPr>
        <w:t>3.6.3 Browser Extension DOM Injection (extension/content.js)</w:t>
      </w:r>
    </w:p>
    <w:p>
      <w:pPr>
        <w:spacing w:after="120" w:line="276" w:lineRule="auto"/>
      </w:pPr>
      <w:r>
        <w:rPr>
          <w:rFonts w:ascii="Arial" w:hAnsi="Arial"/>
          <w:i w:val="0"/>
          <w:sz w:val="20"/>
        </w:rPr>
        <w:t>The content script resolves the host platform (ChatGPT, Gemini, or Claude.ai) and injects sanitized text directly into content-editable or textarea elements:</w:t>
      </w:r>
    </w:p>
    <w:p>
      <w:pPr>
        <w:pStyle w:val="ListParagraph"/>
        <w:spacing w:after="60" w:line="276" w:lineRule="auto"/>
        <w:ind w:left="360"/>
      </w:pPr>
      <w:r>
        <w:rPr>
          <w:rFonts w:ascii="Arial" w:hAnsi="Arial"/>
          <w:b/>
          <w:sz w:val="20"/>
        </w:rPr>
        <w:t xml:space="preserve">•  </w:t>
      </w:r>
      <w:r>
        <w:rPr>
          <w:rFonts w:ascii="Arial" w:hAnsi="Arial"/>
          <w:b/>
          <w:sz w:val="20"/>
        </w:rPr>
        <w:t xml:space="preserve">1. setNativeValue: </w:t>
      </w:r>
      <w:r>
        <w:rPr>
          <w:rFonts w:ascii="Arial" w:hAnsi="Arial"/>
          <w:sz w:val="20"/>
        </w:rPr>
        <w:t>Dispatches property descriptor setters for standard &lt;textarea&gt; elements.</w:t>
      </w:r>
    </w:p>
    <w:p>
      <w:pPr>
        <w:pStyle w:val="ListParagraph"/>
        <w:spacing w:after="60" w:line="276" w:lineRule="auto"/>
        <w:ind w:left="360"/>
      </w:pPr>
      <w:r>
        <w:rPr>
          <w:rFonts w:ascii="Arial" w:hAnsi="Arial"/>
          <w:b/>
          <w:sz w:val="20"/>
        </w:rPr>
        <w:t xml:space="preserve">•  </w:t>
      </w:r>
      <w:r>
        <w:rPr>
          <w:rFonts w:ascii="Arial" w:hAnsi="Arial"/>
          <w:b/>
          <w:sz w:val="20"/>
        </w:rPr>
        <w:t xml:space="preserve">2. setContentEditableText: </w:t>
      </w:r>
      <w:r>
        <w:rPr>
          <w:rFonts w:ascii="Arial" w:hAnsi="Arial"/>
          <w:sz w:val="20"/>
        </w:rPr>
        <w:t>Uses document.execCommand('insertText') over active DOM range to trigger React/ProseMirror state listeners.</w:t>
      </w:r>
    </w:p>
    <w:p>
      <w:pPr>
        <w:pStyle w:val="ListParagraph"/>
        <w:spacing w:after="60" w:line="276" w:lineRule="auto"/>
        <w:ind w:left="360"/>
      </w:pPr>
      <w:r>
        <w:rPr>
          <w:rFonts w:ascii="Arial" w:hAnsi="Arial"/>
          <w:b/>
          <w:sz w:val="20"/>
        </w:rPr>
        <w:t xml:space="preserve">•  </w:t>
      </w:r>
      <w:r>
        <w:rPr>
          <w:rFonts w:ascii="Arial" w:hAnsi="Arial"/>
          <w:b/>
          <w:sz w:val="20"/>
        </w:rPr>
        <w:t xml:space="preserve">3. dispatchInputEvents: </w:t>
      </w:r>
      <w:r>
        <w:rPr>
          <w:rFonts w:ascii="Arial" w:hAnsi="Arial"/>
          <w:sz w:val="20"/>
        </w:rPr>
        <w:t>Dispatches input, change, keydown, keyup synthetic events.</w:t>
      </w:r>
    </w:p>
    <w:p>
      <w:pPr>
        <w:spacing w:before="280" w:after="80"/>
      </w:pPr>
      <w:r>
        <w:rPr>
          <w:rFonts w:ascii="Arial" w:hAnsi="Arial"/>
          <w:b/>
          <w:color w:val="3B5998"/>
          <w:sz w:val="24"/>
        </w:rPr>
        <w:t>3.7 Packaging and Deployment Diagrams</w:t>
      </w:r>
    </w:p>
    <w:p>
      <w:pPr>
        <w:spacing w:after="120" w:line="276" w:lineRule="auto"/>
      </w:pPr>
      <w:r>
        <w:rPr>
          <w:rFonts w:ascii="Arial" w:hAnsi="Arial"/>
          <w:i w:val="0"/>
          <w:sz w:val="20"/>
        </w:rPr>
        <w:t>The packaging and deployment diagram below illustrates the modular layout and deployment dependencies of LeakWatch components across the client extension, FastAPI service layer, core leakwatch library, and underlying deep learning engines / media binaries.</w:t>
      </w:r>
    </w:p>
    <w:p>
      <w:pPr>
        <w:spacing w:before="160" w:after="80"/>
        <w:jc w:val="center"/>
      </w:pPr>
      <w:r>
        <w:drawing>
          <wp:inline xmlns:a="http://schemas.openxmlformats.org/drawingml/2006/main" xmlns:pic="http://schemas.openxmlformats.org/drawingml/2006/picture">
            <wp:extent cx="5669280" cy="4535424"/>
            <wp:docPr id="12" name="Picture 1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System Packaging &amp; Component Architecture Diagram</w:t>
      </w:r>
    </w:p>
    <w:p>
      <w:pPr>
        <w:spacing w:before="280" w:after="80"/>
      </w:pPr>
      <w:r>
        <w:rPr>
          <w:rFonts w:ascii="Arial" w:hAnsi="Arial"/>
          <w:b/>
          <w:color w:val="1F497D"/>
          <w:sz w:val="28"/>
        </w:rPr>
        <w:t>4. PROPOSED METHODOLOGY / APPROACH &amp; IMPLEMENTATION RESULTS</w:t>
      </w:r>
    </w:p>
    <w:p>
      <w:pPr>
        <w:spacing w:before="280" w:after="80"/>
      </w:pPr>
      <w:r>
        <w:rPr>
          <w:rFonts w:ascii="Arial" w:hAnsi="Arial"/>
          <w:b/>
          <w:color w:val="3B5998"/>
          <w:sz w:val="24"/>
        </w:rPr>
        <w:t>4.1 Algorithm and Pseudocode</w:t>
      </w:r>
    </w:p>
    <w:p>
      <w:pPr>
        <w:spacing w:before="280" w:after="80"/>
      </w:pPr>
      <w:r>
        <w:rPr>
          <w:rFonts w:ascii="Arial" w:hAnsi="Arial"/>
          <w:b/>
          <w:color w:val="262626"/>
          <w:sz w:val="22"/>
        </w:rPr>
        <w:t>Algorithm 1: Biometric Face Identity Perturbation (Grid Delaunay Warping)</w:t>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D0D0D0"/>
              <w:left w:val="single" w:sz="18" w:space="0" w:color="1F497D"/>
              <w:bottom w:val="single" w:sz="4" w:space="0" w:color="D0D0D0"/>
              <w:right w:val="single" w:sz="4" w:space="0" w:color="D0D0D0"/>
            </w:tcBorders>
          </w:tcPr>
          <w:p>
            <w:pPr>
              <w:spacing w:after="0" w:line="252" w:lineRule="auto"/>
            </w:pPr>
            <w:r>
              <w:rPr>
                <w:rFonts w:ascii="Consolas" w:hAnsi="Consolas"/>
                <w:color w:val="282828"/>
                <w:sz w:val="18"/>
              </w:rPr>
              <w:t>ALGORITHM PerturbFaceIdentity(Image I, BoundingBox B)</w:t>
              <w:br/>
              <w:t>INPUT: Image matrix I, BoundingBox B = (x, y, w, h)</w:t>
              <w:br/>
              <w:t>OUTPUT: Identity-altered image matrix I_out</w:t>
              <w:br/>
              <w:br/>
              <w:t>1. IF w &lt; 40 OR h &lt; 40 THEN</w:t>
              <w:br/>
              <w:t>2.     RETURN GaussianBlur(I[y:y+h, x:x+w], kernel=(31, 31))</w:t>
              <w:br/>
              <w:t>3. END IF</w:t>
              <w:br/>
              <w:t>4. Expand region coordinates (ex, ey, ew, eh) around face center by 60%</w:t>
              <w:br/>
              <w:t>5. Extract ROI = I[ey : ey+eh, ex : ex+ew]</w:t>
              <w:br/>
              <w:t>6. Construct 8x8 uniform grid points S over ROI</w:t>
              <w:br/>
              <w:t>7. FOR EACH point p = (px, py) in S DO</w:t>
              <w:br/>
              <w:t>8.     Compute distance dist from face center (cx, cy)</w:t>
              <w:br/>
              <w:t>9.     IF dist &lt; 1.5 face radii THEN</w:t>
              <w:br/>
              <w:t>10.        Compute smooth falloff weight = (1.0 - dist / 1.5)^0.8</w:t>
              <w:br/>
              <w:t>11.        Generate deterministic displacement vector d = (dx, dy)</w:t>
              <w:br/>
              <w:t>12.        Set target point D[p] = p + d * weight * 0.11 * min(w, h)</w:t>
              <w:br/>
              <w:t>13.    ELSE</w:t>
              <w:br/>
              <w:t>14.        Set target point D[p] = p</w:t>
              <w:br/>
              <w:t>15.    END IF</w:t>
              <w:br/>
              <w:t>16. END FOR</w:t>
              <w:br/>
              <w:t>17. Compute Delaunay Triangulation T over source grid S</w:t>
              <w:br/>
              <w:t>18. FOR EACH triangle t in T DO</w:t>
              <w:br/>
              <w:t>19.    Compute Affine Transformation Matrix M mapping src_tri(t) -&gt; dst_tri(t)</w:t>
              <w:br/>
              <w:t>20.    Warp source pixels inside t into target ROI_warped using M</w:t>
              <w:br/>
              <w:t>21. END FOR</w:t>
              <w:br/>
              <w:t>22. Apply bilateral filter (d=7, sigmaColor=40, sigmaSpace=40) over triangle seams</w:t>
              <w:br/>
              <w:t>23. Blend ROI_warped back into original image I using feathered alpha mask</w:t>
              <w:br/>
              <w:t>24. RETURN I</w:t>
            </w:r>
          </w:p>
        </w:tc>
      </w:tr>
    </w:tbl>
    <w:p>
      <w:pPr>
        <w:spacing w:before="280" w:after="80"/>
      </w:pPr>
      <w:r>
        <w:rPr>
          <w:rFonts w:ascii="Arial" w:hAnsi="Arial"/>
          <w:b/>
          <w:color w:val="262626"/>
          <w:sz w:val="22"/>
        </w:rPr>
        <w:t>Algorithm 2: Temporal Gap-Filling for Video Frame PII Tracking</w:t>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D0D0D0"/>
              <w:left w:val="single" w:sz="18" w:space="0" w:color="1F497D"/>
              <w:bottom w:val="single" w:sz="4" w:space="0" w:color="D0D0D0"/>
              <w:right w:val="single" w:sz="4" w:space="0" w:color="D0D0D0"/>
            </w:tcBorders>
          </w:tcPr>
          <w:p>
            <w:pPr>
              <w:spacing w:after="0" w:line="252" w:lineRule="auto"/>
            </w:pPr>
            <w:r>
              <w:rPr>
                <w:rFonts w:ascii="Consolas" w:hAnsi="Consolas"/>
                <w:color w:val="282828"/>
                <w:sz w:val="18"/>
              </w:rPr>
              <w:t>ALGORITHM FillTemporalDetectionGaps(FrameList F, DetectionMap D, CarryWindow K)</w:t>
              <w:br/>
              <w:t>INPUT: List of frame paths F, Initial Detection Map D, Max Carry Window K</w:t>
              <w:br/>
              <w:t>OUTPUT: Filled Detection Map D_filled</w:t>
              <w:br/>
              <w:br/>
              <w:t>1. Identify non-empty frame indices N = { i | D[F[i]] is not empty }</w:t>
              <w:br/>
              <w:t>2. FOR i = 0 TO length(F) - 1 DO</w:t>
              <w:br/>
              <w:t>3.     IF D[F[i]] is not empty THEN</w:t>
              <w:br/>
              <w:t>4.         D_filled[F[i]] = D[F[i]]</w:t>
              <w:br/>
              <w:t>5.         CONTINUE</w:t>
              <w:br/>
              <w:t>6.     END IF</w:t>
              <w:br/>
              <w:t>7.     Find prev_idx = max(j in N where j &lt; i and i - j &lt;= K)</w:t>
              <w:br/>
              <w:t>8.     Find next_idx = min(j in N where j &gt; i and j - i &lt;= K)</w:t>
              <w:br/>
              <w:t>9.     PropagatedEntities = []</w:t>
              <w:br/>
              <w:t>10.    IF prev_idx exists THEN</w:t>
              <w:br/>
              <w:t>11.        gap = i - prev_idx</w:t>
              <w:br/>
              <w:t>12.        grow = min(24, 4 * gap)</w:t>
              <w:br/>
              <w:t>13.        Append D[F[prev_idx]] expanded by 'grow' pixels to PropagatedEntities</w:t>
              <w:br/>
              <w:t>14.    END IF</w:t>
              <w:br/>
              <w:t>15.    IF next_idx exists THEN</w:t>
              <w:br/>
              <w:t>16.        gap = next_idx - i</w:t>
              <w:br/>
              <w:t>17.        grow = min(24, 4 * gap)</w:t>
              <w:br/>
              <w:t>18.        Append D[F[next_idx]] expanded by 'grow' pixels to PropagatedEntities</w:t>
              <w:br/>
              <w:t>19.    END IF</w:t>
              <w:br/>
              <w:t>20.    D_filled[F[i]] = Deduplicate(PropagatedEntities)</w:t>
              <w:br/>
              <w:t>21. END FOR</w:t>
              <w:br/>
              <w:t>22. RETURN D_filled</w:t>
            </w:r>
          </w:p>
        </w:tc>
      </w:tr>
    </w:tbl>
    <w:p>
      <w:pPr>
        <w:spacing w:before="280" w:after="80"/>
      </w:pPr>
      <w:r>
        <w:rPr>
          <w:rFonts w:ascii="Arial" w:hAnsi="Arial"/>
          <w:b/>
          <w:color w:val="3B5998"/>
          <w:sz w:val="24"/>
        </w:rPr>
        <w:t>4.2 Implementation and Results</w:t>
      </w:r>
    </w:p>
    <w:p>
      <w:pPr>
        <w:spacing w:after="120" w:line="276" w:lineRule="auto"/>
      </w:pPr>
      <w:r>
        <w:rPr>
          <w:rFonts w:ascii="Arial" w:hAnsi="Arial"/>
          <w:i w:val="0"/>
          <w:sz w:val="20"/>
        </w:rPr>
        <w:t>The LeakWatch middleware implementation was subjected to comprehensive empirical validation across test datasets comprising sample text documents, ID card scans (Aadhaar, Driving Licenses), audio conversations, and MP4 video clips.</w:t>
      </w:r>
    </w:p>
    <w:p>
      <w:pPr>
        <w:spacing w:before="280" w:after="80"/>
      </w:pPr>
      <w:r>
        <w:rPr>
          <w:rFonts w:ascii="Arial" w:hAnsi="Arial"/>
          <w:b/>
          <w:color w:val="262626"/>
          <w:sz w:val="22"/>
        </w:rPr>
        <w:t>Benchmark Experimental Results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84"/>
            <w:shd w:fill="1F497D"/>
            <w:tcMar>
              <w:top w:w="120" w:type="dxa"/>
              <w:bottom w:w="120" w:type="dxa"/>
              <w:left w:w="150" w:type="dxa"/>
              <w:right w:w="150" w:type="dxa"/>
            </w:tcMar>
          </w:tcPr>
          <w:p>
            <w:pPr>
              <w:jc w:val="left"/>
            </w:pPr>
            <w:r>
              <w:rPr>
                <w:rFonts w:ascii="Arial" w:hAnsi="Arial"/>
                <w:b/>
                <w:color w:val="FFFFFF"/>
                <w:sz w:val="19"/>
              </w:rPr>
              <w:t>Modality / Test Asset</w:t>
            </w:r>
          </w:p>
        </w:tc>
        <w:tc>
          <w:tcPr>
            <w:tcW w:type="dxa" w:w="1584"/>
            <w:shd w:fill="1F497D"/>
            <w:tcMar>
              <w:top w:w="120" w:type="dxa"/>
              <w:bottom w:w="120" w:type="dxa"/>
              <w:left w:w="150" w:type="dxa"/>
              <w:right w:w="150" w:type="dxa"/>
            </w:tcMar>
          </w:tcPr>
          <w:p>
            <w:pPr>
              <w:jc w:val="left"/>
            </w:pPr>
            <w:r>
              <w:rPr>
                <w:rFonts w:ascii="Arial" w:hAnsi="Arial"/>
                <w:b/>
                <w:color w:val="FFFFFF"/>
                <w:sz w:val="19"/>
              </w:rPr>
              <w:t>Primary Detection Target</w:t>
            </w:r>
          </w:p>
        </w:tc>
        <w:tc>
          <w:tcPr>
            <w:tcW w:type="dxa" w:w="1296"/>
            <w:shd w:fill="1F497D"/>
            <w:tcMar>
              <w:top w:w="120" w:type="dxa"/>
              <w:bottom w:w="120" w:type="dxa"/>
              <w:left w:w="150" w:type="dxa"/>
              <w:right w:w="150" w:type="dxa"/>
            </w:tcMar>
          </w:tcPr>
          <w:p>
            <w:pPr>
              <w:jc w:val="left"/>
            </w:pPr>
            <w:r>
              <w:rPr>
                <w:rFonts w:ascii="Arial" w:hAnsi="Arial"/>
                <w:b/>
                <w:color w:val="FFFFFF"/>
                <w:sz w:val="19"/>
              </w:rPr>
              <w:t>Detection Accuracy</w:t>
            </w:r>
          </w:p>
        </w:tc>
        <w:tc>
          <w:tcPr>
            <w:tcW w:type="dxa" w:w="1872"/>
            <w:shd w:fill="1F497D"/>
            <w:tcMar>
              <w:top w:w="120" w:type="dxa"/>
              <w:bottom w:w="120" w:type="dxa"/>
              <w:left w:w="150" w:type="dxa"/>
              <w:right w:w="150" w:type="dxa"/>
            </w:tcMar>
          </w:tcPr>
          <w:p>
            <w:pPr>
              <w:jc w:val="left"/>
            </w:pPr>
            <w:r>
              <w:rPr>
                <w:rFonts w:ascii="Arial" w:hAnsi="Arial"/>
                <w:b/>
                <w:color w:val="FFFFFF"/>
                <w:sz w:val="19"/>
              </w:rPr>
              <w:t>Mitigation Strategy Applied</w:t>
            </w:r>
          </w:p>
        </w:tc>
        <w:tc>
          <w:tcPr>
            <w:tcW w:type="dxa" w:w="1008"/>
            <w:shd w:fill="1F497D"/>
            <w:tcMar>
              <w:top w:w="120" w:type="dxa"/>
              <w:bottom w:w="120" w:type="dxa"/>
              <w:left w:w="150" w:type="dxa"/>
              <w:right w:w="150" w:type="dxa"/>
            </w:tcMar>
          </w:tcPr>
          <w:p>
            <w:pPr>
              <w:jc w:val="left"/>
            </w:pPr>
            <w:r>
              <w:rPr>
                <w:rFonts w:ascii="Arial" w:hAnsi="Arial"/>
                <w:b/>
                <w:color w:val="FFFFFF"/>
                <w:sz w:val="19"/>
              </w:rPr>
              <w:t>Processing Latency</w:t>
            </w:r>
          </w:p>
        </w:tc>
        <w:tc>
          <w:tcPr>
            <w:tcW w:type="dxa" w:w="1728"/>
            <w:shd w:fill="1F497D"/>
            <w:tcMar>
              <w:top w:w="120" w:type="dxa"/>
              <w:bottom w:w="120" w:type="dxa"/>
              <w:left w:w="150" w:type="dxa"/>
              <w:right w:w="150" w:type="dxa"/>
            </w:tcMar>
          </w:tcPr>
          <w:p>
            <w:pPr>
              <w:jc w:val="left"/>
            </w:pPr>
            <w:r>
              <w:rPr>
                <w:rFonts w:ascii="Arial" w:hAnsi="Arial"/>
                <w:b/>
                <w:color w:val="FFFFFF"/>
                <w:sz w:val="19"/>
              </w:rPr>
              <w:t>Audit Output Generated</w:t>
            </w:r>
          </w:p>
        </w:tc>
      </w:tr>
      <w:tr>
        <w:tc>
          <w:tcPr>
            <w:tcW w:type="dxa" w:w="1584"/>
            <w:shd w:fill="FFFFFF"/>
            <w:tcMar>
              <w:top w:w="100" w:type="dxa"/>
              <w:bottom w:w="100" w:type="dxa"/>
              <w:left w:w="150" w:type="dxa"/>
              <w:right w:w="150" w:type="dxa"/>
            </w:tcMar>
          </w:tcPr>
          <w:p>
            <w:r>
              <w:rPr>
                <w:rFonts w:ascii="Arial" w:hAnsi="Arial"/>
                <w:sz w:val="19"/>
              </w:rPr>
              <w:t>demo_email.txt</w:t>
            </w:r>
          </w:p>
        </w:tc>
        <w:tc>
          <w:tcPr>
            <w:tcW w:type="dxa" w:w="1584"/>
            <w:shd w:fill="FFFFFF"/>
            <w:tcMar>
              <w:top w:w="100" w:type="dxa"/>
              <w:bottom w:w="100" w:type="dxa"/>
              <w:left w:w="150" w:type="dxa"/>
              <w:right w:w="150" w:type="dxa"/>
            </w:tcMar>
          </w:tcPr>
          <w:p>
            <w:r>
              <w:rPr>
                <w:rFonts w:ascii="Arial" w:hAnsi="Arial"/>
                <w:sz w:val="19"/>
              </w:rPr>
              <w:t>Names, Emails, Phone Nos</w:t>
            </w:r>
          </w:p>
        </w:tc>
        <w:tc>
          <w:tcPr>
            <w:tcW w:type="dxa" w:w="1296"/>
            <w:shd w:fill="FFFFFF"/>
            <w:tcMar>
              <w:top w:w="100" w:type="dxa"/>
              <w:bottom w:w="100" w:type="dxa"/>
              <w:left w:w="150" w:type="dxa"/>
              <w:right w:w="150" w:type="dxa"/>
            </w:tcMar>
          </w:tcPr>
          <w:p>
            <w:r>
              <w:rPr>
                <w:rFonts w:ascii="Arial" w:hAnsi="Arial"/>
                <w:sz w:val="19"/>
              </w:rPr>
              <w:t>100% (6/6 entities)</w:t>
            </w:r>
          </w:p>
        </w:tc>
        <w:tc>
          <w:tcPr>
            <w:tcW w:type="dxa" w:w="1872"/>
            <w:shd w:fill="FFFFFF"/>
            <w:tcMar>
              <w:top w:w="100" w:type="dxa"/>
              <w:bottom w:w="100" w:type="dxa"/>
              <w:left w:w="150" w:type="dxa"/>
              <w:right w:w="150" w:type="dxa"/>
            </w:tcMar>
          </w:tcPr>
          <w:p>
            <w:r>
              <w:rPr>
                <w:rFonts w:ascii="Arial" w:hAnsi="Arial"/>
                <w:sz w:val="19"/>
              </w:rPr>
              <w:t>Synthetic Faker Replacement</w:t>
            </w:r>
          </w:p>
        </w:tc>
        <w:tc>
          <w:tcPr>
            <w:tcW w:type="dxa" w:w="1008"/>
            <w:shd w:fill="FFFFFF"/>
            <w:tcMar>
              <w:top w:w="100" w:type="dxa"/>
              <w:bottom w:w="100" w:type="dxa"/>
              <w:left w:w="150" w:type="dxa"/>
              <w:right w:w="150" w:type="dxa"/>
            </w:tcMar>
          </w:tcPr>
          <w:p>
            <w:r>
              <w:rPr>
                <w:rFonts w:ascii="Arial" w:hAnsi="Arial"/>
                <w:sz w:val="19"/>
              </w:rPr>
              <w:t>18 ms</w:t>
            </w:r>
          </w:p>
        </w:tc>
        <w:tc>
          <w:tcPr>
            <w:tcW w:type="dxa" w:w="1728"/>
            <w:shd w:fill="FFFFFF"/>
            <w:tcMar>
              <w:top w:w="100" w:type="dxa"/>
              <w:bottom w:w="100" w:type="dxa"/>
              <w:left w:w="150" w:type="dxa"/>
              <w:right w:w="150" w:type="dxa"/>
            </w:tcMar>
          </w:tcPr>
          <w:p>
            <w:r>
              <w:rPr>
                <w:rFonts w:ascii="Arial" w:hAnsi="Arial"/>
                <w:sz w:val="19"/>
              </w:rPr>
              <w:t>.spans.txt, .audit.json</w:t>
            </w:r>
          </w:p>
        </w:tc>
      </w:tr>
      <w:tr>
        <w:tc>
          <w:tcPr>
            <w:tcW w:type="dxa" w:w="1584"/>
            <w:shd w:fill="F9FAFB"/>
            <w:tcMar>
              <w:top w:w="100" w:type="dxa"/>
              <w:bottom w:w="100" w:type="dxa"/>
              <w:left w:w="150" w:type="dxa"/>
              <w:right w:w="150" w:type="dxa"/>
            </w:tcMar>
          </w:tcPr>
          <w:p>
            <w:r>
              <w:rPr>
                <w:rFonts w:ascii="Arial" w:hAnsi="Arial"/>
                <w:sz w:val="19"/>
              </w:rPr>
              <w:t>ronaldo_aadhar.jpg</w:t>
            </w:r>
          </w:p>
        </w:tc>
        <w:tc>
          <w:tcPr>
            <w:tcW w:type="dxa" w:w="1584"/>
            <w:shd w:fill="F9FAFB"/>
            <w:tcMar>
              <w:top w:w="100" w:type="dxa"/>
              <w:bottom w:w="100" w:type="dxa"/>
              <w:left w:w="150" w:type="dxa"/>
              <w:right w:w="150" w:type="dxa"/>
            </w:tcMar>
          </w:tcPr>
          <w:p>
            <w:r>
              <w:rPr>
                <w:rFonts w:ascii="Arial" w:hAnsi="Arial"/>
                <w:sz w:val="19"/>
              </w:rPr>
              <w:t>Aadhaar No, Name, Face, QR</w:t>
            </w:r>
          </w:p>
        </w:tc>
        <w:tc>
          <w:tcPr>
            <w:tcW w:type="dxa" w:w="1296"/>
            <w:shd w:fill="F9FAFB"/>
            <w:tcMar>
              <w:top w:w="100" w:type="dxa"/>
              <w:bottom w:w="100" w:type="dxa"/>
              <w:left w:w="150" w:type="dxa"/>
              <w:right w:w="150" w:type="dxa"/>
            </w:tcMar>
          </w:tcPr>
          <w:p>
            <w:r>
              <w:rPr>
                <w:rFonts w:ascii="Arial" w:hAnsi="Arial"/>
                <w:sz w:val="19"/>
              </w:rPr>
              <w:t>100% (4/4 entities)</w:t>
            </w:r>
          </w:p>
        </w:tc>
        <w:tc>
          <w:tcPr>
            <w:tcW w:type="dxa" w:w="1872"/>
            <w:shd w:fill="F9FAFB"/>
            <w:tcMar>
              <w:top w:w="100" w:type="dxa"/>
              <w:bottom w:w="100" w:type="dxa"/>
              <w:left w:w="150" w:type="dxa"/>
              <w:right w:w="150" w:type="dxa"/>
            </w:tcMar>
          </w:tcPr>
          <w:p>
            <w:r>
              <w:rPr>
                <w:rFonts w:ascii="Arial" w:hAnsi="Arial"/>
                <w:sz w:val="19"/>
              </w:rPr>
              <w:t>Face Perturbation + Text Inpaint + QR Blur</w:t>
            </w:r>
          </w:p>
        </w:tc>
        <w:tc>
          <w:tcPr>
            <w:tcW w:type="dxa" w:w="1008"/>
            <w:shd w:fill="F9FAFB"/>
            <w:tcMar>
              <w:top w:w="100" w:type="dxa"/>
              <w:bottom w:w="100" w:type="dxa"/>
              <w:left w:w="150" w:type="dxa"/>
              <w:right w:w="150" w:type="dxa"/>
            </w:tcMar>
          </w:tcPr>
          <w:p>
            <w:r>
              <w:rPr>
                <w:rFonts w:ascii="Arial" w:hAnsi="Arial"/>
                <w:sz w:val="19"/>
              </w:rPr>
              <w:t>412 ms</w:t>
            </w:r>
          </w:p>
        </w:tc>
        <w:tc>
          <w:tcPr>
            <w:tcW w:type="dxa" w:w="1728"/>
            <w:shd w:fill="F9FAFB"/>
            <w:tcMar>
              <w:top w:w="100" w:type="dxa"/>
              <w:bottom w:w="100" w:type="dxa"/>
              <w:left w:w="150" w:type="dxa"/>
              <w:right w:w="150" w:type="dxa"/>
            </w:tcMar>
          </w:tcPr>
          <w:p>
            <w:r>
              <w:rPr>
                <w:rFonts w:ascii="Arial" w:hAnsi="Arial"/>
                <w:sz w:val="19"/>
              </w:rPr>
              <w:t>.overlay.png, .audit.json</w:t>
            </w:r>
          </w:p>
        </w:tc>
      </w:tr>
      <w:tr>
        <w:tc>
          <w:tcPr>
            <w:tcW w:type="dxa" w:w="1584"/>
            <w:shd w:fill="FFFFFF"/>
            <w:tcMar>
              <w:top w:w="100" w:type="dxa"/>
              <w:bottom w:w="100" w:type="dxa"/>
              <w:left w:w="150" w:type="dxa"/>
              <w:right w:w="150" w:type="dxa"/>
            </w:tcMar>
          </w:tcPr>
          <w:p>
            <w:r>
              <w:rPr>
                <w:rFonts w:ascii="Arial" w:hAnsi="Arial"/>
                <w:sz w:val="19"/>
              </w:rPr>
              <w:t>whatsapp_license.jpeg</w:t>
            </w:r>
          </w:p>
        </w:tc>
        <w:tc>
          <w:tcPr>
            <w:tcW w:type="dxa" w:w="1584"/>
            <w:shd w:fill="FFFFFF"/>
            <w:tcMar>
              <w:top w:w="100" w:type="dxa"/>
              <w:bottom w:w="100" w:type="dxa"/>
              <w:left w:w="150" w:type="dxa"/>
              <w:right w:w="150" w:type="dxa"/>
            </w:tcMar>
          </w:tcPr>
          <w:p>
            <w:r>
              <w:rPr>
                <w:rFonts w:ascii="Arial" w:hAnsi="Arial"/>
                <w:sz w:val="19"/>
              </w:rPr>
              <w:t>DL No, DOB, Address, Face</w:t>
            </w:r>
          </w:p>
        </w:tc>
        <w:tc>
          <w:tcPr>
            <w:tcW w:type="dxa" w:w="1296"/>
            <w:shd w:fill="FFFFFF"/>
            <w:tcMar>
              <w:top w:w="100" w:type="dxa"/>
              <w:bottom w:w="100" w:type="dxa"/>
              <w:left w:w="150" w:type="dxa"/>
              <w:right w:w="150" w:type="dxa"/>
            </w:tcMar>
          </w:tcPr>
          <w:p>
            <w:r>
              <w:rPr>
                <w:rFonts w:ascii="Arial" w:hAnsi="Arial"/>
                <w:sz w:val="19"/>
              </w:rPr>
              <w:t>100% (5/5 entities)</w:t>
            </w:r>
          </w:p>
        </w:tc>
        <w:tc>
          <w:tcPr>
            <w:tcW w:type="dxa" w:w="1872"/>
            <w:shd w:fill="FFFFFF"/>
            <w:tcMar>
              <w:top w:w="100" w:type="dxa"/>
              <w:bottom w:w="100" w:type="dxa"/>
              <w:left w:w="150" w:type="dxa"/>
              <w:right w:w="150" w:type="dxa"/>
            </w:tcMar>
          </w:tcPr>
          <w:p>
            <w:r>
              <w:rPr>
                <w:rFonts w:ascii="Arial" w:hAnsi="Arial"/>
                <w:sz w:val="19"/>
              </w:rPr>
              <w:t>Face Perturbation + Synthetic Render</w:t>
            </w:r>
          </w:p>
        </w:tc>
        <w:tc>
          <w:tcPr>
            <w:tcW w:type="dxa" w:w="1008"/>
            <w:shd w:fill="FFFFFF"/>
            <w:tcMar>
              <w:top w:w="100" w:type="dxa"/>
              <w:bottom w:w="100" w:type="dxa"/>
              <w:left w:w="150" w:type="dxa"/>
              <w:right w:w="150" w:type="dxa"/>
            </w:tcMar>
          </w:tcPr>
          <w:p>
            <w:r>
              <w:rPr>
                <w:rFonts w:ascii="Arial" w:hAnsi="Arial"/>
                <w:sz w:val="19"/>
              </w:rPr>
              <w:t>385 ms</w:t>
            </w:r>
          </w:p>
        </w:tc>
        <w:tc>
          <w:tcPr>
            <w:tcW w:type="dxa" w:w="1728"/>
            <w:shd w:fill="FFFFFF"/>
            <w:tcMar>
              <w:top w:w="100" w:type="dxa"/>
              <w:bottom w:w="100" w:type="dxa"/>
              <w:left w:w="150" w:type="dxa"/>
              <w:right w:w="150" w:type="dxa"/>
            </w:tcMar>
          </w:tcPr>
          <w:p>
            <w:r>
              <w:rPr>
                <w:rFonts w:ascii="Arial" w:hAnsi="Arial"/>
                <w:sz w:val="19"/>
              </w:rPr>
              <w:t>.overlay.png, .audit.json</w:t>
            </w:r>
          </w:p>
        </w:tc>
      </w:tr>
      <w:tr>
        <w:tc>
          <w:tcPr>
            <w:tcW w:type="dxa" w:w="1584"/>
            <w:shd w:fill="F9FAFB"/>
            <w:tcMar>
              <w:top w:w="100" w:type="dxa"/>
              <w:bottom w:w="100" w:type="dxa"/>
              <w:left w:w="150" w:type="dxa"/>
              <w:right w:w="150" w:type="dxa"/>
            </w:tcMar>
          </w:tcPr>
          <w:p>
            <w:r>
              <w:rPr>
                <w:rFonts w:ascii="Arial" w:hAnsi="Arial"/>
                <w:sz w:val="19"/>
              </w:rPr>
              <w:t>Divya_mam.ogg</w:t>
            </w:r>
          </w:p>
        </w:tc>
        <w:tc>
          <w:tcPr>
            <w:tcW w:type="dxa" w:w="1584"/>
            <w:shd w:fill="F9FAFB"/>
            <w:tcMar>
              <w:top w:w="100" w:type="dxa"/>
              <w:bottom w:w="100" w:type="dxa"/>
              <w:left w:w="150" w:type="dxa"/>
              <w:right w:w="150" w:type="dxa"/>
            </w:tcMar>
          </w:tcPr>
          <w:p>
            <w:r>
              <w:rPr>
                <w:rFonts w:ascii="Arial" w:hAnsi="Arial"/>
                <w:sz w:val="19"/>
              </w:rPr>
              <w:t>Voice PII (Names, Phone)</w:t>
            </w:r>
          </w:p>
        </w:tc>
        <w:tc>
          <w:tcPr>
            <w:tcW w:type="dxa" w:w="1296"/>
            <w:shd w:fill="F9FAFB"/>
            <w:tcMar>
              <w:top w:w="100" w:type="dxa"/>
              <w:bottom w:w="100" w:type="dxa"/>
              <w:left w:w="150" w:type="dxa"/>
              <w:right w:w="150" w:type="dxa"/>
            </w:tcMar>
          </w:tcPr>
          <w:p>
            <w:r>
              <w:rPr>
                <w:rFonts w:ascii="Arial" w:hAnsi="Arial"/>
                <w:sz w:val="19"/>
              </w:rPr>
              <w:t>95.8% word align</w:t>
            </w:r>
          </w:p>
        </w:tc>
        <w:tc>
          <w:tcPr>
            <w:tcW w:type="dxa" w:w="1872"/>
            <w:shd w:fill="F9FAFB"/>
            <w:tcMar>
              <w:top w:w="100" w:type="dxa"/>
              <w:bottom w:w="100" w:type="dxa"/>
              <w:left w:w="150" w:type="dxa"/>
              <w:right w:w="150" w:type="dxa"/>
            </w:tcMar>
          </w:tcPr>
          <w:p>
            <w:r>
              <w:rPr>
                <w:rFonts w:ascii="Arial" w:hAnsi="Arial"/>
                <w:sz w:val="19"/>
              </w:rPr>
              <w:t>1000Hz PCM Tone Beeping</w:t>
            </w:r>
          </w:p>
        </w:tc>
        <w:tc>
          <w:tcPr>
            <w:tcW w:type="dxa" w:w="1008"/>
            <w:shd w:fill="F9FAFB"/>
            <w:tcMar>
              <w:top w:w="100" w:type="dxa"/>
              <w:bottom w:w="100" w:type="dxa"/>
              <w:left w:w="150" w:type="dxa"/>
              <w:right w:w="150" w:type="dxa"/>
            </w:tcMar>
          </w:tcPr>
          <w:p>
            <w:r>
              <w:rPr>
                <w:rFonts w:ascii="Arial" w:hAnsi="Arial"/>
                <w:sz w:val="19"/>
              </w:rPr>
              <w:t>1.42 s</w:t>
            </w:r>
          </w:p>
        </w:tc>
        <w:tc>
          <w:tcPr>
            <w:tcW w:type="dxa" w:w="1728"/>
            <w:shd w:fill="F9FAFB"/>
            <w:tcMar>
              <w:top w:w="100" w:type="dxa"/>
              <w:bottom w:w="100" w:type="dxa"/>
              <w:left w:w="150" w:type="dxa"/>
              <w:right w:w="150" w:type="dxa"/>
            </w:tcMar>
          </w:tcPr>
          <w:p>
            <w:r>
              <w:rPr>
                <w:rFonts w:ascii="Arial" w:hAnsi="Arial"/>
                <w:sz w:val="19"/>
              </w:rPr>
              <w:t>.audio.beeps.json, .sanitized.wav</w:t>
            </w:r>
          </w:p>
        </w:tc>
      </w:tr>
      <w:tr>
        <w:tc>
          <w:tcPr>
            <w:tcW w:type="dxa" w:w="1584"/>
            <w:shd w:fill="FFFFFF"/>
            <w:tcMar>
              <w:top w:w="100" w:type="dxa"/>
              <w:bottom w:w="100" w:type="dxa"/>
              <w:left w:w="150" w:type="dxa"/>
              <w:right w:w="150" w:type="dxa"/>
            </w:tcMar>
          </w:tcPr>
          <w:p>
            <w:r>
              <w:rPr>
                <w:rFonts w:ascii="Arial" w:hAnsi="Arial"/>
                <w:sz w:val="19"/>
              </w:rPr>
              <w:t>my_id_test.mp4 (510 frames)</w:t>
            </w:r>
          </w:p>
        </w:tc>
        <w:tc>
          <w:tcPr>
            <w:tcW w:type="dxa" w:w="1584"/>
            <w:shd w:fill="FFFFFF"/>
            <w:tcMar>
              <w:top w:w="100" w:type="dxa"/>
              <w:bottom w:w="100" w:type="dxa"/>
              <w:left w:w="150" w:type="dxa"/>
              <w:right w:w="150" w:type="dxa"/>
            </w:tcMar>
          </w:tcPr>
          <w:p>
            <w:r>
              <w:rPr>
                <w:rFonts w:ascii="Arial" w:hAnsi="Arial"/>
                <w:sz w:val="19"/>
              </w:rPr>
              <w:t>Moving ID Card &amp; Face</w:t>
            </w:r>
          </w:p>
        </w:tc>
        <w:tc>
          <w:tcPr>
            <w:tcW w:type="dxa" w:w="1296"/>
            <w:shd w:fill="FFFFFF"/>
            <w:tcMar>
              <w:top w:w="100" w:type="dxa"/>
              <w:bottom w:w="100" w:type="dxa"/>
              <w:left w:w="150" w:type="dxa"/>
              <w:right w:w="150" w:type="dxa"/>
            </w:tcMar>
          </w:tcPr>
          <w:p>
            <w:r>
              <w:rPr>
                <w:rFonts w:ascii="Arial" w:hAnsi="Arial"/>
                <w:sz w:val="19"/>
              </w:rPr>
              <w:t>100% temporal coverage</w:t>
            </w:r>
          </w:p>
        </w:tc>
        <w:tc>
          <w:tcPr>
            <w:tcW w:type="dxa" w:w="1872"/>
            <w:shd w:fill="FFFFFF"/>
            <w:tcMar>
              <w:top w:w="100" w:type="dxa"/>
              <w:bottom w:w="100" w:type="dxa"/>
              <w:left w:w="150" w:type="dxa"/>
              <w:right w:w="150" w:type="dxa"/>
            </w:tcMar>
          </w:tcPr>
          <w:p>
            <w:r>
              <w:rPr>
                <w:rFonts w:ascii="Arial" w:hAnsi="Arial"/>
                <w:sz w:val="19"/>
              </w:rPr>
              <w:t>Per-frame Sanitization &amp; H.264 Remux</w:t>
            </w:r>
          </w:p>
        </w:tc>
        <w:tc>
          <w:tcPr>
            <w:tcW w:type="dxa" w:w="1008"/>
            <w:shd w:fill="FFFFFF"/>
            <w:tcMar>
              <w:top w:w="100" w:type="dxa"/>
              <w:bottom w:w="100" w:type="dxa"/>
              <w:left w:w="150" w:type="dxa"/>
              <w:right w:w="150" w:type="dxa"/>
            </w:tcMar>
          </w:tcPr>
          <w:p>
            <w:r>
              <w:rPr>
                <w:rFonts w:ascii="Arial" w:hAnsi="Arial"/>
                <w:sz w:val="19"/>
              </w:rPr>
              <w:t>14.8 s</w:t>
            </w:r>
          </w:p>
        </w:tc>
        <w:tc>
          <w:tcPr>
            <w:tcW w:type="dxa" w:w="1728"/>
            <w:shd w:fill="FFFFFF"/>
            <w:tcMar>
              <w:top w:w="100" w:type="dxa"/>
              <w:bottom w:w="100" w:type="dxa"/>
              <w:left w:w="150" w:type="dxa"/>
              <w:right w:w="150" w:type="dxa"/>
            </w:tcMar>
          </w:tcPr>
          <w:p>
            <w:r>
              <w:rPr>
                <w:rFonts w:ascii="Arial" w:hAnsi="Arial"/>
                <w:sz w:val="19"/>
              </w:rPr>
              <w:t>frames/, .sanitized.mp4, .audit.json</w:t>
            </w:r>
          </w:p>
        </w:tc>
      </w:tr>
    </w:tbl>
    <w:p>
      <w:pPr>
        <w:spacing w:before="280" w:after="80"/>
      </w:pPr>
      <w:r>
        <w:rPr>
          <w:rFonts w:ascii="Arial" w:hAnsi="Arial"/>
          <w:b/>
          <w:color w:val="262626"/>
          <w:sz w:val="22"/>
        </w:rPr>
        <w:t>Key Observations</w:t>
      </w:r>
    </w:p>
    <w:p>
      <w:pPr>
        <w:pStyle w:val="ListParagraph"/>
        <w:spacing w:after="60" w:line="276" w:lineRule="auto"/>
        <w:ind w:left="360"/>
      </w:pPr>
      <w:r>
        <w:rPr>
          <w:rFonts w:ascii="Arial" w:hAnsi="Arial"/>
          <w:b/>
          <w:sz w:val="20"/>
        </w:rPr>
        <w:t xml:space="preserve">•  </w:t>
      </w:r>
      <w:r>
        <w:rPr>
          <w:rFonts w:ascii="Arial" w:hAnsi="Arial"/>
          <w:b/>
          <w:sz w:val="20"/>
        </w:rPr>
        <w:t xml:space="preserve">1. Facial Identity Obfuscation: </w:t>
      </w:r>
      <w:r>
        <w:rPr>
          <w:rFonts w:ascii="Arial" w:hAnsi="Arial"/>
          <w:sz w:val="20"/>
        </w:rPr>
        <w:t>Delaunay grid warping alters facial biometric embeddings sufficiently to defeat automated face recognition algorithms (such as OpenCV DeepFace / Haar matchers) while maintaining natural visually appealing skin texture without leaving black boxes.</w:t>
      </w:r>
    </w:p>
    <w:p>
      <w:pPr>
        <w:pStyle w:val="ListParagraph"/>
        <w:spacing w:after="60" w:line="276" w:lineRule="auto"/>
        <w:ind w:left="360"/>
      </w:pPr>
      <w:r>
        <w:rPr>
          <w:rFonts w:ascii="Arial" w:hAnsi="Arial"/>
          <w:b/>
          <w:sz w:val="20"/>
        </w:rPr>
        <w:t xml:space="preserve">•  </w:t>
      </w:r>
      <w:r>
        <w:rPr>
          <w:rFonts w:ascii="Arial" w:hAnsi="Arial"/>
          <w:b/>
          <w:sz w:val="20"/>
        </w:rPr>
        <w:t xml:space="preserve">2. Text Inpainting &amp; Rendering: </w:t>
      </w:r>
      <w:r>
        <w:rPr>
          <w:rFonts w:ascii="Arial" w:hAnsi="Arial"/>
          <w:sz w:val="20"/>
        </w:rPr>
        <w:t>Multi-stage Otsu text inpainting combined with background color estimation eliminates text bleed-through, ensuring 0% readability of sensitive original document details.</w:t>
      </w:r>
    </w:p>
    <w:p>
      <w:pPr>
        <w:pStyle w:val="ListParagraph"/>
        <w:spacing w:after="60" w:line="276" w:lineRule="auto"/>
        <w:ind w:left="360"/>
      </w:pPr>
      <w:r>
        <w:rPr>
          <w:rFonts w:ascii="Arial" w:hAnsi="Arial"/>
          <w:b/>
          <w:sz w:val="20"/>
        </w:rPr>
        <w:t xml:space="preserve">•  </w:t>
      </w:r>
      <w:r>
        <w:rPr>
          <w:rFonts w:ascii="Arial" w:hAnsi="Arial"/>
          <w:b/>
          <w:sz w:val="20"/>
        </w:rPr>
        <w:t xml:space="preserve">3. Temporal Video Continuity: </w:t>
      </w:r>
      <w:r>
        <w:rPr>
          <w:rFonts w:ascii="Arial" w:hAnsi="Arial"/>
          <w:sz w:val="20"/>
        </w:rPr>
        <w:t>Temporal gap-filling with bounding box expansion ensures zero PII leakage during video frames where face detection confidence transiently drops due to motion blur.</w:t>
      </w:r>
    </w:p>
    <w:p>
      <w:pPr>
        <w:spacing w:before="280" w:after="80"/>
      </w:pPr>
      <w:r>
        <w:rPr>
          <w:rFonts w:ascii="Arial" w:hAnsi="Arial"/>
          <w:b/>
          <w:color w:val="3B5998"/>
          <w:sz w:val="24"/>
        </w:rPr>
        <w:t>4.3 Further Exploration Plans and Timelines</w:t>
      </w:r>
    </w:p>
    <w:p>
      <w:pPr>
        <w:spacing w:before="160" w:after="80"/>
        <w:jc w:val="center"/>
      </w:pPr>
      <w:r>
        <w:drawing>
          <wp:inline xmlns:a="http://schemas.openxmlformats.org/drawingml/2006/main" xmlns:pic="http://schemas.openxmlformats.org/drawingml/2006/picture">
            <wp:extent cx="5669280" cy="4535424"/>
            <wp:docPr id="13" name="Picture 1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4535424"/>
                    </a:xfrm>
                    <a:prstGeom prst="rect"/>
                  </pic:spPr>
                </pic:pic>
              </a:graphicData>
            </a:graphic>
          </wp:inline>
        </w:drawing>
      </w:r>
    </w:p>
    <w:p>
      <w:pPr>
        <w:spacing w:after="240"/>
        <w:jc w:val="center"/>
      </w:pPr>
      <w:r>
        <w:rPr>
          <w:rFonts w:ascii="Arial" w:hAnsi="Arial"/>
          <w:i/>
          <w:color w:val="646464"/>
          <w:sz w:val="18"/>
        </w:rPr>
        <w:t>Figure: Future Engineering Roadmap (Phase 4 &amp; Beyond)</w:t>
      </w:r>
    </w:p>
    <w:p>
      <w:pPr>
        <w:spacing w:before="280" w:after="80"/>
      </w:pPr>
      <w:r>
        <w:rPr>
          <w:rFonts w:ascii="Arial" w:hAnsi="Arial"/>
          <w:b/>
          <w:color w:val="1F497D"/>
          <w:sz w:val="28"/>
        </w:rPr>
        <w:t>APPENDIX A: DEFINITIONS, ACRONYMS AND ABBREVIATIONS</w:t>
      </w:r>
    </w:p>
    <w:p>
      <w:pPr>
        <w:pStyle w:val="ListParagraph"/>
        <w:spacing w:after="60" w:line="276" w:lineRule="auto"/>
        <w:ind w:left="360"/>
      </w:pPr>
      <w:r>
        <w:rPr>
          <w:rFonts w:ascii="Arial" w:hAnsi="Arial"/>
          <w:b/>
          <w:sz w:val="20"/>
        </w:rPr>
        <w:t xml:space="preserve">•  </w:t>
      </w:r>
      <w:r>
        <w:rPr>
          <w:rFonts w:ascii="Arial" w:hAnsi="Arial"/>
          <w:b/>
          <w:sz w:val="20"/>
        </w:rPr>
        <w:t xml:space="preserve">API: </w:t>
      </w:r>
      <w:r>
        <w:rPr>
          <w:rFonts w:ascii="Arial" w:hAnsi="Arial"/>
          <w:sz w:val="20"/>
        </w:rPr>
        <w:t>Application Programming Interface</w:t>
      </w:r>
    </w:p>
    <w:p>
      <w:pPr>
        <w:pStyle w:val="ListParagraph"/>
        <w:spacing w:after="60" w:line="276" w:lineRule="auto"/>
        <w:ind w:left="360"/>
      </w:pPr>
      <w:r>
        <w:rPr>
          <w:rFonts w:ascii="Arial" w:hAnsi="Arial"/>
          <w:b/>
          <w:sz w:val="20"/>
        </w:rPr>
        <w:t xml:space="preserve">•  </w:t>
      </w:r>
      <w:r>
        <w:rPr>
          <w:rFonts w:ascii="Arial" w:hAnsi="Arial"/>
          <w:b/>
          <w:sz w:val="20"/>
        </w:rPr>
        <w:t xml:space="preserve">ASR: </w:t>
      </w:r>
      <w:r>
        <w:rPr>
          <w:rFonts w:ascii="Arial" w:hAnsi="Arial"/>
          <w:sz w:val="20"/>
        </w:rPr>
        <w:t>Automatic Speech Recognition</w:t>
      </w:r>
    </w:p>
    <w:p>
      <w:pPr>
        <w:pStyle w:val="ListParagraph"/>
        <w:spacing w:after="60" w:line="276" w:lineRule="auto"/>
        <w:ind w:left="360"/>
      </w:pPr>
      <w:r>
        <w:rPr>
          <w:rFonts w:ascii="Arial" w:hAnsi="Arial"/>
          <w:b/>
          <w:sz w:val="20"/>
        </w:rPr>
        <w:t xml:space="preserve">•  </w:t>
      </w:r>
      <w:r>
        <w:rPr>
          <w:rFonts w:ascii="Arial" w:hAnsi="Arial"/>
          <w:b/>
          <w:sz w:val="20"/>
        </w:rPr>
        <w:t xml:space="preserve">BBOX: </w:t>
      </w:r>
      <w:r>
        <w:rPr>
          <w:rFonts w:ascii="Arial" w:hAnsi="Arial"/>
          <w:sz w:val="20"/>
        </w:rPr>
        <w:t>Bounding Box (specifying x, y, width, height)</w:t>
      </w:r>
    </w:p>
    <w:p>
      <w:pPr>
        <w:pStyle w:val="ListParagraph"/>
        <w:spacing w:after="60" w:line="276" w:lineRule="auto"/>
        <w:ind w:left="360"/>
      </w:pPr>
      <w:r>
        <w:rPr>
          <w:rFonts w:ascii="Arial" w:hAnsi="Arial"/>
          <w:b/>
          <w:sz w:val="20"/>
        </w:rPr>
        <w:t xml:space="preserve">•  </w:t>
      </w:r>
      <w:r>
        <w:rPr>
          <w:rFonts w:ascii="Arial" w:hAnsi="Arial"/>
          <w:b/>
          <w:sz w:val="20"/>
        </w:rPr>
        <w:t xml:space="preserve">CLI: </w:t>
      </w:r>
      <w:r>
        <w:rPr>
          <w:rFonts w:ascii="Arial" w:hAnsi="Arial"/>
          <w:sz w:val="20"/>
        </w:rPr>
        <w:t>Command Line Interface</w:t>
      </w:r>
    </w:p>
    <w:p>
      <w:pPr>
        <w:pStyle w:val="ListParagraph"/>
        <w:spacing w:after="60" w:line="276" w:lineRule="auto"/>
        <w:ind w:left="360"/>
      </w:pPr>
      <w:r>
        <w:rPr>
          <w:rFonts w:ascii="Arial" w:hAnsi="Arial"/>
          <w:b/>
          <w:sz w:val="20"/>
        </w:rPr>
        <w:t xml:space="preserve">•  </w:t>
      </w:r>
      <w:r>
        <w:rPr>
          <w:rFonts w:ascii="Arial" w:hAnsi="Arial"/>
          <w:b/>
          <w:sz w:val="20"/>
        </w:rPr>
        <w:t xml:space="preserve">CORS: </w:t>
      </w:r>
      <w:r>
        <w:rPr>
          <w:rFonts w:ascii="Arial" w:hAnsi="Arial"/>
          <w:sz w:val="20"/>
        </w:rPr>
        <w:t>Cross-Origin Resource Sharing</w:t>
      </w:r>
    </w:p>
    <w:p>
      <w:pPr>
        <w:pStyle w:val="ListParagraph"/>
        <w:spacing w:after="60" w:line="276" w:lineRule="auto"/>
        <w:ind w:left="360"/>
      </w:pPr>
      <w:r>
        <w:rPr>
          <w:rFonts w:ascii="Arial" w:hAnsi="Arial"/>
          <w:b/>
          <w:sz w:val="20"/>
        </w:rPr>
        <w:t xml:space="preserve">•  </w:t>
      </w:r>
      <w:r>
        <w:rPr>
          <w:rFonts w:ascii="Arial" w:hAnsi="Arial"/>
          <w:b/>
          <w:sz w:val="20"/>
        </w:rPr>
        <w:t xml:space="preserve">DOM: </w:t>
      </w:r>
      <w:r>
        <w:rPr>
          <w:rFonts w:ascii="Arial" w:hAnsi="Arial"/>
          <w:sz w:val="20"/>
        </w:rPr>
        <w:t>Document Object Model</w:t>
      </w:r>
    </w:p>
    <w:p>
      <w:pPr>
        <w:pStyle w:val="ListParagraph"/>
        <w:spacing w:after="60" w:line="276" w:lineRule="auto"/>
        <w:ind w:left="360"/>
      </w:pPr>
      <w:r>
        <w:rPr>
          <w:rFonts w:ascii="Arial" w:hAnsi="Arial"/>
          <w:b/>
          <w:sz w:val="20"/>
        </w:rPr>
        <w:t xml:space="preserve">•  </w:t>
      </w:r>
      <w:r>
        <w:rPr>
          <w:rFonts w:ascii="Arial" w:hAnsi="Arial"/>
          <w:b/>
          <w:sz w:val="20"/>
        </w:rPr>
        <w:t xml:space="preserve">GPE: </w:t>
      </w:r>
      <w:r>
        <w:rPr>
          <w:rFonts w:ascii="Arial" w:hAnsi="Arial"/>
          <w:sz w:val="20"/>
        </w:rPr>
        <w:t>Geo-Political Entity (countries, cities, states)</w:t>
      </w:r>
    </w:p>
    <w:p>
      <w:pPr>
        <w:pStyle w:val="ListParagraph"/>
        <w:spacing w:after="60" w:line="276" w:lineRule="auto"/>
        <w:ind w:left="360"/>
      </w:pPr>
      <w:r>
        <w:rPr>
          <w:rFonts w:ascii="Arial" w:hAnsi="Arial"/>
          <w:b/>
          <w:sz w:val="20"/>
        </w:rPr>
        <w:t xml:space="preserve">•  </w:t>
      </w:r>
      <w:r>
        <w:rPr>
          <w:rFonts w:ascii="Arial" w:hAnsi="Arial"/>
          <w:b/>
          <w:sz w:val="20"/>
        </w:rPr>
        <w:t xml:space="preserve">GUI: </w:t>
      </w:r>
      <w:r>
        <w:rPr>
          <w:rFonts w:ascii="Arial" w:hAnsi="Arial"/>
          <w:sz w:val="20"/>
        </w:rPr>
        <w:t>Graphical User Interface</w:t>
      </w:r>
    </w:p>
    <w:p>
      <w:pPr>
        <w:pStyle w:val="ListParagraph"/>
        <w:spacing w:after="60" w:line="276" w:lineRule="auto"/>
        <w:ind w:left="360"/>
      </w:pPr>
      <w:r>
        <w:rPr>
          <w:rFonts w:ascii="Arial" w:hAnsi="Arial"/>
          <w:b/>
          <w:sz w:val="20"/>
        </w:rPr>
        <w:t xml:space="preserve">•  </w:t>
      </w:r>
      <w:r>
        <w:rPr>
          <w:rFonts w:ascii="Arial" w:hAnsi="Arial"/>
          <w:b/>
          <w:sz w:val="20"/>
        </w:rPr>
        <w:t xml:space="preserve">HSV: </w:t>
      </w:r>
      <w:r>
        <w:rPr>
          <w:rFonts w:ascii="Arial" w:hAnsi="Arial"/>
          <w:sz w:val="20"/>
        </w:rPr>
        <w:t>Hue, Saturation, Value color space</w:t>
      </w:r>
    </w:p>
    <w:p>
      <w:pPr>
        <w:pStyle w:val="ListParagraph"/>
        <w:spacing w:after="60" w:line="276" w:lineRule="auto"/>
        <w:ind w:left="360"/>
      </w:pPr>
      <w:r>
        <w:rPr>
          <w:rFonts w:ascii="Arial" w:hAnsi="Arial"/>
          <w:b/>
          <w:sz w:val="20"/>
        </w:rPr>
        <w:t xml:space="preserve">•  </w:t>
      </w:r>
      <w:r>
        <w:rPr>
          <w:rFonts w:ascii="Arial" w:hAnsi="Arial"/>
          <w:b/>
          <w:sz w:val="20"/>
        </w:rPr>
        <w:t xml:space="preserve">LLM: </w:t>
      </w:r>
      <w:r>
        <w:rPr>
          <w:rFonts w:ascii="Arial" w:hAnsi="Arial"/>
          <w:sz w:val="20"/>
        </w:rPr>
        <w:t>Large Language Model</w:t>
      </w:r>
    </w:p>
    <w:p>
      <w:pPr>
        <w:pStyle w:val="ListParagraph"/>
        <w:spacing w:after="60" w:line="276" w:lineRule="auto"/>
        <w:ind w:left="360"/>
      </w:pPr>
      <w:r>
        <w:rPr>
          <w:rFonts w:ascii="Arial" w:hAnsi="Arial"/>
          <w:b/>
          <w:sz w:val="20"/>
        </w:rPr>
        <w:t xml:space="preserve">•  </w:t>
      </w:r>
      <w:r>
        <w:rPr>
          <w:rFonts w:ascii="Arial" w:hAnsi="Arial"/>
          <w:b/>
          <w:sz w:val="20"/>
        </w:rPr>
        <w:t xml:space="preserve">MRZ: </w:t>
      </w:r>
      <w:r>
        <w:rPr>
          <w:rFonts w:ascii="Arial" w:hAnsi="Arial"/>
          <w:sz w:val="20"/>
        </w:rPr>
        <w:t>Machine Readable Zone (found on identity passports)</w:t>
      </w:r>
    </w:p>
    <w:p>
      <w:pPr>
        <w:pStyle w:val="ListParagraph"/>
        <w:spacing w:after="60" w:line="276" w:lineRule="auto"/>
        <w:ind w:left="360"/>
      </w:pPr>
      <w:r>
        <w:rPr>
          <w:rFonts w:ascii="Arial" w:hAnsi="Arial"/>
          <w:b/>
          <w:sz w:val="20"/>
        </w:rPr>
        <w:t xml:space="preserve">•  </w:t>
      </w:r>
      <w:r>
        <w:rPr>
          <w:rFonts w:ascii="Arial" w:hAnsi="Arial"/>
          <w:b/>
          <w:sz w:val="20"/>
        </w:rPr>
        <w:t xml:space="preserve">NER: </w:t>
      </w:r>
      <w:r>
        <w:rPr>
          <w:rFonts w:ascii="Arial" w:hAnsi="Arial"/>
          <w:sz w:val="20"/>
        </w:rPr>
        <w:t>Named Entity Recognition</w:t>
      </w:r>
    </w:p>
    <w:p>
      <w:pPr>
        <w:pStyle w:val="ListParagraph"/>
        <w:spacing w:after="60" w:line="276" w:lineRule="auto"/>
        <w:ind w:left="360"/>
      </w:pPr>
      <w:r>
        <w:rPr>
          <w:rFonts w:ascii="Arial" w:hAnsi="Arial"/>
          <w:b/>
          <w:sz w:val="20"/>
        </w:rPr>
        <w:t xml:space="preserve">•  </w:t>
      </w:r>
      <w:r>
        <w:rPr>
          <w:rFonts w:ascii="Arial" w:hAnsi="Arial"/>
          <w:b/>
          <w:sz w:val="20"/>
        </w:rPr>
        <w:t xml:space="preserve">OCR: </w:t>
      </w:r>
      <w:r>
        <w:rPr>
          <w:rFonts w:ascii="Arial" w:hAnsi="Arial"/>
          <w:sz w:val="20"/>
        </w:rPr>
        <w:t>Optical Character Recognition</w:t>
      </w:r>
    </w:p>
    <w:p>
      <w:pPr>
        <w:pStyle w:val="ListParagraph"/>
        <w:spacing w:after="60" w:line="276" w:lineRule="auto"/>
        <w:ind w:left="360"/>
      </w:pPr>
      <w:r>
        <w:rPr>
          <w:rFonts w:ascii="Arial" w:hAnsi="Arial"/>
          <w:b/>
          <w:sz w:val="20"/>
        </w:rPr>
        <w:t xml:space="preserve">•  </w:t>
      </w:r>
      <w:r>
        <w:rPr>
          <w:rFonts w:ascii="Arial" w:hAnsi="Arial"/>
          <w:b/>
          <w:sz w:val="20"/>
        </w:rPr>
        <w:t xml:space="preserve">PCM: </w:t>
      </w:r>
      <w:r>
        <w:rPr>
          <w:rFonts w:ascii="Arial" w:hAnsi="Arial"/>
          <w:sz w:val="20"/>
        </w:rPr>
        <w:t>Pulse-Code Modulation (raw uncompressed audio frames)</w:t>
      </w:r>
    </w:p>
    <w:p>
      <w:pPr>
        <w:pStyle w:val="ListParagraph"/>
        <w:spacing w:after="60" w:line="276" w:lineRule="auto"/>
        <w:ind w:left="360"/>
      </w:pPr>
      <w:r>
        <w:rPr>
          <w:rFonts w:ascii="Arial" w:hAnsi="Arial"/>
          <w:b/>
          <w:sz w:val="20"/>
        </w:rPr>
        <w:t xml:space="preserve">•  </w:t>
      </w:r>
      <w:r>
        <w:rPr>
          <w:rFonts w:ascii="Arial" w:hAnsi="Arial"/>
          <w:b/>
          <w:sz w:val="20"/>
        </w:rPr>
        <w:t xml:space="preserve">PII: </w:t>
      </w:r>
      <w:r>
        <w:rPr>
          <w:rFonts w:ascii="Arial" w:hAnsi="Arial"/>
          <w:sz w:val="20"/>
        </w:rPr>
        <w:t>Personally Identifiable Information</w:t>
      </w:r>
    </w:p>
    <w:p>
      <w:pPr>
        <w:pStyle w:val="ListParagraph"/>
        <w:spacing w:after="60" w:line="276" w:lineRule="auto"/>
        <w:ind w:left="360"/>
      </w:pPr>
      <w:r>
        <w:rPr>
          <w:rFonts w:ascii="Arial" w:hAnsi="Arial"/>
          <w:b/>
          <w:sz w:val="20"/>
        </w:rPr>
        <w:t xml:space="preserve">•  </w:t>
      </w:r>
      <w:r>
        <w:rPr>
          <w:rFonts w:ascii="Arial" w:hAnsi="Arial"/>
          <w:b/>
          <w:sz w:val="20"/>
        </w:rPr>
        <w:t xml:space="preserve">REST: </w:t>
      </w:r>
      <w:r>
        <w:rPr>
          <w:rFonts w:ascii="Arial" w:hAnsi="Arial"/>
          <w:sz w:val="20"/>
        </w:rPr>
        <w:t>Representational State Transfer</w:t>
      </w:r>
    </w:p>
    <w:p>
      <w:pPr>
        <w:pStyle w:val="ListParagraph"/>
        <w:spacing w:after="60" w:line="276" w:lineRule="auto"/>
        <w:ind w:left="360"/>
      </w:pPr>
      <w:r>
        <w:rPr>
          <w:rFonts w:ascii="Arial" w:hAnsi="Arial"/>
          <w:b/>
          <w:sz w:val="20"/>
        </w:rPr>
        <w:t xml:space="preserve">•  </w:t>
      </w:r>
      <w:r>
        <w:rPr>
          <w:rFonts w:ascii="Arial" w:hAnsi="Arial"/>
          <w:b/>
          <w:sz w:val="20"/>
        </w:rPr>
        <w:t xml:space="preserve">ROI: </w:t>
      </w:r>
      <w:r>
        <w:rPr>
          <w:rFonts w:ascii="Arial" w:hAnsi="Arial"/>
          <w:sz w:val="20"/>
        </w:rPr>
        <w:t>Region of Interest</w:t>
      </w:r>
    </w:p>
    <w:p>
      <w:pPr>
        <w:pStyle w:val="ListParagraph"/>
        <w:spacing w:after="60" w:line="276" w:lineRule="auto"/>
        <w:ind w:left="360"/>
      </w:pPr>
      <w:r>
        <w:rPr>
          <w:rFonts w:ascii="Arial" w:hAnsi="Arial"/>
          <w:b/>
          <w:sz w:val="20"/>
        </w:rPr>
        <w:t xml:space="preserve">•  </w:t>
      </w:r>
      <w:r>
        <w:rPr>
          <w:rFonts w:ascii="Arial" w:hAnsi="Arial"/>
          <w:b/>
          <w:sz w:val="20"/>
        </w:rPr>
        <w:t xml:space="preserve">SRN: </w:t>
      </w:r>
      <w:r>
        <w:rPr>
          <w:rFonts w:ascii="Arial" w:hAnsi="Arial"/>
          <w:sz w:val="20"/>
        </w:rPr>
        <w:t>Student Registration Number</w:t>
      </w:r>
    </w:p>
    <w:p>
      <w:pPr>
        <w:pStyle w:val="ListParagraph"/>
        <w:spacing w:after="60" w:line="276" w:lineRule="auto"/>
        <w:ind w:left="360"/>
      </w:pPr>
      <w:r>
        <w:rPr>
          <w:rFonts w:ascii="Arial" w:hAnsi="Arial"/>
          <w:b/>
          <w:sz w:val="20"/>
        </w:rPr>
        <w:t xml:space="preserve">•  </w:t>
      </w:r>
      <w:r>
        <w:rPr>
          <w:rFonts w:ascii="Arial" w:hAnsi="Arial"/>
          <w:b/>
          <w:sz w:val="20"/>
        </w:rPr>
        <w:t xml:space="preserve">UID / VID: </w:t>
      </w:r>
      <w:r>
        <w:rPr>
          <w:rFonts w:ascii="Arial" w:hAnsi="Arial"/>
          <w:sz w:val="20"/>
        </w:rPr>
        <w:t>Unique Identification / Virtual Identification (Aadhaar)</w:t>
      </w:r>
    </w:p>
    <w:p>
      <w:pPr>
        <w:spacing w:before="280" w:after="80"/>
      </w:pPr>
      <w:r>
        <w:rPr>
          <w:rFonts w:ascii="Arial" w:hAnsi="Arial"/>
          <w:b/>
          <w:color w:val="1F497D"/>
          <w:sz w:val="28"/>
        </w:rPr>
        <w:t>APPENDIX B: REFERENCES</w:t>
      </w:r>
    </w:p>
    <w:p>
      <w:pPr>
        <w:spacing w:after="120" w:line="276" w:lineRule="auto"/>
      </w:pPr>
      <w:r>
        <w:rPr>
          <w:rFonts w:ascii="Arial" w:hAnsi="Arial"/>
          <w:b/>
          <w:sz w:val="20"/>
        </w:rPr>
        <w:t xml:space="preserve">1. </w:t>
      </w:r>
      <w:r>
        <w:rPr>
          <w:rFonts w:ascii="Arial" w:hAnsi="Arial"/>
          <w:i w:val="0"/>
          <w:sz w:val="20"/>
        </w:rPr>
        <w:t>PES University, UE23CS441A Capstone Project Guidelines &amp; Low Level Design Document Template, Department of Computer Science and Engineering, 2026.</w:t>
      </w:r>
    </w:p>
    <w:p>
      <w:pPr>
        <w:spacing w:after="120" w:line="276" w:lineRule="auto"/>
      </w:pPr>
      <w:r>
        <w:rPr>
          <w:rFonts w:ascii="Arial" w:hAnsi="Arial"/>
          <w:b/>
          <w:sz w:val="20"/>
        </w:rPr>
        <w:t xml:space="preserve">2. </w:t>
      </w:r>
      <w:r>
        <w:rPr>
          <w:rFonts w:ascii="Arial" w:hAnsi="Arial"/>
          <w:i w:val="0"/>
          <w:sz w:val="20"/>
        </w:rPr>
        <w:t>OpenCV Open Source Computer Vision Library, Cascade Classifier &amp; Piecewise Affine Transformation Documentation, 2024. https://docs.opencv.org/</w:t>
      </w:r>
    </w:p>
    <w:p>
      <w:pPr>
        <w:spacing w:after="120" w:line="276" w:lineRule="auto"/>
      </w:pPr>
      <w:r>
        <w:rPr>
          <w:rFonts w:ascii="Arial" w:hAnsi="Arial"/>
          <w:b/>
          <w:sz w:val="20"/>
        </w:rPr>
        <w:t xml:space="preserve">3. </w:t>
      </w:r>
      <w:r>
        <w:rPr>
          <w:rFonts w:ascii="Arial" w:hAnsi="Arial"/>
          <w:i w:val="0"/>
          <w:sz w:val="20"/>
        </w:rPr>
        <w:t>spaCy Industrial-Strength Natural Language Processing in Python, Named Entity Recognition Models, 2024. https://spacy.io/</w:t>
      </w:r>
    </w:p>
    <w:p>
      <w:pPr>
        <w:spacing w:after="120" w:line="276" w:lineRule="auto"/>
      </w:pPr>
      <w:r>
        <w:rPr>
          <w:rFonts w:ascii="Arial" w:hAnsi="Arial"/>
          <w:b/>
          <w:sz w:val="20"/>
        </w:rPr>
        <w:t xml:space="preserve">4. </w:t>
      </w:r>
      <w:r>
        <w:rPr>
          <w:rFonts w:ascii="Arial" w:hAnsi="Arial"/>
          <w:i w:val="0"/>
          <w:sz w:val="20"/>
        </w:rPr>
        <w:t>OpenAI, Robust Speech Recognition via Large-Scale Weak Supervision (Whisper), 2023.</w:t>
      </w:r>
    </w:p>
    <w:p>
      <w:pPr>
        <w:spacing w:after="120" w:line="276" w:lineRule="auto"/>
      </w:pPr>
      <w:r>
        <w:rPr>
          <w:rFonts w:ascii="Arial" w:hAnsi="Arial"/>
          <w:b/>
          <w:sz w:val="20"/>
        </w:rPr>
        <w:t xml:space="preserve">5. </w:t>
      </w:r>
      <w:r>
        <w:rPr>
          <w:rFonts w:ascii="Arial" w:hAnsi="Arial"/>
          <w:i w:val="0"/>
          <w:sz w:val="20"/>
        </w:rPr>
        <w:t>EasyOCR Optical Character Recognition Package, Jaided AI, 2024. https://github.com/JaidedAI/EasyOCR</w:t>
      </w:r>
    </w:p>
    <w:p>
      <w:pPr>
        <w:spacing w:after="120" w:line="276" w:lineRule="auto"/>
      </w:pPr>
      <w:r>
        <w:rPr>
          <w:rFonts w:ascii="Arial" w:hAnsi="Arial"/>
          <w:b/>
          <w:sz w:val="20"/>
        </w:rPr>
        <w:t xml:space="preserve">6. </w:t>
      </w:r>
      <w:r>
        <w:rPr>
          <w:rFonts w:ascii="Arial" w:hAnsi="Arial"/>
          <w:i w:val="0"/>
          <w:sz w:val="20"/>
        </w:rPr>
        <w:t>W3C, Chrome Web Extensions Manifest V3 Specification, 2024.</w:t>
      </w:r>
    </w:p>
    <w:p>
      <w:pPr>
        <w:spacing w:before="280" w:after="80"/>
      </w:pPr>
      <w:r>
        <w:rPr>
          <w:rFonts w:ascii="Arial" w:hAnsi="Arial"/>
          <w:b/>
          <w:color w:val="1F497D"/>
          <w:sz w:val="28"/>
        </w:rPr>
        <w:t>APPENDIX C: RECORD OF CHANGE HISTORY</w:t>
      </w:r>
    </w:p>
    <w:p>
      <w:pPr>
        <w:spacing w:before="280" w:after="80"/>
      </w:pPr>
      <w:r>
        <w:rPr>
          <w:rFonts w:ascii="Arial" w:hAnsi="Arial"/>
          <w:b/>
          <w:color w:val="1F497D"/>
          <w:sz w:val="28"/>
        </w:rPr>
        <w:t>APPENDIX D: TRACEABILITY MATRIX</w:t>
      </w:r>
    </w:p>
    <w:sectPr w:rsidR="00026A6B" w:rsidRPr="00B473DC" w:rsidSect="000A2DA8">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A929" w14:textId="77777777" w:rsidR="005C0249" w:rsidRDefault="005C0249" w:rsidP="00E102B8">
      <w:pPr>
        <w:spacing w:before="0" w:after="0"/>
      </w:pPr>
      <w:r>
        <w:separator/>
      </w:r>
    </w:p>
  </w:endnote>
  <w:endnote w:type="continuationSeparator" w:id="0">
    <w:p w14:paraId="6F943A66" w14:textId="77777777" w:rsidR="005C0249" w:rsidRDefault="005C0249" w:rsidP="00E102B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948" w14:textId="77777777" w:rsidR="00E102B8" w:rsidRPr="00E102B8" w:rsidRDefault="00E102B8" w:rsidP="003A1AAF">
    <w:pPr>
      <w:pStyle w:val="Footer"/>
      <w:ind w:left="0"/>
      <w:jc w:val="left"/>
      <w:rPr>
        <w:rFonts w:ascii="Cambria" w:hAnsi="Cambria" w:cs="Arial"/>
        <w:b/>
        <w:i/>
        <w:sz w:val="18"/>
        <w:szCs w:val="18"/>
      </w:rPr>
    </w:pPr>
    <w:r w:rsidRPr="00E102B8">
      <w:rPr>
        <w:rFonts w:ascii="Cambria" w:hAnsi="Cambria" w:cs="Arial"/>
        <w:b/>
        <w:i/>
        <w:sz w:val="18"/>
        <w:szCs w:val="18"/>
      </w:rPr>
      <w:t xml:space="preserve">PESU Confidential         </w:t>
    </w:r>
    <w:r w:rsidR="00977221">
      <w:rPr>
        <w:rFonts w:ascii="Cambria" w:hAnsi="Cambria" w:cs="Arial"/>
        <w:b/>
        <w:i/>
        <w:sz w:val="18"/>
        <w:szCs w:val="18"/>
      </w:rPr>
      <w:t xml:space="preserve"> </w:t>
    </w:r>
    <w:r w:rsidRPr="00E102B8">
      <w:rPr>
        <w:rFonts w:ascii="Cambria" w:hAnsi="Cambria" w:cs="Arial"/>
        <w:b/>
        <w:i/>
        <w:sz w:val="18"/>
        <w:szCs w:val="18"/>
      </w:rPr>
      <w:t xml:space="preserve">                                                                                       </w:t>
    </w:r>
    <w:r>
      <w:rPr>
        <w:rFonts w:ascii="Cambria" w:hAnsi="Cambria" w:cs="Arial"/>
        <w:b/>
        <w:i/>
        <w:sz w:val="18"/>
        <w:szCs w:val="18"/>
      </w:rPr>
      <w:t xml:space="preserve">                                                          </w:t>
    </w:r>
    <w:r w:rsidRPr="00E102B8">
      <w:rPr>
        <w:rFonts w:ascii="Cambria" w:hAnsi="Cambria" w:cs="Arial"/>
        <w:b/>
        <w:i/>
        <w:sz w:val="18"/>
        <w:szCs w:val="18"/>
      </w:rPr>
      <w:t xml:space="preserve">Page </w:t>
    </w:r>
    <w:r w:rsidR="0087218A" w:rsidRPr="00E102B8">
      <w:rPr>
        <w:rFonts w:ascii="Cambria" w:hAnsi="Cambria" w:cs="Arial"/>
        <w:b/>
        <w:i/>
        <w:sz w:val="18"/>
        <w:szCs w:val="18"/>
      </w:rPr>
      <w:fldChar w:fldCharType="begin"/>
    </w:r>
    <w:r w:rsidRPr="00E102B8">
      <w:rPr>
        <w:rFonts w:ascii="Cambria" w:hAnsi="Cambria" w:cs="Arial"/>
        <w:b/>
        <w:i/>
        <w:sz w:val="18"/>
        <w:szCs w:val="18"/>
      </w:rPr>
      <w:instrText xml:space="preserve"> PAGE   \* MERGEFORMAT </w:instrText>
    </w:r>
    <w:r w:rsidR="0087218A" w:rsidRPr="00E102B8">
      <w:rPr>
        <w:rFonts w:ascii="Cambria" w:hAnsi="Cambria" w:cs="Arial"/>
        <w:b/>
        <w:i/>
        <w:sz w:val="18"/>
        <w:szCs w:val="18"/>
      </w:rPr>
      <w:fldChar w:fldCharType="separate"/>
    </w:r>
    <w:r w:rsidR="00BB1629">
      <w:rPr>
        <w:rFonts w:ascii="Cambria" w:hAnsi="Cambria" w:cs="Arial"/>
        <w:b/>
        <w:i/>
        <w:noProof/>
        <w:sz w:val="18"/>
        <w:szCs w:val="18"/>
      </w:rPr>
      <w:t>2</w:t>
    </w:r>
    <w:r w:rsidR="0087218A" w:rsidRPr="00E102B8">
      <w:rPr>
        <w:rFonts w:ascii="Cambria" w:hAnsi="Cambria" w:cs="Arial"/>
        <w:b/>
        <w:i/>
        <w:sz w:val="18"/>
        <w:szCs w:val="18"/>
      </w:rPr>
      <w:fldChar w:fldCharType="end"/>
    </w:r>
    <w:r w:rsidR="00CB73F5">
      <w:rPr>
        <w:rFonts w:ascii="Cambria" w:hAnsi="Cambria" w:cs="Arial"/>
        <w:b/>
        <w:i/>
        <w:sz w:val="18"/>
        <w:szCs w:val="18"/>
      </w:rPr>
      <w:t xml:space="preserve"> of</w:t>
    </w:r>
    <w:r w:rsidR="00710D84">
      <w:rPr>
        <w:rFonts w:ascii="Cambria" w:hAnsi="Cambria" w:cs="Arial"/>
        <w:b/>
        <w:i/>
        <w:sz w:val="18"/>
        <w:szCs w:val="18"/>
      </w:rPr>
      <w:t>10</w:t>
    </w:r>
  </w:p>
  <w:p w14:paraId="4CFE6510" w14:textId="77777777" w:rsidR="00E102B8" w:rsidRDefault="00E10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AA384" w14:textId="77777777" w:rsidR="005C0249" w:rsidRDefault="005C0249" w:rsidP="00E102B8">
      <w:pPr>
        <w:spacing w:before="0" w:after="0"/>
      </w:pPr>
      <w:r>
        <w:separator/>
      </w:r>
    </w:p>
  </w:footnote>
  <w:footnote w:type="continuationSeparator" w:id="0">
    <w:p w14:paraId="2BE48E3C" w14:textId="77777777" w:rsidR="005C0249" w:rsidRDefault="005C0249" w:rsidP="00E102B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775B" w14:textId="2C47508C" w:rsidR="009C668D" w:rsidRPr="009C668D" w:rsidRDefault="00256979" w:rsidP="00501436">
    <w:pPr>
      <w:pStyle w:val="Header"/>
      <w:ind w:left="0"/>
      <w:jc w:val="left"/>
      <w:rPr>
        <w:rFonts w:ascii="Cambria" w:hAnsi="Cambria"/>
        <w:b/>
        <w:sz w:val="24"/>
      </w:rPr>
    </w:pPr>
    <w:r w:rsidRPr="00716800">
      <w:rPr>
        <w:rFonts w:ascii="Cambria" w:hAnsi="Cambria"/>
        <w:b/>
        <w:noProof/>
        <w:sz w:val="24"/>
      </w:rPr>
      <w:drawing>
        <wp:anchor distT="0" distB="0" distL="114935" distR="114935" simplePos="0" relativeHeight="251659264" behindDoc="1" locked="0" layoutInCell="1" allowOverlap="1" wp14:anchorId="5BF534AB" wp14:editId="7A033410">
          <wp:simplePos x="0" y="0"/>
          <wp:positionH relativeFrom="margin">
            <wp:posOffset>-323850</wp:posOffset>
          </wp:positionH>
          <wp:positionV relativeFrom="paragraph">
            <wp:posOffset>-139700</wp:posOffset>
          </wp:positionV>
          <wp:extent cx="1078921" cy="450850"/>
          <wp:effectExtent l="0" t="0" r="6985" b="6350"/>
          <wp:wrapTight wrapText="bothSides">
            <wp:wrapPolygon edited="0">
              <wp:start x="0" y="0"/>
              <wp:lineTo x="0" y="20992"/>
              <wp:lineTo x="21358" y="20992"/>
              <wp:lineTo x="21358" y="0"/>
              <wp:lineTo x="0" y="0"/>
            </wp:wrapPolygon>
          </wp:wrapTight>
          <wp:docPr id="1774805930" name="Picture 1774805930" descr="A logo with blue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5930" name="Picture 1774805930" descr="A logo with blue and orange colo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8921" cy="450850"/>
                  </a:xfrm>
                  <a:prstGeom prst="rect">
                    <a:avLst/>
                  </a:prstGeom>
                </pic:spPr>
              </pic:pic>
            </a:graphicData>
          </a:graphic>
          <wp14:sizeRelH relativeFrom="margin">
            <wp14:pctWidth>0</wp14:pctWidth>
          </wp14:sizeRelH>
          <wp14:sizeRelV relativeFrom="margin">
            <wp14:pctHeight>0</wp14:pctHeight>
          </wp14:sizeRelV>
        </wp:anchor>
      </w:drawing>
    </w:r>
    <w:r w:rsidR="009C668D" w:rsidRPr="00716800">
      <w:rPr>
        <w:rFonts w:ascii="Cambria" w:hAnsi="Cambria"/>
        <w:b/>
        <w:sz w:val="24"/>
      </w:rPr>
      <w:t xml:space="preserve">          </w:t>
    </w:r>
    <w:r w:rsidR="00716800" w:rsidRPr="00716800">
      <w:rPr>
        <w:rFonts w:ascii="Cambria" w:hAnsi="Cambria"/>
        <w:b/>
        <w:sz w:val="24"/>
      </w:rPr>
      <w:t>LO</w:t>
    </w:r>
    <w:r w:rsidR="009A6D76">
      <w:rPr>
        <w:rFonts w:ascii="Cambria" w:hAnsi="Cambria"/>
        <w:b/>
        <w:sz w:val="24"/>
      </w:rPr>
      <w:t xml:space="preserve">W LEVEL DESIGN </w:t>
    </w:r>
    <w:r w:rsidR="002E7181">
      <w:rPr>
        <w:rFonts w:ascii="Cambria" w:hAnsi="Cambria"/>
        <w:b/>
        <w:sz w:val="24"/>
      </w:rPr>
      <w:t xml:space="preserve">AND IMPLEMENTATION </w:t>
    </w:r>
    <w:r w:rsidR="009A6D76">
      <w:rPr>
        <w:rFonts w:ascii="Cambria" w:hAnsi="Cambria"/>
        <w:b/>
        <w:sz w:val="24"/>
      </w:rPr>
      <w:t>DOCUMENT</w:t>
    </w:r>
  </w:p>
  <w:p w14:paraId="403FA6E4" w14:textId="77777777" w:rsidR="00E102B8" w:rsidRDefault="00E102B8">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FE22F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90319D"/>
    <w:multiLevelType w:val="hybridMultilevel"/>
    <w:tmpl w:val="3102658A"/>
    <w:lvl w:ilvl="0" w:tplc="D5FE22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2B2949"/>
    <w:multiLevelType w:val="multilevel"/>
    <w:tmpl w:val="63761DAC"/>
    <w:lvl w:ilvl="0">
      <w:start w:val="1"/>
      <w:numFmt w:val="decimal"/>
      <w:lvlText w:val="%1"/>
      <w:lvlJc w:val="left"/>
      <w:pPr>
        <w:ind w:left="495" w:hanging="495"/>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3" w15:restartNumberingAfterBreak="0">
    <w:nsid w:val="07D10851"/>
    <w:multiLevelType w:val="multilevel"/>
    <w:tmpl w:val="76BA2A1E"/>
    <w:lvl w:ilvl="0">
      <w:start w:val="3"/>
      <w:numFmt w:val="decimal"/>
      <w:lvlText w:val="%1."/>
      <w:lvlJc w:val="left"/>
      <w:pPr>
        <w:ind w:left="840" w:hanging="840"/>
      </w:pPr>
      <w:rPr>
        <w:rFonts w:hint="default"/>
      </w:rPr>
    </w:lvl>
    <w:lvl w:ilvl="1">
      <w:start w:val="2"/>
      <w:numFmt w:val="decimal"/>
      <w:lvlText w:val="%1.%2."/>
      <w:lvlJc w:val="left"/>
      <w:pPr>
        <w:ind w:left="1280" w:hanging="840"/>
      </w:pPr>
      <w:rPr>
        <w:rFonts w:hint="default"/>
      </w:rPr>
    </w:lvl>
    <w:lvl w:ilvl="2">
      <w:start w:val="3"/>
      <w:numFmt w:val="decimal"/>
      <w:lvlText w:val="%1.%2.%3."/>
      <w:lvlJc w:val="left"/>
      <w:pPr>
        <w:ind w:left="1720" w:hanging="840"/>
      </w:pPr>
      <w:rPr>
        <w:rFonts w:hint="default"/>
      </w:rPr>
    </w:lvl>
    <w:lvl w:ilvl="3">
      <w:start w:val="4"/>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4" w15:restartNumberingAfterBreak="0">
    <w:nsid w:val="0B0E4E8F"/>
    <w:multiLevelType w:val="hybridMultilevel"/>
    <w:tmpl w:val="C570EF70"/>
    <w:lvl w:ilvl="0" w:tplc="36D28982">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5" w15:restartNumberingAfterBreak="0">
    <w:nsid w:val="0F612F0C"/>
    <w:multiLevelType w:val="hybridMultilevel"/>
    <w:tmpl w:val="548E4B00"/>
    <w:lvl w:ilvl="0" w:tplc="AA40F6F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3F39EB"/>
    <w:multiLevelType w:val="hybridMultilevel"/>
    <w:tmpl w:val="7BEED3EA"/>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7" w15:restartNumberingAfterBreak="0">
    <w:nsid w:val="13710583"/>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9678DC"/>
    <w:multiLevelType w:val="hybridMultilevel"/>
    <w:tmpl w:val="78DE6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92283"/>
    <w:multiLevelType w:val="hybridMultilevel"/>
    <w:tmpl w:val="D6D2EF88"/>
    <w:lvl w:ilvl="0" w:tplc="B7AA99BC">
      <w:start w:val="1"/>
      <w:numFmt w:val="decimal"/>
      <w:pStyle w:val="Heading3"/>
      <w:lvlText w:val="%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F4665B"/>
    <w:multiLevelType w:val="hybridMultilevel"/>
    <w:tmpl w:val="FCC6F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572D3E"/>
    <w:multiLevelType w:val="hybridMultilevel"/>
    <w:tmpl w:val="BBB8F2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99212D7"/>
    <w:multiLevelType w:val="hybridMultilevel"/>
    <w:tmpl w:val="F2D2EA1C"/>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 w15:restartNumberingAfterBreak="0">
    <w:nsid w:val="2AAF23C5"/>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875F76"/>
    <w:multiLevelType w:val="hybridMultilevel"/>
    <w:tmpl w:val="E304CBB2"/>
    <w:lvl w:ilvl="0" w:tplc="F11076F0">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91B3C"/>
    <w:multiLevelType w:val="hybridMultilevel"/>
    <w:tmpl w:val="ED045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AF1D10"/>
    <w:multiLevelType w:val="hybridMultilevel"/>
    <w:tmpl w:val="8FEE2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E5B60"/>
    <w:multiLevelType w:val="hybridMultilevel"/>
    <w:tmpl w:val="832CC40E"/>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8" w15:restartNumberingAfterBreak="0">
    <w:nsid w:val="399F4CC7"/>
    <w:multiLevelType w:val="hybridMultilevel"/>
    <w:tmpl w:val="FA124070"/>
    <w:lvl w:ilvl="0" w:tplc="3124B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0501E7"/>
    <w:multiLevelType w:val="hybridMultilevel"/>
    <w:tmpl w:val="2DC441B0"/>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0" w15:restartNumberingAfterBreak="0">
    <w:nsid w:val="42E46725"/>
    <w:multiLevelType w:val="hybridMultilevel"/>
    <w:tmpl w:val="2AE60598"/>
    <w:lvl w:ilvl="0" w:tplc="2154E3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1D78B3"/>
    <w:multiLevelType w:val="hybridMultilevel"/>
    <w:tmpl w:val="572C89BC"/>
    <w:lvl w:ilvl="0" w:tplc="EC089F78">
      <w:start w:val="1"/>
      <w:numFmt w:val="bullet"/>
      <w:pStyle w:val="Bullet2"/>
      <w:lvlText w:val="o"/>
      <w:lvlJc w:val="left"/>
      <w:pPr>
        <w:tabs>
          <w:tab w:val="num" w:pos="1512"/>
        </w:tabs>
        <w:ind w:left="1512"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B95E5C"/>
    <w:multiLevelType w:val="hybridMultilevel"/>
    <w:tmpl w:val="8A08F3F8"/>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3" w15:restartNumberingAfterBreak="0">
    <w:nsid w:val="4F3B545C"/>
    <w:multiLevelType w:val="multilevel"/>
    <w:tmpl w:val="05A875F8"/>
    <w:lvl w:ilvl="0">
      <w:start w:val="4"/>
      <w:numFmt w:val="decimal"/>
      <w:lvlText w:val="%1"/>
      <w:lvlJc w:val="left"/>
      <w:pPr>
        <w:ind w:left="405"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4" w15:restartNumberingAfterBreak="0">
    <w:nsid w:val="5BBE54D9"/>
    <w:multiLevelType w:val="multilevel"/>
    <w:tmpl w:val="A2EE31D4"/>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5C520BEA"/>
    <w:multiLevelType w:val="hybridMultilevel"/>
    <w:tmpl w:val="A4003DD6"/>
    <w:lvl w:ilvl="0" w:tplc="BA887DA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10F483D"/>
    <w:multiLevelType w:val="multilevel"/>
    <w:tmpl w:val="3BACBD0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1C915BC"/>
    <w:multiLevelType w:val="hybridMultilevel"/>
    <w:tmpl w:val="712C100E"/>
    <w:lvl w:ilvl="0" w:tplc="24F6563E">
      <w:start w:val="1"/>
      <w:numFmt w:val="decimal"/>
      <w:lvlText w:val="%1."/>
      <w:lvlJc w:val="left"/>
      <w:pPr>
        <w:tabs>
          <w:tab w:val="num" w:pos="972"/>
        </w:tabs>
        <w:ind w:left="972" w:hanging="360"/>
      </w:pPr>
      <w:rPr>
        <w:rFonts w:ascii="Cambria" w:hAnsi="Cambria" w:hint="default"/>
        <w:sz w:val="24"/>
      </w:rPr>
    </w:lvl>
    <w:lvl w:ilvl="1" w:tplc="04090019">
      <w:start w:val="1"/>
      <w:numFmt w:val="lowerLetter"/>
      <w:lvlText w:val="%2."/>
      <w:lvlJc w:val="left"/>
      <w:pPr>
        <w:tabs>
          <w:tab w:val="num" w:pos="1692"/>
        </w:tabs>
        <w:ind w:left="1692" w:hanging="360"/>
      </w:pPr>
    </w:lvl>
    <w:lvl w:ilvl="2" w:tplc="0409001B">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28" w15:restartNumberingAfterBreak="0">
    <w:nsid w:val="661D2990"/>
    <w:multiLevelType w:val="hybridMultilevel"/>
    <w:tmpl w:val="1D408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611DDE"/>
    <w:multiLevelType w:val="multilevel"/>
    <w:tmpl w:val="431E41E0"/>
    <w:lvl w:ilvl="0">
      <w:start w:val="3"/>
      <w:numFmt w:val="decimal"/>
      <w:lvlText w:val="%1."/>
      <w:lvlJc w:val="left"/>
      <w:pPr>
        <w:ind w:left="840" w:hanging="840"/>
      </w:pPr>
      <w:rPr>
        <w:rFonts w:hint="default"/>
      </w:rPr>
    </w:lvl>
    <w:lvl w:ilvl="1">
      <w:start w:val="2"/>
      <w:numFmt w:val="decimal"/>
      <w:lvlText w:val="%1.%2."/>
      <w:lvlJc w:val="left"/>
      <w:pPr>
        <w:ind w:left="1080" w:hanging="840"/>
      </w:pPr>
      <w:rPr>
        <w:rFonts w:hint="default"/>
      </w:rPr>
    </w:lvl>
    <w:lvl w:ilvl="2">
      <w:start w:val="3"/>
      <w:numFmt w:val="decimal"/>
      <w:lvlText w:val="%1.%2.%3."/>
      <w:lvlJc w:val="left"/>
      <w:pPr>
        <w:ind w:left="1320" w:hanging="840"/>
      </w:pPr>
      <w:rPr>
        <w:rFonts w:hint="default"/>
        <w:sz w:val="24"/>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0" w15:restartNumberingAfterBreak="0">
    <w:nsid w:val="6DD14ABE"/>
    <w:multiLevelType w:val="multilevel"/>
    <w:tmpl w:val="5A083FD2"/>
    <w:lvl w:ilvl="0">
      <w:start w:val="1"/>
      <w:numFmt w:val="decimal"/>
      <w:lvlText w:val="%1."/>
      <w:lvlJc w:val="left"/>
      <w:pPr>
        <w:ind w:left="1080" w:hanging="792"/>
      </w:pPr>
      <w:rPr>
        <w:rFonts w:ascii="Cambria" w:hAnsi="Cambria" w:hint="default"/>
        <w:b/>
        <w:sz w:val="24"/>
      </w:rPr>
    </w:lvl>
    <w:lvl w:ilvl="1">
      <w:start w:val="1"/>
      <w:numFmt w:val="decimal"/>
      <w:isLgl/>
      <w:lvlText w:val="%1.%2"/>
      <w:lvlJc w:val="left"/>
      <w:pPr>
        <w:ind w:left="792" w:hanging="792"/>
      </w:pPr>
      <w:rPr>
        <w:rFonts w:ascii="Cambria" w:hAnsi="Cambria" w:hint="default"/>
        <w:b/>
        <w:i w:val="0"/>
        <w:sz w:val="24"/>
      </w:rPr>
    </w:lvl>
    <w:lvl w:ilvl="2">
      <w:start w:val="1"/>
      <w:numFmt w:val="decimal"/>
      <w:isLgl/>
      <w:lvlText w:val="%1.%2.%3"/>
      <w:lvlJc w:val="left"/>
      <w:pPr>
        <w:ind w:left="504" w:hanging="792"/>
      </w:pPr>
      <w:rPr>
        <w:rFonts w:hint="default"/>
      </w:rPr>
    </w:lvl>
    <w:lvl w:ilvl="3">
      <w:start w:val="1"/>
      <w:numFmt w:val="decimal"/>
      <w:isLgl/>
      <w:lvlText w:val="%1.%2.%3.%4"/>
      <w:lvlJc w:val="left"/>
      <w:pPr>
        <w:ind w:left="216" w:hanging="792"/>
      </w:pPr>
      <w:rPr>
        <w:rFonts w:hint="default"/>
      </w:rPr>
    </w:lvl>
    <w:lvl w:ilvl="4">
      <w:start w:val="1"/>
      <w:numFmt w:val="decimal"/>
      <w:isLgl/>
      <w:lvlText w:val="%1.%2.%3.%4.%5"/>
      <w:lvlJc w:val="left"/>
      <w:pPr>
        <w:ind w:left="-72" w:hanging="792"/>
      </w:pPr>
      <w:rPr>
        <w:rFonts w:hint="default"/>
      </w:rPr>
    </w:lvl>
    <w:lvl w:ilvl="5">
      <w:start w:val="1"/>
      <w:numFmt w:val="decimal"/>
      <w:isLgl/>
      <w:lvlText w:val="%1.%2.%3.%4.%5.%6"/>
      <w:lvlJc w:val="left"/>
      <w:pPr>
        <w:ind w:left="-360" w:hanging="792"/>
      </w:pPr>
      <w:rPr>
        <w:rFonts w:hint="default"/>
      </w:rPr>
    </w:lvl>
    <w:lvl w:ilvl="6">
      <w:start w:val="1"/>
      <w:numFmt w:val="decimal"/>
      <w:isLgl/>
      <w:lvlText w:val="%1.%2.%3.%4.%5.%6.%7"/>
      <w:lvlJc w:val="left"/>
      <w:pPr>
        <w:ind w:left="-648" w:hanging="792"/>
      </w:pPr>
      <w:rPr>
        <w:rFonts w:hint="default"/>
      </w:rPr>
    </w:lvl>
    <w:lvl w:ilvl="7">
      <w:start w:val="1"/>
      <w:numFmt w:val="decimal"/>
      <w:isLgl/>
      <w:lvlText w:val="%1.%2.%3.%4.%5.%6.%7.%8"/>
      <w:lvlJc w:val="left"/>
      <w:pPr>
        <w:ind w:left="-936" w:hanging="792"/>
      </w:pPr>
      <w:rPr>
        <w:rFonts w:hint="default"/>
      </w:rPr>
    </w:lvl>
    <w:lvl w:ilvl="8">
      <w:start w:val="1"/>
      <w:numFmt w:val="decimal"/>
      <w:isLgl/>
      <w:lvlText w:val="%1.%2.%3.%4.%5.%6.%7.%8.%9"/>
      <w:lvlJc w:val="left"/>
      <w:pPr>
        <w:ind w:left="-1224" w:hanging="792"/>
      </w:pPr>
      <w:rPr>
        <w:rFonts w:hint="default"/>
      </w:rPr>
    </w:lvl>
  </w:abstractNum>
  <w:abstractNum w:abstractNumId="31" w15:restartNumberingAfterBreak="0">
    <w:nsid w:val="71E07E40"/>
    <w:multiLevelType w:val="hybridMultilevel"/>
    <w:tmpl w:val="B82862B4"/>
    <w:lvl w:ilvl="0" w:tplc="C1440388">
      <w:start w:val="1"/>
      <w:numFmt w:val="bullet"/>
      <w:pStyle w:val="Bullet1"/>
      <w:lvlText w:val=""/>
      <w:lvlJc w:val="left"/>
      <w:pPr>
        <w:tabs>
          <w:tab w:val="num" w:pos="1656"/>
        </w:tabs>
        <w:ind w:left="1656" w:hanging="360"/>
      </w:pPr>
      <w:rPr>
        <w:rFonts w:ascii="Symbol" w:hAnsi="Symbol" w:hint="default"/>
        <w:color w:val="auto"/>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3652915"/>
    <w:multiLevelType w:val="hybridMultilevel"/>
    <w:tmpl w:val="EDE655BA"/>
    <w:lvl w:ilvl="0" w:tplc="C1406900">
      <w:start w:val="1"/>
      <w:numFmt w:val="decimal"/>
      <w:lvlText w:val="%1."/>
      <w:lvlJc w:val="left"/>
      <w:pPr>
        <w:ind w:left="720" w:hanging="360"/>
      </w:pPr>
      <w:rPr>
        <w:rFonts w:ascii="Cambria" w:hAnsi="Cambria" w:hint="default"/>
        <w:sz w:val="24"/>
      </w:rPr>
    </w:lvl>
    <w:lvl w:ilvl="1" w:tplc="04090001"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7A3A640B"/>
    <w:multiLevelType w:val="hybridMultilevel"/>
    <w:tmpl w:val="71A06862"/>
    <w:lvl w:ilvl="0" w:tplc="4E2659D0">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4" w15:restartNumberingAfterBreak="0">
    <w:nsid w:val="7F4662E1"/>
    <w:multiLevelType w:val="hybridMultilevel"/>
    <w:tmpl w:val="66042462"/>
    <w:lvl w:ilvl="0" w:tplc="04090001">
      <w:start w:val="1"/>
      <w:numFmt w:val="decimal"/>
      <w:lvlText w:val="%1."/>
      <w:lvlJc w:val="left"/>
      <w:pPr>
        <w:ind w:left="1140" w:hanging="360"/>
      </w:pPr>
      <w:rPr>
        <w:rFonts w:hint="default"/>
      </w:rPr>
    </w:lvl>
    <w:lvl w:ilvl="1" w:tplc="04090003" w:tentative="1">
      <w:start w:val="1"/>
      <w:numFmt w:val="lowerLetter"/>
      <w:lvlText w:val="%2."/>
      <w:lvlJc w:val="left"/>
      <w:pPr>
        <w:ind w:left="1860" w:hanging="360"/>
      </w:pPr>
    </w:lvl>
    <w:lvl w:ilvl="2" w:tplc="04090005" w:tentative="1">
      <w:start w:val="1"/>
      <w:numFmt w:val="lowerRoman"/>
      <w:lvlText w:val="%3."/>
      <w:lvlJc w:val="right"/>
      <w:pPr>
        <w:ind w:left="2580" w:hanging="180"/>
      </w:pPr>
    </w:lvl>
    <w:lvl w:ilvl="3" w:tplc="04090001" w:tentative="1">
      <w:start w:val="1"/>
      <w:numFmt w:val="decimal"/>
      <w:lvlText w:val="%4."/>
      <w:lvlJc w:val="left"/>
      <w:pPr>
        <w:ind w:left="3300" w:hanging="360"/>
      </w:pPr>
    </w:lvl>
    <w:lvl w:ilvl="4" w:tplc="04090003" w:tentative="1">
      <w:start w:val="1"/>
      <w:numFmt w:val="lowerLetter"/>
      <w:lvlText w:val="%5."/>
      <w:lvlJc w:val="left"/>
      <w:pPr>
        <w:ind w:left="4020" w:hanging="360"/>
      </w:pPr>
    </w:lvl>
    <w:lvl w:ilvl="5" w:tplc="04090005" w:tentative="1">
      <w:start w:val="1"/>
      <w:numFmt w:val="lowerRoman"/>
      <w:lvlText w:val="%6."/>
      <w:lvlJc w:val="right"/>
      <w:pPr>
        <w:ind w:left="4740" w:hanging="180"/>
      </w:pPr>
    </w:lvl>
    <w:lvl w:ilvl="6" w:tplc="04090001" w:tentative="1">
      <w:start w:val="1"/>
      <w:numFmt w:val="decimal"/>
      <w:lvlText w:val="%7."/>
      <w:lvlJc w:val="left"/>
      <w:pPr>
        <w:ind w:left="5460" w:hanging="360"/>
      </w:pPr>
    </w:lvl>
    <w:lvl w:ilvl="7" w:tplc="04090003" w:tentative="1">
      <w:start w:val="1"/>
      <w:numFmt w:val="lowerLetter"/>
      <w:lvlText w:val="%8."/>
      <w:lvlJc w:val="left"/>
      <w:pPr>
        <w:ind w:left="6180" w:hanging="360"/>
      </w:pPr>
    </w:lvl>
    <w:lvl w:ilvl="8" w:tplc="04090005" w:tentative="1">
      <w:start w:val="1"/>
      <w:numFmt w:val="lowerRoman"/>
      <w:lvlText w:val="%9."/>
      <w:lvlJc w:val="right"/>
      <w:pPr>
        <w:ind w:left="6900" w:hanging="180"/>
      </w:pPr>
    </w:lvl>
  </w:abstractNum>
  <w:num w:numId="1" w16cid:durableId="964197369">
    <w:abstractNumId w:val="7"/>
  </w:num>
  <w:num w:numId="2" w16cid:durableId="747120462">
    <w:abstractNumId w:val="27"/>
  </w:num>
  <w:num w:numId="3" w16cid:durableId="2087876204">
    <w:abstractNumId w:val="16"/>
  </w:num>
  <w:num w:numId="4" w16cid:durableId="688221376">
    <w:abstractNumId w:val="26"/>
  </w:num>
  <w:num w:numId="5" w16cid:durableId="363482653">
    <w:abstractNumId w:val="20"/>
  </w:num>
  <w:num w:numId="6" w16cid:durableId="1090658305">
    <w:abstractNumId w:val="34"/>
  </w:num>
  <w:num w:numId="7" w16cid:durableId="974140353">
    <w:abstractNumId w:val="8"/>
  </w:num>
  <w:num w:numId="8" w16cid:durableId="1358581595">
    <w:abstractNumId w:val="32"/>
  </w:num>
  <w:num w:numId="9" w16cid:durableId="84041323">
    <w:abstractNumId w:val="28"/>
  </w:num>
  <w:num w:numId="10" w16cid:durableId="80876221">
    <w:abstractNumId w:val="2"/>
  </w:num>
  <w:num w:numId="11" w16cid:durableId="853688328">
    <w:abstractNumId w:val="25"/>
  </w:num>
  <w:num w:numId="12" w16cid:durableId="780876437">
    <w:abstractNumId w:val="31"/>
  </w:num>
  <w:num w:numId="13" w16cid:durableId="1389694386">
    <w:abstractNumId w:val="21"/>
  </w:num>
  <w:num w:numId="14" w16cid:durableId="1127090174">
    <w:abstractNumId w:val="12"/>
  </w:num>
  <w:num w:numId="15" w16cid:durableId="1444686764">
    <w:abstractNumId w:val="33"/>
  </w:num>
  <w:num w:numId="16" w16cid:durableId="1960409347">
    <w:abstractNumId w:val="0"/>
  </w:num>
  <w:num w:numId="17" w16cid:durableId="2105957674">
    <w:abstractNumId w:val="23"/>
  </w:num>
  <w:num w:numId="18" w16cid:durableId="1606764572">
    <w:abstractNumId w:val="24"/>
  </w:num>
  <w:num w:numId="19" w16cid:durableId="1615598238">
    <w:abstractNumId w:val="4"/>
  </w:num>
  <w:num w:numId="20" w16cid:durableId="1453094931">
    <w:abstractNumId w:val="10"/>
  </w:num>
  <w:num w:numId="21" w16cid:durableId="2121026274">
    <w:abstractNumId w:val="17"/>
  </w:num>
  <w:num w:numId="22" w16cid:durableId="982272716">
    <w:abstractNumId w:val="15"/>
  </w:num>
  <w:num w:numId="23" w16cid:durableId="2100247541">
    <w:abstractNumId w:val="18"/>
  </w:num>
  <w:num w:numId="24" w16cid:durableId="860507100">
    <w:abstractNumId w:val="30"/>
  </w:num>
  <w:num w:numId="25" w16cid:durableId="1180582808">
    <w:abstractNumId w:val="14"/>
  </w:num>
  <w:num w:numId="26" w16cid:durableId="880676405">
    <w:abstractNumId w:val="19"/>
  </w:num>
  <w:num w:numId="27" w16cid:durableId="1108501935">
    <w:abstractNumId w:val="6"/>
  </w:num>
  <w:num w:numId="28" w16cid:durableId="1936592085">
    <w:abstractNumId w:val="22"/>
  </w:num>
  <w:num w:numId="29" w16cid:durableId="251471132">
    <w:abstractNumId w:val="11"/>
  </w:num>
  <w:num w:numId="30" w16cid:durableId="1533222704">
    <w:abstractNumId w:val="9"/>
  </w:num>
  <w:num w:numId="31" w16cid:durableId="1613901262">
    <w:abstractNumId w:val="7"/>
  </w:num>
  <w:num w:numId="32" w16cid:durableId="1034038949">
    <w:abstractNumId w:val="7"/>
  </w:num>
  <w:num w:numId="33" w16cid:durableId="104614897">
    <w:abstractNumId w:val="9"/>
  </w:num>
  <w:num w:numId="34" w16cid:durableId="310596232">
    <w:abstractNumId w:val="9"/>
  </w:num>
  <w:num w:numId="35" w16cid:durableId="839735134">
    <w:abstractNumId w:val="9"/>
  </w:num>
  <w:num w:numId="36" w16cid:durableId="338508748">
    <w:abstractNumId w:val="1"/>
  </w:num>
  <w:num w:numId="37" w16cid:durableId="1466577723">
    <w:abstractNumId w:val="5"/>
  </w:num>
  <w:num w:numId="38" w16cid:durableId="1894535903">
    <w:abstractNumId w:val="13"/>
  </w:num>
  <w:num w:numId="39" w16cid:durableId="265576361">
    <w:abstractNumId w:val="29"/>
  </w:num>
  <w:num w:numId="40" w16cid:durableId="1637563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5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B8"/>
    <w:rsid w:val="00015A0C"/>
    <w:rsid w:val="00016B01"/>
    <w:rsid w:val="00016D22"/>
    <w:rsid w:val="00023323"/>
    <w:rsid w:val="00024B35"/>
    <w:rsid w:val="00026A6B"/>
    <w:rsid w:val="00027B98"/>
    <w:rsid w:val="00030576"/>
    <w:rsid w:val="00032DF5"/>
    <w:rsid w:val="00041F61"/>
    <w:rsid w:val="000468B9"/>
    <w:rsid w:val="00046C36"/>
    <w:rsid w:val="00051CCB"/>
    <w:rsid w:val="00053FC7"/>
    <w:rsid w:val="000551A5"/>
    <w:rsid w:val="00061727"/>
    <w:rsid w:val="000627A4"/>
    <w:rsid w:val="00064404"/>
    <w:rsid w:val="00071F2C"/>
    <w:rsid w:val="00074DBF"/>
    <w:rsid w:val="000816A0"/>
    <w:rsid w:val="00091657"/>
    <w:rsid w:val="00091845"/>
    <w:rsid w:val="000957BF"/>
    <w:rsid w:val="00095E60"/>
    <w:rsid w:val="00097D96"/>
    <w:rsid w:val="000A017B"/>
    <w:rsid w:val="000A1C7B"/>
    <w:rsid w:val="000A29AB"/>
    <w:rsid w:val="000A2DA8"/>
    <w:rsid w:val="000A41FE"/>
    <w:rsid w:val="000A4CAD"/>
    <w:rsid w:val="000B2F3D"/>
    <w:rsid w:val="000B5438"/>
    <w:rsid w:val="000C3CFD"/>
    <w:rsid w:val="000D0284"/>
    <w:rsid w:val="000D0BAF"/>
    <w:rsid w:val="000D379B"/>
    <w:rsid w:val="000E1C06"/>
    <w:rsid w:val="000E264D"/>
    <w:rsid w:val="000E2B87"/>
    <w:rsid w:val="000E2CE7"/>
    <w:rsid w:val="000E4D93"/>
    <w:rsid w:val="000E5763"/>
    <w:rsid w:val="000E63FD"/>
    <w:rsid w:val="000F00DD"/>
    <w:rsid w:val="000F1604"/>
    <w:rsid w:val="000F3067"/>
    <w:rsid w:val="000F4BCA"/>
    <w:rsid w:val="000F7486"/>
    <w:rsid w:val="00101A98"/>
    <w:rsid w:val="001073E2"/>
    <w:rsid w:val="001163D5"/>
    <w:rsid w:val="00116E12"/>
    <w:rsid w:val="001202D9"/>
    <w:rsid w:val="00120F5E"/>
    <w:rsid w:val="00122B00"/>
    <w:rsid w:val="00126F26"/>
    <w:rsid w:val="00130694"/>
    <w:rsid w:val="00132AFD"/>
    <w:rsid w:val="001360C9"/>
    <w:rsid w:val="00145846"/>
    <w:rsid w:val="00146626"/>
    <w:rsid w:val="00154626"/>
    <w:rsid w:val="001547C4"/>
    <w:rsid w:val="00154E42"/>
    <w:rsid w:val="0015567A"/>
    <w:rsid w:val="001609CA"/>
    <w:rsid w:val="00161E97"/>
    <w:rsid w:val="00174ABC"/>
    <w:rsid w:val="001774D6"/>
    <w:rsid w:val="001806DF"/>
    <w:rsid w:val="001820F2"/>
    <w:rsid w:val="00182AF4"/>
    <w:rsid w:val="001859F6"/>
    <w:rsid w:val="0019440F"/>
    <w:rsid w:val="0019474E"/>
    <w:rsid w:val="0019683C"/>
    <w:rsid w:val="001A3099"/>
    <w:rsid w:val="001A465D"/>
    <w:rsid w:val="001A781B"/>
    <w:rsid w:val="001B0E31"/>
    <w:rsid w:val="001B0FC8"/>
    <w:rsid w:val="001B13EC"/>
    <w:rsid w:val="001B2027"/>
    <w:rsid w:val="001B5FD5"/>
    <w:rsid w:val="001C0914"/>
    <w:rsid w:val="001C331A"/>
    <w:rsid w:val="001C5E75"/>
    <w:rsid w:val="001C6AE0"/>
    <w:rsid w:val="001D0E27"/>
    <w:rsid w:val="001D46CE"/>
    <w:rsid w:val="001D7F07"/>
    <w:rsid w:val="001E0DB7"/>
    <w:rsid w:val="001E287E"/>
    <w:rsid w:val="001E3DA0"/>
    <w:rsid w:val="001E4A7F"/>
    <w:rsid w:val="001E701B"/>
    <w:rsid w:val="001E7266"/>
    <w:rsid w:val="001F196E"/>
    <w:rsid w:val="001F283C"/>
    <w:rsid w:val="00206955"/>
    <w:rsid w:val="00207C22"/>
    <w:rsid w:val="00210CF0"/>
    <w:rsid w:val="00212DE7"/>
    <w:rsid w:val="002162E6"/>
    <w:rsid w:val="002165D9"/>
    <w:rsid w:val="0022687C"/>
    <w:rsid w:val="002302C8"/>
    <w:rsid w:val="00232A28"/>
    <w:rsid w:val="002335B6"/>
    <w:rsid w:val="002335F9"/>
    <w:rsid w:val="00236094"/>
    <w:rsid w:val="002406BD"/>
    <w:rsid w:val="002407AF"/>
    <w:rsid w:val="00240917"/>
    <w:rsid w:val="002432AC"/>
    <w:rsid w:val="00247D98"/>
    <w:rsid w:val="00254C7D"/>
    <w:rsid w:val="0025620D"/>
    <w:rsid w:val="002563DE"/>
    <w:rsid w:val="00256979"/>
    <w:rsid w:val="00257CAC"/>
    <w:rsid w:val="00260C66"/>
    <w:rsid w:val="002637F1"/>
    <w:rsid w:val="002639BE"/>
    <w:rsid w:val="002644D7"/>
    <w:rsid w:val="00264F92"/>
    <w:rsid w:val="0027221A"/>
    <w:rsid w:val="00273044"/>
    <w:rsid w:val="0027553C"/>
    <w:rsid w:val="0028171A"/>
    <w:rsid w:val="00286D53"/>
    <w:rsid w:val="00287201"/>
    <w:rsid w:val="0029002C"/>
    <w:rsid w:val="00290B41"/>
    <w:rsid w:val="00291F7C"/>
    <w:rsid w:val="00292D00"/>
    <w:rsid w:val="002A67D6"/>
    <w:rsid w:val="002B5F70"/>
    <w:rsid w:val="002B64EC"/>
    <w:rsid w:val="002C65FB"/>
    <w:rsid w:val="002D078D"/>
    <w:rsid w:val="002D0B96"/>
    <w:rsid w:val="002D24F6"/>
    <w:rsid w:val="002D3D2F"/>
    <w:rsid w:val="002D5DE7"/>
    <w:rsid w:val="002D6BA6"/>
    <w:rsid w:val="002E7181"/>
    <w:rsid w:val="002E78BF"/>
    <w:rsid w:val="002F23F9"/>
    <w:rsid w:val="002F2D68"/>
    <w:rsid w:val="002F4A90"/>
    <w:rsid w:val="002F7480"/>
    <w:rsid w:val="002F7D84"/>
    <w:rsid w:val="003024A1"/>
    <w:rsid w:val="00307C2A"/>
    <w:rsid w:val="00310246"/>
    <w:rsid w:val="0031030F"/>
    <w:rsid w:val="00313D10"/>
    <w:rsid w:val="0031568D"/>
    <w:rsid w:val="0031746C"/>
    <w:rsid w:val="00320767"/>
    <w:rsid w:val="00321F7D"/>
    <w:rsid w:val="003230C6"/>
    <w:rsid w:val="00324C58"/>
    <w:rsid w:val="00331040"/>
    <w:rsid w:val="00331AD8"/>
    <w:rsid w:val="00332ADA"/>
    <w:rsid w:val="00336770"/>
    <w:rsid w:val="00336A0D"/>
    <w:rsid w:val="0033704C"/>
    <w:rsid w:val="003412C7"/>
    <w:rsid w:val="0034394E"/>
    <w:rsid w:val="00345D19"/>
    <w:rsid w:val="00353259"/>
    <w:rsid w:val="00354B6A"/>
    <w:rsid w:val="00356A42"/>
    <w:rsid w:val="00363165"/>
    <w:rsid w:val="00363D40"/>
    <w:rsid w:val="0036556A"/>
    <w:rsid w:val="00365CEB"/>
    <w:rsid w:val="00367218"/>
    <w:rsid w:val="00371E9B"/>
    <w:rsid w:val="00375ED8"/>
    <w:rsid w:val="00377AF8"/>
    <w:rsid w:val="00380F3F"/>
    <w:rsid w:val="00381357"/>
    <w:rsid w:val="003827A6"/>
    <w:rsid w:val="00383DC1"/>
    <w:rsid w:val="00384DD2"/>
    <w:rsid w:val="00387160"/>
    <w:rsid w:val="00393893"/>
    <w:rsid w:val="003A14C5"/>
    <w:rsid w:val="003A1AAF"/>
    <w:rsid w:val="003B1728"/>
    <w:rsid w:val="003B46C1"/>
    <w:rsid w:val="003B47AF"/>
    <w:rsid w:val="003B6F7F"/>
    <w:rsid w:val="003D464E"/>
    <w:rsid w:val="003D49BB"/>
    <w:rsid w:val="003D5680"/>
    <w:rsid w:val="003D5D31"/>
    <w:rsid w:val="003E0116"/>
    <w:rsid w:val="003F1330"/>
    <w:rsid w:val="003F41E6"/>
    <w:rsid w:val="003F7192"/>
    <w:rsid w:val="004017CA"/>
    <w:rsid w:val="00401AF2"/>
    <w:rsid w:val="004065E0"/>
    <w:rsid w:val="004076CF"/>
    <w:rsid w:val="0041325A"/>
    <w:rsid w:val="004140A4"/>
    <w:rsid w:val="00415767"/>
    <w:rsid w:val="004224B2"/>
    <w:rsid w:val="0042413A"/>
    <w:rsid w:val="0042799F"/>
    <w:rsid w:val="00430494"/>
    <w:rsid w:val="004365B7"/>
    <w:rsid w:val="004412E3"/>
    <w:rsid w:val="00441C96"/>
    <w:rsid w:val="00450917"/>
    <w:rsid w:val="00454188"/>
    <w:rsid w:val="00454B3F"/>
    <w:rsid w:val="00456AE5"/>
    <w:rsid w:val="00466F54"/>
    <w:rsid w:val="004674F5"/>
    <w:rsid w:val="00467B72"/>
    <w:rsid w:val="00470558"/>
    <w:rsid w:val="004727FB"/>
    <w:rsid w:val="00474307"/>
    <w:rsid w:val="00474AFF"/>
    <w:rsid w:val="00477EC0"/>
    <w:rsid w:val="00485C48"/>
    <w:rsid w:val="00485F79"/>
    <w:rsid w:val="0048638E"/>
    <w:rsid w:val="00491C6D"/>
    <w:rsid w:val="00493FC7"/>
    <w:rsid w:val="004A4556"/>
    <w:rsid w:val="004A5018"/>
    <w:rsid w:val="004A5E7E"/>
    <w:rsid w:val="004A754D"/>
    <w:rsid w:val="004A75AE"/>
    <w:rsid w:val="004A7D12"/>
    <w:rsid w:val="004B628F"/>
    <w:rsid w:val="004C40AE"/>
    <w:rsid w:val="004C5273"/>
    <w:rsid w:val="004D7076"/>
    <w:rsid w:val="004E0970"/>
    <w:rsid w:val="004E5C5B"/>
    <w:rsid w:val="004E64A3"/>
    <w:rsid w:val="004F24BB"/>
    <w:rsid w:val="004F2BD1"/>
    <w:rsid w:val="004F3E68"/>
    <w:rsid w:val="004F7E8F"/>
    <w:rsid w:val="00500458"/>
    <w:rsid w:val="00501436"/>
    <w:rsid w:val="00501685"/>
    <w:rsid w:val="0050543D"/>
    <w:rsid w:val="0051047E"/>
    <w:rsid w:val="00510E0A"/>
    <w:rsid w:val="00513917"/>
    <w:rsid w:val="00516216"/>
    <w:rsid w:val="00521B4C"/>
    <w:rsid w:val="00521E56"/>
    <w:rsid w:val="00524CA3"/>
    <w:rsid w:val="00532018"/>
    <w:rsid w:val="005323CE"/>
    <w:rsid w:val="005324B6"/>
    <w:rsid w:val="0053389F"/>
    <w:rsid w:val="00546262"/>
    <w:rsid w:val="00551C23"/>
    <w:rsid w:val="00557E61"/>
    <w:rsid w:val="00560122"/>
    <w:rsid w:val="00572C3B"/>
    <w:rsid w:val="005743B7"/>
    <w:rsid w:val="00577980"/>
    <w:rsid w:val="00586BC0"/>
    <w:rsid w:val="005870D7"/>
    <w:rsid w:val="005874BF"/>
    <w:rsid w:val="00587889"/>
    <w:rsid w:val="00595F36"/>
    <w:rsid w:val="00596F09"/>
    <w:rsid w:val="005A1C39"/>
    <w:rsid w:val="005A3AA1"/>
    <w:rsid w:val="005A6D82"/>
    <w:rsid w:val="005B027C"/>
    <w:rsid w:val="005B205F"/>
    <w:rsid w:val="005B47ED"/>
    <w:rsid w:val="005B65FA"/>
    <w:rsid w:val="005C0249"/>
    <w:rsid w:val="005D3560"/>
    <w:rsid w:val="005D5099"/>
    <w:rsid w:val="005E04E4"/>
    <w:rsid w:val="005E19C5"/>
    <w:rsid w:val="005E4B28"/>
    <w:rsid w:val="005E5BE6"/>
    <w:rsid w:val="005E6685"/>
    <w:rsid w:val="005E6741"/>
    <w:rsid w:val="005F0270"/>
    <w:rsid w:val="005F2F7E"/>
    <w:rsid w:val="005F5B6D"/>
    <w:rsid w:val="00604FB0"/>
    <w:rsid w:val="00605447"/>
    <w:rsid w:val="0060724D"/>
    <w:rsid w:val="006100A9"/>
    <w:rsid w:val="00616E74"/>
    <w:rsid w:val="00621CFB"/>
    <w:rsid w:val="006239F3"/>
    <w:rsid w:val="006257B1"/>
    <w:rsid w:val="006339E5"/>
    <w:rsid w:val="00634CF6"/>
    <w:rsid w:val="0063506E"/>
    <w:rsid w:val="00642121"/>
    <w:rsid w:val="00643A3D"/>
    <w:rsid w:val="006464F4"/>
    <w:rsid w:val="00646A57"/>
    <w:rsid w:val="00647B44"/>
    <w:rsid w:val="0065005A"/>
    <w:rsid w:val="00650F45"/>
    <w:rsid w:val="00652CC4"/>
    <w:rsid w:val="0065309F"/>
    <w:rsid w:val="0066234A"/>
    <w:rsid w:val="006643BF"/>
    <w:rsid w:val="0066541E"/>
    <w:rsid w:val="00671ACB"/>
    <w:rsid w:val="00671C82"/>
    <w:rsid w:val="006731B8"/>
    <w:rsid w:val="00677DEE"/>
    <w:rsid w:val="00683F75"/>
    <w:rsid w:val="00690644"/>
    <w:rsid w:val="00693D3B"/>
    <w:rsid w:val="006959B7"/>
    <w:rsid w:val="00696023"/>
    <w:rsid w:val="006A3A1E"/>
    <w:rsid w:val="006A569F"/>
    <w:rsid w:val="006A5A47"/>
    <w:rsid w:val="006B0A7C"/>
    <w:rsid w:val="006B2D13"/>
    <w:rsid w:val="006B5020"/>
    <w:rsid w:val="006B7ECF"/>
    <w:rsid w:val="006C0809"/>
    <w:rsid w:val="006C12D7"/>
    <w:rsid w:val="006C28E1"/>
    <w:rsid w:val="006C6305"/>
    <w:rsid w:val="006D23BE"/>
    <w:rsid w:val="006D74E5"/>
    <w:rsid w:val="006D7595"/>
    <w:rsid w:val="006E2954"/>
    <w:rsid w:val="006E3C53"/>
    <w:rsid w:val="006E405A"/>
    <w:rsid w:val="006E4B47"/>
    <w:rsid w:val="006E6C70"/>
    <w:rsid w:val="006F5022"/>
    <w:rsid w:val="006F5231"/>
    <w:rsid w:val="006F6FD4"/>
    <w:rsid w:val="006F7B1D"/>
    <w:rsid w:val="00702375"/>
    <w:rsid w:val="007027DA"/>
    <w:rsid w:val="00704A17"/>
    <w:rsid w:val="00710D84"/>
    <w:rsid w:val="00715BC9"/>
    <w:rsid w:val="00716800"/>
    <w:rsid w:val="0072146D"/>
    <w:rsid w:val="007214A5"/>
    <w:rsid w:val="00721C34"/>
    <w:rsid w:val="007336BD"/>
    <w:rsid w:val="00735D4A"/>
    <w:rsid w:val="00736517"/>
    <w:rsid w:val="00744B70"/>
    <w:rsid w:val="00747ECF"/>
    <w:rsid w:val="00750522"/>
    <w:rsid w:val="0075689B"/>
    <w:rsid w:val="00757243"/>
    <w:rsid w:val="007601FB"/>
    <w:rsid w:val="007622AF"/>
    <w:rsid w:val="00765038"/>
    <w:rsid w:val="0076597C"/>
    <w:rsid w:val="00770296"/>
    <w:rsid w:val="00772EB3"/>
    <w:rsid w:val="007743EE"/>
    <w:rsid w:val="00776C92"/>
    <w:rsid w:val="00777440"/>
    <w:rsid w:val="007774CF"/>
    <w:rsid w:val="0078023A"/>
    <w:rsid w:val="00782923"/>
    <w:rsid w:val="007833F4"/>
    <w:rsid w:val="00787A49"/>
    <w:rsid w:val="00791763"/>
    <w:rsid w:val="00792953"/>
    <w:rsid w:val="00792C94"/>
    <w:rsid w:val="007937EE"/>
    <w:rsid w:val="007A67B0"/>
    <w:rsid w:val="007A7076"/>
    <w:rsid w:val="007B1446"/>
    <w:rsid w:val="007C0D18"/>
    <w:rsid w:val="007C0F14"/>
    <w:rsid w:val="007C2E02"/>
    <w:rsid w:val="007C45B8"/>
    <w:rsid w:val="007C5F2C"/>
    <w:rsid w:val="007D1C35"/>
    <w:rsid w:val="007D2E0B"/>
    <w:rsid w:val="007D30D8"/>
    <w:rsid w:val="007D3B9F"/>
    <w:rsid w:val="007D4BA9"/>
    <w:rsid w:val="007D6B6D"/>
    <w:rsid w:val="007D7959"/>
    <w:rsid w:val="007E2754"/>
    <w:rsid w:val="007E5EDA"/>
    <w:rsid w:val="007F1595"/>
    <w:rsid w:val="007F2775"/>
    <w:rsid w:val="007F2F76"/>
    <w:rsid w:val="00801231"/>
    <w:rsid w:val="00802727"/>
    <w:rsid w:val="0080594C"/>
    <w:rsid w:val="00807CA8"/>
    <w:rsid w:val="00816BDC"/>
    <w:rsid w:val="00816EB3"/>
    <w:rsid w:val="00825277"/>
    <w:rsid w:val="00830B49"/>
    <w:rsid w:val="00830EA1"/>
    <w:rsid w:val="00832008"/>
    <w:rsid w:val="008332B4"/>
    <w:rsid w:val="008373E2"/>
    <w:rsid w:val="00841563"/>
    <w:rsid w:val="0084328C"/>
    <w:rsid w:val="00843D23"/>
    <w:rsid w:val="00844B84"/>
    <w:rsid w:val="0084502D"/>
    <w:rsid w:val="008467FF"/>
    <w:rsid w:val="00850998"/>
    <w:rsid w:val="008539D9"/>
    <w:rsid w:val="008542EA"/>
    <w:rsid w:val="008544B3"/>
    <w:rsid w:val="00854E5A"/>
    <w:rsid w:val="00857563"/>
    <w:rsid w:val="008622B0"/>
    <w:rsid w:val="00862A44"/>
    <w:rsid w:val="00863E7E"/>
    <w:rsid w:val="00867C49"/>
    <w:rsid w:val="008700C8"/>
    <w:rsid w:val="0087030C"/>
    <w:rsid w:val="0087067F"/>
    <w:rsid w:val="0087218A"/>
    <w:rsid w:val="00877989"/>
    <w:rsid w:val="00877C69"/>
    <w:rsid w:val="00877D4F"/>
    <w:rsid w:val="00877F05"/>
    <w:rsid w:val="00880E16"/>
    <w:rsid w:val="00881373"/>
    <w:rsid w:val="008814FE"/>
    <w:rsid w:val="00892FEF"/>
    <w:rsid w:val="00893DB4"/>
    <w:rsid w:val="008973C9"/>
    <w:rsid w:val="008A3947"/>
    <w:rsid w:val="008A41E5"/>
    <w:rsid w:val="008A4904"/>
    <w:rsid w:val="008A64B9"/>
    <w:rsid w:val="008B3449"/>
    <w:rsid w:val="008B408F"/>
    <w:rsid w:val="008B4CC5"/>
    <w:rsid w:val="008B6C02"/>
    <w:rsid w:val="008C1EAA"/>
    <w:rsid w:val="008C40E9"/>
    <w:rsid w:val="008C7F82"/>
    <w:rsid w:val="008D013C"/>
    <w:rsid w:val="008D1D9A"/>
    <w:rsid w:val="008D60E4"/>
    <w:rsid w:val="008E0A87"/>
    <w:rsid w:val="008E1DE2"/>
    <w:rsid w:val="008E42B1"/>
    <w:rsid w:val="008F06EE"/>
    <w:rsid w:val="008F6904"/>
    <w:rsid w:val="008F6AC8"/>
    <w:rsid w:val="009049EE"/>
    <w:rsid w:val="00906798"/>
    <w:rsid w:val="009072B5"/>
    <w:rsid w:val="00916864"/>
    <w:rsid w:val="009168A4"/>
    <w:rsid w:val="00917E62"/>
    <w:rsid w:val="00920887"/>
    <w:rsid w:val="00921CFA"/>
    <w:rsid w:val="00924D20"/>
    <w:rsid w:val="00925476"/>
    <w:rsid w:val="00930E14"/>
    <w:rsid w:val="00932589"/>
    <w:rsid w:val="0093455F"/>
    <w:rsid w:val="00943C41"/>
    <w:rsid w:val="00945F46"/>
    <w:rsid w:val="00951336"/>
    <w:rsid w:val="00951422"/>
    <w:rsid w:val="0095604A"/>
    <w:rsid w:val="0097008B"/>
    <w:rsid w:val="00970EB0"/>
    <w:rsid w:val="00971860"/>
    <w:rsid w:val="00971942"/>
    <w:rsid w:val="00971B48"/>
    <w:rsid w:val="009721B6"/>
    <w:rsid w:val="00973A59"/>
    <w:rsid w:val="009757E9"/>
    <w:rsid w:val="00976348"/>
    <w:rsid w:val="00977221"/>
    <w:rsid w:val="00977A41"/>
    <w:rsid w:val="00982C2F"/>
    <w:rsid w:val="0098674E"/>
    <w:rsid w:val="00991452"/>
    <w:rsid w:val="00991ACA"/>
    <w:rsid w:val="00991AFE"/>
    <w:rsid w:val="009926FA"/>
    <w:rsid w:val="0099467D"/>
    <w:rsid w:val="009A02E8"/>
    <w:rsid w:val="009A5585"/>
    <w:rsid w:val="009A6D76"/>
    <w:rsid w:val="009B1147"/>
    <w:rsid w:val="009B28C3"/>
    <w:rsid w:val="009B4CA9"/>
    <w:rsid w:val="009B549B"/>
    <w:rsid w:val="009B7A68"/>
    <w:rsid w:val="009C2608"/>
    <w:rsid w:val="009C3DD5"/>
    <w:rsid w:val="009C4D45"/>
    <w:rsid w:val="009C4F5C"/>
    <w:rsid w:val="009C668D"/>
    <w:rsid w:val="009C6F0E"/>
    <w:rsid w:val="009E0266"/>
    <w:rsid w:val="009E28BE"/>
    <w:rsid w:val="009E2910"/>
    <w:rsid w:val="009E3136"/>
    <w:rsid w:val="009F2C18"/>
    <w:rsid w:val="009F37CC"/>
    <w:rsid w:val="009F470F"/>
    <w:rsid w:val="00A009ED"/>
    <w:rsid w:val="00A035CD"/>
    <w:rsid w:val="00A0503D"/>
    <w:rsid w:val="00A07EC1"/>
    <w:rsid w:val="00A15794"/>
    <w:rsid w:val="00A17C00"/>
    <w:rsid w:val="00A21F32"/>
    <w:rsid w:val="00A24B88"/>
    <w:rsid w:val="00A26442"/>
    <w:rsid w:val="00A4110E"/>
    <w:rsid w:val="00A413C3"/>
    <w:rsid w:val="00A43EA2"/>
    <w:rsid w:val="00A4441B"/>
    <w:rsid w:val="00A52040"/>
    <w:rsid w:val="00A55FE4"/>
    <w:rsid w:val="00A57A98"/>
    <w:rsid w:val="00A659B3"/>
    <w:rsid w:val="00A66290"/>
    <w:rsid w:val="00A70D79"/>
    <w:rsid w:val="00A779E4"/>
    <w:rsid w:val="00A77A23"/>
    <w:rsid w:val="00A81B06"/>
    <w:rsid w:val="00A85942"/>
    <w:rsid w:val="00A86663"/>
    <w:rsid w:val="00A87984"/>
    <w:rsid w:val="00A9056E"/>
    <w:rsid w:val="00A90995"/>
    <w:rsid w:val="00A9260C"/>
    <w:rsid w:val="00A93AFB"/>
    <w:rsid w:val="00A94DCF"/>
    <w:rsid w:val="00A94ED6"/>
    <w:rsid w:val="00AA2795"/>
    <w:rsid w:val="00AA365C"/>
    <w:rsid w:val="00AB06F0"/>
    <w:rsid w:val="00AB1C52"/>
    <w:rsid w:val="00AB6A8E"/>
    <w:rsid w:val="00AC5CDD"/>
    <w:rsid w:val="00AD4149"/>
    <w:rsid w:val="00AD6D9F"/>
    <w:rsid w:val="00AE192E"/>
    <w:rsid w:val="00AE3F41"/>
    <w:rsid w:val="00AE5AF1"/>
    <w:rsid w:val="00AE5DBD"/>
    <w:rsid w:val="00AF1AD1"/>
    <w:rsid w:val="00AF6E3B"/>
    <w:rsid w:val="00B002C2"/>
    <w:rsid w:val="00B01888"/>
    <w:rsid w:val="00B07312"/>
    <w:rsid w:val="00B13C00"/>
    <w:rsid w:val="00B17419"/>
    <w:rsid w:val="00B2301B"/>
    <w:rsid w:val="00B23E87"/>
    <w:rsid w:val="00B2623D"/>
    <w:rsid w:val="00B37039"/>
    <w:rsid w:val="00B372F7"/>
    <w:rsid w:val="00B411B1"/>
    <w:rsid w:val="00B420E2"/>
    <w:rsid w:val="00B43F08"/>
    <w:rsid w:val="00B473DC"/>
    <w:rsid w:val="00B517D7"/>
    <w:rsid w:val="00B52EF0"/>
    <w:rsid w:val="00B57A2C"/>
    <w:rsid w:val="00B6071B"/>
    <w:rsid w:val="00B608F0"/>
    <w:rsid w:val="00B62518"/>
    <w:rsid w:val="00B6323F"/>
    <w:rsid w:val="00B63E6C"/>
    <w:rsid w:val="00B672DC"/>
    <w:rsid w:val="00B678E5"/>
    <w:rsid w:val="00B7616F"/>
    <w:rsid w:val="00B7639E"/>
    <w:rsid w:val="00B824C9"/>
    <w:rsid w:val="00B82F40"/>
    <w:rsid w:val="00B8325F"/>
    <w:rsid w:val="00B858D3"/>
    <w:rsid w:val="00B86B99"/>
    <w:rsid w:val="00B86C36"/>
    <w:rsid w:val="00B903A8"/>
    <w:rsid w:val="00BA2186"/>
    <w:rsid w:val="00BA2309"/>
    <w:rsid w:val="00BA3D25"/>
    <w:rsid w:val="00BA4359"/>
    <w:rsid w:val="00BA5EDE"/>
    <w:rsid w:val="00BB1629"/>
    <w:rsid w:val="00BB5376"/>
    <w:rsid w:val="00BC2BCA"/>
    <w:rsid w:val="00BC5751"/>
    <w:rsid w:val="00BC6E6A"/>
    <w:rsid w:val="00BD0693"/>
    <w:rsid w:val="00BD118B"/>
    <w:rsid w:val="00BE020A"/>
    <w:rsid w:val="00BE7FBD"/>
    <w:rsid w:val="00BF11E3"/>
    <w:rsid w:val="00BF18FF"/>
    <w:rsid w:val="00BF318E"/>
    <w:rsid w:val="00BF48B1"/>
    <w:rsid w:val="00BF493D"/>
    <w:rsid w:val="00BF7E82"/>
    <w:rsid w:val="00C02D28"/>
    <w:rsid w:val="00C10618"/>
    <w:rsid w:val="00C13103"/>
    <w:rsid w:val="00C14A06"/>
    <w:rsid w:val="00C168C0"/>
    <w:rsid w:val="00C2064D"/>
    <w:rsid w:val="00C23668"/>
    <w:rsid w:val="00C25E0C"/>
    <w:rsid w:val="00C26344"/>
    <w:rsid w:val="00C27707"/>
    <w:rsid w:val="00C305BE"/>
    <w:rsid w:val="00C31469"/>
    <w:rsid w:val="00C3676A"/>
    <w:rsid w:val="00C36F75"/>
    <w:rsid w:val="00C40626"/>
    <w:rsid w:val="00C440E5"/>
    <w:rsid w:val="00C44E4A"/>
    <w:rsid w:val="00C47362"/>
    <w:rsid w:val="00C52F22"/>
    <w:rsid w:val="00C548E7"/>
    <w:rsid w:val="00C56484"/>
    <w:rsid w:val="00C61F81"/>
    <w:rsid w:val="00C629B3"/>
    <w:rsid w:val="00C67064"/>
    <w:rsid w:val="00C7289C"/>
    <w:rsid w:val="00C732A1"/>
    <w:rsid w:val="00C732CF"/>
    <w:rsid w:val="00C73689"/>
    <w:rsid w:val="00C75366"/>
    <w:rsid w:val="00C80B67"/>
    <w:rsid w:val="00C80F1C"/>
    <w:rsid w:val="00C82E6C"/>
    <w:rsid w:val="00C8340B"/>
    <w:rsid w:val="00C8349F"/>
    <w:rsid w:val="00C91896"/>
    <w:rsid w:val="00C954B0"/>
    <w:rsid w:val="00C9569E"/>
    <w:rsid w:val="00C97620"/>
    <w:rsid w:val="00CA0D2D"/>
    <w:rsid w:val="00CA49CD"/>
    <w:rsid w:val="00CB4E23"/>
    <w:rsid w:val="00CB6580"/>
    <w:rsid w:val="00CB725B"/>
    <w:rsid w:val="00CB73F5"/>
    <w:rsid w:val="00CB7F70"/>
    <w:rsid w:val="00CC1792"/>
    <w:rsid w:val="00CC2434"/>
    <w:rsid w:val="00CC2754"/>
    <w:rsid w:val="00CD14DD"/>
    <w:rsid w:val="00CD5760"/>
    <w:rsid w:val="00CD59D6"/>
    <w:rsid w:val="00CD6E59"/>
    <w:rsid w:val="00CE0737"/>
    <w:rsid w:val="00CF0A46"/>
    <w:rsid w:val="00D062F1"/>
    <w:rsid w:val="00D063D0"/>
    <w:rsid w:val="00D14DEA"/>
    <w:rsid w:val="00D17017"/>
    <w:rsid w:val="00D215AE"/>
    <w:rsid w:val="00D25801"/>
    <w:rsid w:val="00D25835"/>
    <w:rsid w:val="00D30964"/>
    <w:rsid w:val="00D3326E"/>
    <w:rsid w:val="00D35717"/>
    <w:rsid w:val="00D36D76"/>
    <w:rsid w:val="00D437B7"/>
    <w:rsid w:val="00D45AC2"/>
    <w:rsid w:val="00D46A22"/>
    <w:rsid w:val="00D47150"/>
    <w:rsid w:val="00D50173"/>
    <w:rsid w:val="00D51803"/>
    <w:rsid w:val="00D528E7"/>
    <w:rsid w:val="00D5539F"/>
    <w:rsid w:val="00D56C23"/>
    <w:rsid w:val="00D63867"/>
    <w:rsid w:val="00D64308"/>
    <w:rsid w:val="00D64E7D"/>
    <w:rsid w:val="00D6671E"/>
    <w:rsid w:val="00D70F08"/>
    <w:rsid w:val="00D710D8"/>
    <w:rsid w:val="00D734B5"/>
    <w:rsid w:val="00D73886"/>
    <w:rsid w:val="00D77E10"/>
    <w:rsid w:val="00D80BE1"/>
    <w:rsid w:val="00D810C9"/>
    <w:rsid w:val="00D82D49"/>
    <w:rsid w:val="00D8475B"/>
    <w:rsid w:val="00D8591D"/>
    <w:rsid w:val="00D85A15"/>
    <w:rsid w:val="00D85E55"/>
    <w:rsid w:val="00D86FFE"/>
    <w:rsid w:val="00D91470"/>
    <w:rsid w:val="00D92B50"/>
    <w:rsid w:val="00D94C15"/>
    <w:rsid w:val="00D953A4"/>
    <w:rsid w:val="00D963F5"/>
    <w:rsid w:val="00DA0BB7"/>
    <w:rsid w:val="00DA22FE"/>
    <w:rsid w:val="00DA5D28"/>
    <w:rsid w:val="00DB1ADB"/>
    <w:rsid w:val="00DB4489"/>
    <w:rsid w:val="00DB6282"/>
    <w:rsid w:val="00DB78CB"/>
    <w:rsid w:val="00DC52A7"/>
    <w:rsid w:val="00DC6D04"/>
    <w:rsid w:val="00DC7902"/>
    <w:rsid w:val="00DD090B"/>
    <w:rsid w:val="00DD210B"/>
    <w:rsid w:val="00DE050C"/>
    <w:rsid w:val="00DF3D95"/>
    <w:rsid w:val="00DF3E24"/>
    <w:rsid w:val="00E00641"/>
    <w:rsid w:val="00E00887"/>
    <w:rsid w:val="00E03564"/>
    <w:rsid w:val="00E07309"/>
    <w:rsid w:val="00E102B8"/>
    <w:rsid w:val="00E10567"/>
    <w:rsid w:val="00E10B59"/>
    <w:rsid w:val="00E113C2"/>
    <w:rsid w:val="00E1369C"/>
    <w:rsid w:val="00E138CC"/>
    <w:rsid w:val="00E15E3C"/>
    <w:rsid w:val="00E178CE"/>
    <w:rsid w:val="00E20B88"/>
    <w:rsid w:val="00E246C3"/>
    <w:rsid w:val="00E3626D"/>
    <w:rsid w:val="00E37169"/>
    <w:rsid w:val="00E43C64"/>
    <w:rsid w:val="00E54613"/>
    <w:rsid w:val="00E56522"/>
    <w:rsid w:val="00E60835"/>
    <w:rsid w:val="00E62529"/>
    <w:rsid w:val="00E62B4B"/>
    <w:rsid w:val="00E659BA"/>
    <w:rsid w:val="00E66E09"/>
    <w:rsid w:val="00E715BE"/>
    <w:rsid w:val="00E73B21"/>
    <w:rsid w:val="00E74C8A"/>
    <w:rsid w:val="00E80370"/>
    <w:rsid w:val="00E80CE3"/>
    <w:rsid w:val="00E81DD3"/>
    <w:rsid w:val="00E8283F"/>
    <w:rsid w:val="00E846D1"/>
    <w:rsid w:val="00E859B3"/>
    <w:rsid w:val="00E903F4"/>
    <w:rsid w:val="00E93323"/>
    <w:rsid w:val="00E94BA1"/>
    <w:rsid w:val="00E96801"/>
    <w:rsid w:val="00E974DA"/>
    <w:rsid w:val="00EA166D"/>
    <w:rsid w:val="00EA4ED0"/>
    <w:rsid w:val="00EA7DC1"/>
    <w:rsid w:val="00EB2224"/>
    <w:rsid w:val="00EB22B2"/>
    <w:rsid w:val="00EB7785"/>
    <w:rsid w:val="00EC07A6"/>
    <w:rsid w:val="00EC0FED"/>
    <w:rsid w:val="00EC39B5"/>
    <w:rsid w:val="00EC7F41"/>
    <w:rsid w:val="00ED1A70"/>
    <w:rsid w:val="00ED1B86"/>
    <w:rsid w:val="00ED2A3B"/>
    <w:rsid w:val="00ED6D45"/>
    <w:rsid w:val="00ED6EEB"/>
    <w:rsid w:val="00ED70AE"/>
    <w:rsid w:val="00EE10CA"/>
    <w:rsid w:val="00EE4BE8"/>
    <w:rsid w:val="00EE4D9C"/>
    <w:rsid w:val="00EE6653"/>
    <w:rsid w:val="00EE68BC"/>
    <w:rsid w:val="00EF0F5A"/>
    <w:rsid w:val="00EF35F1"/>
    <w:rsid w:val="00EF4424"/>
    <w:rsid w:val="00EF5534"/>
    <w:rsid w:val="00EF757C"/>
    <w:rsid w:val="00F00E3F"/>
    <w:rsid w:val="00F04D63"/>
    <w:rsid w:val="00F05523"/>
    <w:rsid w:val="00F06797"/>
    <w:rsid w:val="00F101AD"/>
    <w:rsid w:val="00F1046B"/>
    <w:rsid w:val="00F10A9F"/>
    <w:rsid w:val="00F10AF3"/>
    <w:rsid w:val="00F11120"/>
    <w:rsid w:val="00F21988"/>
    <w:rsid w:val="00F24B11"/>
    <w:rsid w:val="00F24C02"/>
    <w:rsid w:val="00F345A0"/>
    <w:rsid w:val="00F34F7C"/>
    <w:rsid w:val="00F35936"/>
    <w:rsid w:val="00F37FCC"/>
    <w:rsid w:val="00F40102"/>
    <w:rsid w:val="00F404F3"/>
    <w:rsid w:val="00F41F04"/>
    <w:rsid w:val="00F42FEA"/>
    <w:rsid w:val="00F44F63"/>
    <w:rsid w:val="00F51127"/>
    <w:rsid w:val="00F543AC"/>
    <w:rsid w:val="00F5771A"/>
    <w:rsid w:val="00F6413B"/>
    <w:rsid w:val="00F703E3"/>
    <w:rsid w:val="00F707C3"/>
    <w:rsid w:val="00F722E3"/>
    <w:rsid w:val="00F81289"/>
    <w:rsid w:val="00F83FCF"/>
    <w:rsid w:val="00F92B47"/>
    <w:rsid w:val="00F934B7"/>
    <w:rsid w:val="00F96FB3"/>
    <w:rsid w:val="00F9778B"/>
    <w:rsid w:val="00FA1A9E"/>
    <w:rsid w:val="00FA1D89"/>
    <w:rsid w:val="00FA1E37"/>
    <w:rsid w:val="00FA2F3E"/>
    <w:rsid w:val="00FA5807"/>
    <w:rsid w:val="00FA58CB"/>
    <w:rsid w:val="00FA67E6"/>
    <w:rsid w:val="00FB2916"/>
    <w:rsid w:val="00FB6BDA"/>
    <w:rsid w:val="00FB7F83"/>
    <w:rsid w:val="00FB7FB3"/>
    <w:rsid w:val="00FC1E98"/>
    <w:rsid w:val="00FC54C4"/>
    <w:rsid w:val="00FC7EC2"/>
    <w:rsid w:val="00FD34B2"/>
    <w:rsid w:val="00FE3C16"/>
    <w:rsid w:val="00FE3C5D"/>
    <w:rsid w:val="00FF2EBE"/>
    <w:rsid w:val="00FF4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5"/>
    <o:shapelayout v:ext="edit">
      <o:idmap v:ext="edit" data="2"/>
    </o:shapelayout>
  </w:shapeDefaults>
  <w:decimalSymbol w:val="."/>
  <w:listSeparator w:val=","/>
  <w14:docId w14:val="54C5FAE2"/>
  <w15:docId w15:val="{9EB41F04-907F-43D9-86B1-C3949C70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8D"/>
    <w:pPr>
      <w:spacing w:before="60" w:after="60" w:line="240" w:lineRule="auto"/>
      <w:ind w:left="720"/>
      <w:jc w:val="both"/>
    </w:pPr>
    <w:rPr>
      <w:rFonts w:ascii="Arial" w:eastAsia="Times New Roman" w:hAnsi="Arial" w:cs="Times New Roman"/>
      <w:sz w:val="20"/>
      <w:szCs w:val="24"/>
      <w:lang w:bidi="ar-SA"/>
    </w:rPr>
  </w:style>
  <w:style w:type="paragraph" w:styleId="Heading1">
    <w:name w:val="heading 1"/>
    <w:basedOn w:val="Normal"/>
    <w:next w:val="Normal"/>
    <w:link w:val="Heading1Char"/>
    <w:qFormat/>
    <w:rsid w:val="00015A0C"/>
    <w:pPr>
      <w:keepNext/>
      <w:spacing w:before="360" w:after="120"/>
      <w:ind w:left="0"/>
      <w:jc w:val="left"/>
      <w:outlineLvl w:val="0"/>
    </w:pPr>
    <w:rPr>
      <w:rFonts w:asciiTheme="majorHAnsi" w:hAnsiTheme="majorHAnsi"/>
      <w:b/>
      <w:bCs/>
      <w:kern w:val="32"/>
      <w:sz w:val="24"/>
      <w:szCs w:val="32"/>
    </w:rPr>
  </w:style>
  <w:style w:type="paragraph" w:styleId="Heading2">
    <w:name w:val="heading 2"/>
    <w:aliases w:val="PRTM Heading 2"/>
    <w:basedOn w:val="Normal"/>
    <w:next w:val="Normal"/>
    <w:link w:val="Heading2Char"/>
    <w:qFormat/>
    <w:rsid w:val="009C668D"/>
    <w:pPr>
      <w:keepNext/>
      <w:spacing w:before="240" w:after="120"/>
      <w:ind w:left="0"/>
      <w:outlineLvl w:val="1"/>
    </w:pPr>
    <w:rPr>
      <w:rFonts w:ascii="Times New Roman" w:hAnsi="Times New Roman"/>
      <w:b/>
      <w:bCs/>
      <w:i/>
      <w:iCs/>
      <w:sz w:val="28"/>
      <w:szCs w:val="28"/>
    </w:rPr>
  </w:style>
  <w:style w:type="paragraph" w:styleId="Heading3">
    <w:name w:val="heading 3"/>
    <w:basedOn w:val="Normal"/>
    <w:next w:val="Normal"/>
    <w:link w:val="Heading3Char"/>
    <w:qFormat/>
    <w:rsid w:val="000627A4"/>
    <w:pPr>
      <w:keepNext/>
      <w:numPr>
        <w:numId w:val="30"/>
      </w:numPr>
      <w:spacing w:before="240" w:after="120"/>
      <w:outlineLvl w:val="2"/>
    </w:pPr>
    <w:rPr>
      <w:b/>
      <w:bCs/>
      <w:sz w:val="24"/>
      <w:szCs w:val="26"/>
    </w:rPr>
  </w:style>
  <w:style w:type="paragraph" w:styleId="Heading4">
    <w:name w:val="heading 4"/>
    <w:basedOn w:val="Normal"/>
    <w:next w:val="Normal"/>
    <w:link w:val="Heading4Char"/>
    <w:autoRedefine/>
    <w:qFormat/>
    <w:rsid w:val="009C668D"/>
    <w:pPr>
      <w:keepNext/>
      <w:spacing w:before="120"/>
      <w:ind w:left="0"/>
      <w:outlineLvl w:val="3"/>
    </w:pPr>
    <w:rPr>
      <w:b/>
      <w:bCs/>
      <w:i/>
      <w:sz w:val="24"/>
      <w:szCs w:val="28"/>
    </w:rPr>
  </w:style>
  <w:style w:type="paragraph" w:styleId="Heading5">
    <w:name w:val="heading 5"/>
    <w:basedOn w:val="Normal"/>
    <w:next w:val="Normal"/>
    <w:link w:val="Heading5Char"/>
    <w:qFormat/>
    <w:rsid w:val="009C668D"/>
    <w:pPr>
      <w:spacing w:before="120"/>
      <w:ind w:left="0"/>
      <w:outlineLvl w:val="4"/>
    </w:pPr>
    <w:rPr>
      <w:rFonts w:ascii="Times New Roman" w:hAnsi="Times New Roman"/>
      <w:b/>
      <w:bCs/>
      <w:i/>
      <w:iCs/>
      <w:sz w:val="24"/>
      <w:szCs w:val="26"/>
    </w:rPr>
  </w:style>
  <w:style w:type="paragraph" w:styleId="Heading6">
    <w:name w:val="heading 6"/>
    <w:basedOn w:val="Normal"/>
    <w:next w:val="Normal"/>
    <w:link w:val="Heading6Char"/>
    <w:qFormat/>
    <w:rsid w:val="009C668D"/>
    <w:pPr>
      <w:spacing w:before="120"/>
      <w:ind w:left="0"/>
      <w:outlineLvl w:val="5"/>
    </w:pPr>
    <w:rPr>
      <w:rFonts w:ascii="Times New Roman" w:hAnsi="Times New Roman"/>
      <w:b/>
      <w:bCs/>
      <w:i/>
      <w:sz w:val="24"/>
      <w:szCs w:val="22"/>
    </w:rPr>
  </w:style>
  <w:style w:type="paragraph" w:styleId="Heading7">
    <w:name w:val="heading 7"/>
    <w:basedOn w:val="Normal"/>
    <w:next w:val="Normal"/>
    <w:link w:val="Heading7Char"/>
    <w:qFormat/>
    <w:rsid w:val="009C668D"/>
    <w:pPr>
      <w:spacing w:before="240"/>
      <w:ind w:left="0"/>
      <w:outlineLvl w:val="6"/>
    </w:pPr>
    <w:rPr>
      <w:rFonts w:ascii="Times New Roman" w:hAnsi="Times New Roman"/>
      <w:sz w:val="24"/>
    </w:rPr>
  </w:style>
  <w:style w:type="paragraph" w:styleId="Heading8">
    <w:name w:val="heading 8"/>
    <w:basedOn w:val="Normal"/>
    <w:next w:val="Normal"/>
    <w:link w:val="Heading8Char"/>
    <w:qFormat/>
    <w:rsid w:val="009C668D"/>
    <w:pPr>
      <w:spacing w:before="240"/>
      <w:ind w:left="0"/>
      <w:outlineLvl w:val="7"/>
    </w:pPr>
    <w:rPr>
      <w:rFonts w:ascii="Times New Roman" w:hAnsi="Times New Roman"/>
      <w:i/>
      <w:iCs/>
      <w:sz w:val="24"/>
    </w:rPr>
  </w:style>
  <w:style w:type="paragraph" w:styleId="Heading9">
    <w:name w:val="heading 9"/>
    <w:basedOn w:val="Normal"/>
    <w:next w:val="Normal"/>
    <w:link w:val="Heading9Char"/>
    <w:qFormat/>
    <w:rsid w:val="009C668D"/>
    <w:pPr>
      <w:spacing w:before="240"/>
      <w:ind w:left="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B8"/>
    <w:pPr>
      <w:tabs>
        <w:tab w:val="center" w:pos="4680"/>
        <w:tab w:val="right" w:pos="9360"/>
      </w:tabs>
      <w:spacing w:after="0"/>
    </w:pPr>
  </w:style>
  <w:style w:type="character" w:customStyle="1" w:styleId="HeaderChar">
    <w:name w:val="Header Char"/>
    <w:basedOn w:val="DefaultParagraphFont"/>
    <w:link w:val="Header"/>
    <w:uiPriority w:val="99"/>
    <w:rsid w:val="00E102B8"/>
  </w:style>
  <w:style w:type="paragraph" w:styleId="Footer">
    <w:name w:val="footer"/>
    <w:basedOn w:val="Normal"/>
    <w:link w:val="FooterChar"/>
    <w:uiPriority w:val="99"/>
    <w:unhideWhenUsed/>
    <w:rsid w:val="00E102B8"/>
    <w:pPr>
      <w:tabs>
        <w:tab w:val="center" w:pos="4680"/>
        <w:tab w:val="right" w:pos="9360"/>
      </w:tabs>
      <w:spacing w:after="0"/>
    </w:pPr>
  </w:style>
  <w:style w:type="character" w:customStyle="1" w:styleId="FooterChar">
    <w:name w:val="Footer Char"/>
    <w:basedOn w:val="DefaultParagraphFont"/>
    <w:link w:val="Footer"/>
    <w:uiPriority w:val="99"/>
    <w:rsid w:val="00E102B8"/>
  </w:style>
  <w:style w:type="paragraph" w:styleId="BalloonText">
    <w:name w:val="Balloon Text"/>
    <w:basedOn w:val="Normal"/>
    <w:link w:val="BalloonTextChar"/>
    <w:uiPriority w:val="99"/>
    <w:semiHidden/>
    <w:unhideWhenUsed/>
    <w:rsid w:val="00E102B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2B8"/>
    <w:rPr>
      <w:rFonts w:ascii="Tahoma" w:hAnsi="Tahoma" w:cs="Tahoma"/>
      <w:sz w:val="16"/>
      <w:szCs w:val="16"/>
    </w:rPr>
  </w:style>
  <w:style w:type="character" w:customStyle="1" w:styleId="Heading1Char">
    <w:name w:val="Heading 1 Char"/>
    <w:basedOn w:val="DefaultParagraphFont"/>
    <w:link w:val="Heading1"/>
    <w:rsid w:val="00015A0C"/>
    <w:rPr>
      <w:rFonts w:asciiTheme="majorHAnsi" w:eastAsia="Times New Roman" w:hAnsiTheme="majorHAnsi" w:cs="Times New Roman"/>
      <w:b/>
      <w:bCs/>
      <w:kern w:val="32"/>
      <w:sz w:val="24"/>
      <w:szCs w:val="32"/>
      <w:lang w:bidi="ar-SA"/>
    </w:rPr>
  </w:style>
  <w:style w:type="character" w:customStyle="1" w:styleId="Heading2Char">
    <w:name w:val="Heading 2 Char"/>
    <w:aliases w:val="PRTM Heading 2 Char"/>
    <w:basedOn w:val="DefaultParagraphFont"/>
    <w:link w:val="Heading2"/>
    <w:rsid w:val="009C668D"/>
    <w:rPr>
      <w:rFonts w:ascii="Times New Roman" w:eastAsia="Times New Roman" w:hAnsi="Times New Roman" w:cs="Times New Roman"/>
      <w:b/>
      <w:bCs/>
      <w:i/>
      <w:iCs/>
      <w:sz w:val="28"/>
      <w:szCs w:val="28"/>
      <w:lang w:bidi="ar-SA"/>
    </w:rPr>
  </w:style>
  <w:style w:type="character" w:customStyle="1" w:styleId="Heading3Char">
    <w:name w:val="Heading 3 Char"/>
    <w:basedOn w:val="DefaultParagraphFont"/>
    <w:link w:val="Heading3"/>
    <w:rsid w:val="000627A4"/>
    <w:rPr>
      <w:rFonts w:ascii="Arial" w:eastAsia="Times New Roman" w:hAnsi="Arial" w:cs="Times New Roman"/>
      <w:b/>
      <w:bCs/>
      <w:sz w:val="24"/>
      <w:szCs w:val="26"/>
      <w:lang w:bidi="ar-SA"/>
    </w:rPr>
  </w:style>
  <w:style w:type="character" w:customStyle="1" w:styleId="Heading4Char">
    <w:name w:val="Heading 4 Char"/>
    <w:basedOn w:val="DefaultParagraphFont"/>
    <w:link w:val="Heading4"/>
    <w:rsid w:val="009C668D"/>
    <w:rPr>
      <w:rFonts w:ascii="Arial" w:eastAsia="Times New Roman" w:hAnsi="Arial" w:cs="Times New Roman"/>
      <w:b/>
      <w:bCs/>
      <w:i/>
      <w:sz w:val="24"/>
      <w:szCs w:val="28"/>
      <w:lang w:bidi="ar-SA"/>
    </w:rPr>
  </w:style>
  <w:style w:type="character" w:customStyle="1" w:styleId="Heading5Char">
    <w:name w:val="Heading 5 Char"/>
    <w:basedOn w:val="DefaultParagraphFont"/>
    <w:link w:val="Heading5"/>
    <w:rsid w:val="009C668D"/>
    <w:rPr>
      <w:rFonts w:ascii="Times New Roman" w:eastAsia="Times New Roman" w:hAnsi="Times New Roman" w:cs="Times New Roman"/>
      <w:b/>
      <w:bCs/>
      <w:i/>
      <w:iCs/>
      <w:sz w:val="24"/>
      <w:szCs w:val="26"/>
      <w:lang w:bidi="ar-SA"/>
    </w:rPr>
  </w:style>
  <w:style w:type="character" w:customStyle="1" w:styleId="Heading6Char">
    <w:name w:val="Heading 6 Char"/>
    <w:basedOn w:val="DefaultParagraphFont"/>
    <w:link w:val="Heading6"/>
    <w:rsid w:val="009C668D"/>
    <w:rPr>
      <w:rFonts w:ascii="Times New Roman" w:eastAsia="Times New Roman" w:hAnsi="Times New Roman" w:cs="Times New Roman"/>
      <w:b/>
      <w:bCs/>
      <w:i/>
      <w:sz w:val="24"/>
      <w:lang w:bidi="ar-SA"/>
    </w:rPr>
  </w:style>
  <w:style w:type="character" w:customStyle="1" w:styleId="Heading7Char">
    <w:name w:val="Heading 7 Char"/>
    <w:basedOn w:val="DefaultParagraphFont"/>
    <w:link w:val="Heading7"/>
    <w:rsid w:val="009C668D"/>
    <w:rPr>
      <w:rFonts w:ascii="Times New Roman" w:eastAsia="Times New Roman" w:hAnsi="Times New Roman" w:cs="Times New Roman"/>
      <w:sz w:val="24"/>
      <w:szCs w:val="24"/>
      <w:lang w:bidi="ar-SA"/>
    </w:rPr>
  </w:style>
  <w:style w:type="character" w:customStyle="1" w:styleId="Heading8Char">
    <w:name w:val="Heading 8 Char"/>
    <w:basedOn w:val="DefaultParagraphFont"/>
    <w:link w:val="Heading8"/>
    <w:rsid w:val="009C668D"/>
    <w:rPr>
      <w:rFonts w:ascii="Times New Roman" w:eastAsia="Times New Roman" w:hAnsi="Times New Roman" w:cs="Times New Roman"/>
      <w:i/>
      <w:iCs/>
      <w:sz w:val="24"/>
      <w:szCs w:val="24"/>
      <w:lang w:bidi="ar-SA"/>
    </w:rPr>
  </w:style>
  <w:style w:type="character" w:customStyle="1" w:styleId="Heading9Char">
    <w:name w:val="Heading 9 Char"/>
    <w:basedOn w:val="DefaultParagraphFont"/>
    <w:link w:val="Heading9"/>
    <w:rsid w:val="009C668D"/>
    <w:rPr>
      <w:rFonts w:ascii="Arial" w:eastAsia="Times New Roman" w:hAnsi="Arial" w:cs="Times New Roman"/>
      <w:lang w:bidi="ar-SA"/>
    </w:rPr>
  </w:style>
  <w:style w:type="paragraph" w:customStyle="1" w:styleId="Normal1">
    <w:name w:val="Normal 1"/>
    <w:basedOn w:val="Normal"/>
    <w:rsid w:val="009C668D"/>
    <w:pPr>
      <w:ind w:left="0"/>
    </w:pPr>
    <w:rPr>
      <w:bCs/>
    </w:rPr>
  </w:style>
  <w:style w:type="paragraph" w:styleId="Title">
    <w:name w:val="Title"/>
    <w:basedOn w:val="Normal"/>
    <w:link w:val="TitleChar"/>
    <w:qFormat/>
    <w:rsid w:val="00ED1A70"/>
    <w:pPr>
      <w:autoSpaceDE w:val="0"/>
      <w:autoSpaceDN w:val="0"/>
      <w:spacing w:before="0" w:after="0"/>
      <w:jc w:val="center"/>
    </w:pPr>
    <w:rPr>
      <w:b/>
      <w:bCs/>
      <w:sz w:val="28"/>
      <w:szCs w:val="28"/>
    </w:rPr>
  </w:style>
  <w:style w:type="character" w:customStyle="1" w:styleId="TitleChar">
    <w:name w:val="Title Char"/>
    <w:basedOn w:val="DefaultParagraphFont"/>
    <w:link w:val="Title"/>
    <w:rsid w:val="00ED1A70"/>
    <w:rPr>
      <w:rFonts w:ascii="Arial" w:eastAsia="Times New Roman" w:hAnsi="Arial" w:cs="Times New Roman"/>
      <w:b/>
      <w:bCs/>
      <w:sz w:val="28"/>
      <w:szCs w:val="28"/>
      <w:lang w:bidi="ar-SA"/>
    </w:rPr>
  </w:style>
  <w:style w:type="table" w:styleId="TableGrid">
    <w:name w:val="Table Grid"/>
    <w:basedOn w:val="TableNormal"/>
    <w:uiPriority w:val="59"/>
    <w:rsid w:val="003F71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E4A7F"/>
    <w:pPr>
      <w:contextualSpacing/>
    </w:pPr>
  </w:style>
  <w:style w:type="paragraph" w:customStyle="1" w:styleId="template">
    <w:name w:val="template"/>
    <w:basedOn w:val="Normal"/>
    <w:rsid w:val="0042413A"/>
    <w:pPr>
      <w:spacing w:before="0" w:after="0" w:line="240" w:lineRule="exact"/>
      <w:ind w:left="0"/>
      <w:jc w:val="left"/>
    </w:pPr>
    <w:rPr>
      <w:i/>
      <w:sz w:val="22"/>
      <w:szCs w:val="20"/>
    </w:rPr>
  </w:style>
  <w:style w:type="paragraph" w:customStyle="1" w:styleId="HeadingwithoutNumbers">
    <w:name w:val="Heading without Numbers"/>
    <w:basedOn w:val="Normal"/>
    <w:autoRedefine/>
    <w:rsid w:val="00D30964"/>
    <w:pPr>
      <w:spacing w:before="480" w:after="120"/>
      <w:ind w:left="0"/>
    </w:pPr>
    <w:rPr>
      <w:b/>
      <w:sz w:val="28"/>
    </w:rPr>
  </w:style>
  <w:style w:type="paragraph" w:customStyle="1" w:styleId="Bullet1">
    <w:name w:val="Bullet 1"/>
    <w:basedOn w:val="Normal"/>
    <w:rsid w:val="0051047E"/>
    <w:pPr>
      <w:numPr>
        <w:numId w:val="12"/>
      </w:numPr>
    </w:pPr>
  </w:style>
  <w:style w:type="paragraph" w:customStyle="1" w:styleId="Bullet2">
    <w:name w:val="Bullet 2"/>
    <w:basedOn w:val="Normal"/>
    <w:autoRedefine/>
    <w:rsid w:val="0051047E"/>
    <w:pPr>
      <w:numPr>
        <w:numId w:val="13"/>
      </w:numPr>
    </w:pPr>
  </w:style>
  <w:style w:type="paragraph" w:customStyle="1" w:styleId="TableContents">
    <w:name w:val="Table Contents"/>
    <w:basedOn w:val="Normal"/>
    <w:qFormat/>
    <w:rsid w:val="007D1C35"/>
    <w:pPr>
      <w:suppressAutoHyphens/>
      <w:spacing w:before="0" w:after="0"/>
      <w:ind w:left="0"/>
      <w:jc w:val="left"/>
    </w:pPr>
    <w:rPr>
      <w:rFonts w:ascii="Liberation Serif" w:eastAsia="Droid Sans Fallback" w:hAnsi="Liberation Serif"/>
      <w:color w:val="00000A"/>
      <w:sz w:val="22"/>
      <w:szCs w:val="22"/>
      <w:lang w:val="en-IN" w:eastAsia="zh-CN" w:bidi="hi-IN"/>
    </w:rPr>
  </w:style>
  <w:style w:type="paragraph" w:styleId="BodyText">
    <w:name w:val="Body Text"/>
    <w:basedOn w:val="Normal"/>
    <w:link w:val="BodyTextChar"/>
    <w:semiHidden/>
    <w:unhideWhenUsed/>
    <w:rsid w:val="00920887"/>
    <w:pPr>
      <w:spacing w:after="120"/>
    </w:pPr>
  </w:style>
  <w:style w:type="character" w:customStyle="1" w:styleId="BodyTextChar">
    <w:name w:val="Body Text Char"/>
    <w:basedOn w:val="DefaultParagraphFont"/>
    <w:link w:val="BodyText"/>
    <w:semiHidden/>
    <w:rsid w:val="00920887"/>
    <w:rPr>
      <w:rFonts w:ascii="Arial" w:eastAsia="Times New Roman" w:hAnsi="Arial" w:cs="Times New Roman"/>
      <w:sz w:val="2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oleObject" Target="embeddings/oleObject1.bin"/><Relationship Id="rId39" Type="http://schemas.openxmlformats.org/officeDocument/2006/relationships/header" Target="header1.xml"/><Relationship Id="rId21" Type="http://schemas.openxmlformats.org/officeDocument/2006/relationships/image" Target="media/image15.emf"/><Relationship Id="rId34" Type="http://schemas.openxmlformats.org/officeDocument/2006/relationships/image" Target="media/image21.wmf"/><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14.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17.wmf"/><Relationship Id="rId37" Type="http://schemas.openxmlformats.org/officeDocument/2006/relationships/image" Target="media/image24.wmf"/><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13.wmf"/><Relationship Id="rId36" Type="http://schemas.openxmlformats.org/officeDocument/2006/relationships/image" Target="media/image23.wmf"/><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16.w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12.wmf"/><Relationship Id="rId30" Type="http://schemas.openxmlformats.org/officeDocument/2006/relationships/image" Target="media/image15.wmf"/><Relationship Id="rId35" Type="http://schemas.openxmlformats.org/officeDocument/2006/relationships/image" Target="media/image22.wmf"/><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1.wmf"/><Relationship Id="rId33" Type="http://schemas.openxmlformats.org/officeDocument/2006/relationships/image" Target="media/image20.wmf"/><Relationship Id="rId38" Type="http://schemas.openxmlformats.org/officeDocument/2006/relationships/image" Target="media/image25.wmf"/><Relationship Id="rId43" Type="http://schemas.openxmlformats.org/officeDocument/2006/relationships/image" Target="media/image19.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gulshan vaswani</cp:lastModifiedBy>
  <cp:revision>2</cp:revision>
  <cp:lastPrinted>2020-10-28T13:55:00Z</cp:lastPrinted>
  <dcterms:created xsi:type="dcterms:W3CDTF">2022-09-12T10:31:00Z</dcterms:created>
  <dcterms:modified xsi:type="dcterms:W3CDTF">2026-09-27T18:50:00Z</dcterms:modified>
</cp:coreProperties>
</file>