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Experiment 12: Building a Rule-Based Expert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Name : Nitish kumar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SAPid : 590029112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Theory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Rule-Based Expert System uses predefined IF–THEN rules to make decisions. It imitates the reasoning process of a human expert.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Components: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**Knowledge Base** – Stores rules.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**Inference Engine** – Applies rules and makes decisions.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**Working Memory** – Stores current facts.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**User Interface** – Allows user inputs and displays results.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2. Process Automation and Job Scheduling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Cron – Repetitive Task Scheduler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Edit cron jobs: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`crontab -e`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Syntax: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`minute hour day month dayofweek command`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Example: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`0 9 * * * /home/user/backup.sh` (Runs daily at 9 AM)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at – One-Time Scheduler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Example: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`echo "backup.sh" | at 2:00 AM tomorrow`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3. System Administration Scripts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Automation tasks commonly include: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Backup scripts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User creation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Log monitoring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System health checks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 rule: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**IF disk_usage &gt; 90% THEN alert "Disk Almost Full"**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4. Services and Daemons (systemctl)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Common commands: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`systemctl start service`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`systemctl stop service`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`systemctl status service`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`systemctl enable service`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`systemctl disable service`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5. Example Python Code for an Expert 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Simple Rule-Based Expert System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facts = {}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rules =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"conditions": {"temperature": lambda t: t &gt; 80},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"action": lambda: print("Alert: System Overheating!")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"conditions": {"disk_usage": lambda d: d &gt; 90},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"action": lambda: print("Warning: Disk Almost Full!")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evaluate_rules():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rule in rules: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all(cond(facts.get(key)) for key, cond in rule["conditions"].items()):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rule["action"]()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facts["temperature"] = 85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facts["disk_usage"] = 75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evaluate_rules()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