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Rewards Loyalty Program Terms</w:t>
      </w:r>
    </w:p>
    <w:p>
      <w:pPr>
        <w:pStyle w:val="Heading1"/>
      </w:pPr>
      <w:r>
        <w:t>Earning Points</w:t>
      </w:r>
    </w:p>
    <w:p>
      <w:r>
        <w:t>Members earn 1 point per $1 spent. Pharmacy purchases and alcohol do not earn points.</w:t>
      </w:r>
    </w:p>
    <w:p>
      <w:pPr>
        <w:pStyle w:val="Heading1"/>
      </w:pPr>
      <w:r>
        <w:t>Redemption</w:t>
      </w:r>
    </w:p>
    <w:p>
      <w:r>
        <w:t>Every 100 points can be redeemed for $1 off. Points expire 12 months after they are earned.</w:t>
      </w:r>
    </w:p>
    <w:p>
      <w:pPr>
        <w:pStyle w:val="Heading1"/>
      </w:pPr>
      <w:r>
        <w:t>Fuel Rewards</w:t>
      </w:r>
    </w:p>
    <w:p>
      <w:r>
        <w:t>Members can redeem 200 points for 10 cents off per gallon at partner fuel stations, up to 20 gallons.</w:t>
      </w:r>
    </w:p>
    <w:p>
      <w:pPr>
        <w:pStyle w:val="Heading1"/>
      </w:pPr>
      <w:r>
        <w:t>Tiers</w:t>
      </w:r>
    </w:p>
    <w:p>
      <w:r>
        <w:t>Gold tier members, who spend over $3,000 per year, earn 1.5 points per $1.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