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E5F5C" w14:textId="77777777" w:rsidR="00D41803" w:rsidRDefault="00D41803">
      <w:pPr>
        <w:spacing w:before="2000"/>
      </w:pPr>
    </w:p>
    <w:p w14:paraId="51DD41E9" w14:textId="77777777" w:rsidR="00D41803" w:rsidRDefault="00000000">
      <w:pPr>
        <w:pStyle w:val="Title"/>
      </w:pPr>
      <w:r>
        <w:t>Deep Learning Acceleration of EUV Lithography Simulation</w:t>
      </w:r>
    </w:p>
    <w:p w14:paraId="30365A4B" w14:textId="77777777" w:rsidR="00D41803" w:rsidRDefault="00000000">
      <w:pPr>
        <w:spacing w:before="200" w:after="400"/>
        <w:jc w:val="center"/>
      </w:pPr>
      <w:r>
        <w:rPr>
          <w:i/>
          <w:iCs/>
          <w:color w:val="444444"/>
          <w:sz w:val="28"/>
          <w:szCs w:val="28"/>
        </w:rPr>
        <w:t>A CNN-Based Approach for Real-Time Semiconductor Manufacturing</w:t>
      </w:r>
    </w:p>
    <w:p w14:paraId="3032B023" w14:textId="77777777" w:rsidR="00D41803" w:rsidRDefault="00D41803">
      <w:pPr>
        <w:spacing w:before="400"/>
      </w:pPr>
    </w:p>
    <w:p w14:paraId="239BEDBB" w14:textId="0D3B340A" w:rsidR="00D41803" w:rsidRDefault="00892DCC">
      <w:pPr>
        <w:spacing w:after="100"/>
        <w:jc w:val="center"/>
      </w:pPr>
      <w:r>
        <w:rPr>
          <w:b/>
          <w:bCs/>
          <w:sz w:val="28"/>
          <w:szCs w:val="28"/>
        </w:rPr>
        <w:t>FA25: CMPE-255 SEC 49 - DATA MINING</w:t>
      </w:r>
    </w:p>
    <w:p w14:paraId="2FFBEF8F" w14:textId="6D94B6E5" w:rsidR="00D41803" w:rsidRPr="00892DCC" w:rsidRDefault="00892DCC">
      <w:pPr>
        <w:spacing w:after="100"/>
        <w:jc w:val="center"/>
        <w:rPr>
          <w:b/>
          <w:bCs/>
        </w:rPr>
      </w:pPr>
      <w:r w:rsidRPr="00892DCC">
        <w:rPr>
          <w:b/>
          <w:bCs/>
        </w:rPr>
        <w:t>SAN JOSÉ STATE UNIVERSITY</w:t>
      </w:r>
    </w:p>
    <w:p w14:paraId="6F220582" w14:textId="77777777" w:rsidR="00D41803" w:rsidRDefault="00D41803">
      <w:pPr>
        <w:spacing w:before="400"/>
      </w:pPr>
    </w:p>
    <w:p w14:paraId="073A2DC9" w14:textId="77777777" w:rsidR="00D41803" w:rsidRDefault="00000000">
      <w:pPr>
        <w:spacing w:after="80"/>
        <w:jc w:val="center"/>
      </w:pPr>
      <w:r>
        <w:rPr>
          <w:b/>
          <w:bCs/>
        </w:rPr>
        <w:t>Team Members:</w:t>
      </w:r>
    </w:p>
    <w:p w14:paraId="0A6BB481" w14:textId="27874114" w:rsidR="00892DCC" w:rsidRDefault="00892DCC" w:rsidP="00892DCC">
      <w:pPr>
        <w:spacing w:after="60"/>
        <w:jc w:val="center"/>
      </w:pPr>
      <w:r>
        <w:t xml:space="preserve">Arshan </w:t>
      </w:r>
      <w:proofErr w:type="spellStart"/>
      <w:r>
        <w:t>Bhanage</w:t>
      </w:r>
      <w:proofErr w:type="spellEnd"/>
    </w:p>
    <w:p w14:paraId="60F86658" w14:textId="77777777" w:rsidR="00892DCC" w:rsidRDefault="00892DCC" w:rsidP="00892DCC">
      <w:pPr>
        <w:spacing w:after="60"/>
        <w:jc w:val="center"/>
      </w:pPr>
      <w:r>
        <w:t>​Yashaswini Dinesh</w:t>
      </w:r>
    </w:p>
    <w:p w14:paraId="347B21A0" w14:textId="77777777" w:rsidR="00892DCC" w:rsidRDefault="00892DCC" w:rsidP="00892DCC">
      <w:pPr>
        <w:spacing w:after="60"/>
        <w:jc w:val="center"/>
      </w:pPr>
      <w:r>
        <w:t>​Keerthana Muralidharan</w:t>
      </w:r>
    </w:p>
    <w:p w14:paraId="000D80FE" w14:textId="72C5C0ED" w:rsidR="00D41803" w:rsidRDefault="00892DCC" w:rsidP="00892DCC">
      <w:pPr>
        <w:spacing w:after="60"/>
        <w:jc w:val="center"/>
      </w:pPr>
      <w:r>
        <w:t>​Nitish </w:t>
      </w:r>
      <w:proofErr w:type="spellStart"/>
      <w:r>
        <w:t>Ratakonda</w:t>
      </w:r>
      <w:proofErr w:type="spellEnd"/>
    </w:p>
    <w:p w14:paraId="211A48D9" w14:textId="77777777" w:rsidR="00D41803" w:rsidRDefault="00D41803">
      <w:pPr>
        <w:spacing w:before="400"/>
      </w:pPr>
    </w:p>
    <w:p w14:paraId="086965A2" w14:textId="77777777" w:rsidR="00D41803" w:rsidRDefault="00000000">
      <w:pPr>
        <w:jc w:val="center"/>
      </w:pPr>
      <w:r>
        <w:t>Fall 2025</w:t>
      </w:r>
    </w:p>
    <w:p w14:paraId="4E6CACD3" w14:textId="77777777" w:rsidR="00D41803" w:rsidRDefault="00000000">
      <w:r>
        <w:br w:type="page"/>
      </w:r>
    </w:p>
    <w:p w14:paraId="3A2F049A" w14:textId="77777777" w:rsidR="00D41803" w:rsidRDefault="00000000">
      <w:pPr>
        <w:pStyle w:val="Heading1"/>
      </w:pPr>
      <w:r>
        <w:lastRenderedPageBreak/>
        <w:t>Abstract</w:t>
      </w:r>
    </w:p>
    <w:p w14:paraId="38D05BA4" w14:textId="2D153D09" w:rsidR="00D41803" w:rsidRDefault="00000000" w:rsidP="00892DCC">
      <w:pPr>
        <w:spacing w:after="200"/>
        <w:jc w:val="both"/>
      </w:pPr>
      <w:r>
        <w:t>Extreme Ultraviolet (EUV) lithography is critical for manufacturing modern semiconductor devices with feature sizes below 7nm. However, rigorous electromagnetic (EM) simulation of EUV mask patterns is computationally prohibitive, requiring 2-6 hours per pattern using state-of-the-art numerical methods. This bottleneck severely limits design space exploration and iterative optimization in chip manufacturing. We present a deep learning-based approach that achieves 99.7% accuracy compared to rigorous EM simulation while reducing computation time from hours to milliseconds</w:t>
      </w:r>
      <w:r w:rsidR="00892DCC">
        <w:t xml:space="preserve"> </w:t>
      </w:r>
      <w:r>
        <w:t>a speedup factor of approximately 96,000×.</w:t>
      </w:r>
    </w:p>
    <w:p w14:paraId="2C58784C" w14:textId="77777777" w:rsidR="00D41803" w:rsidRDefault="00000000" w:rsidP="00892DCC">
      <w:pPr>
        <w:spacing w:after="200"/>
        <w:jc w:val="both"/>
      </w:pPr>
      <w:r>
        <w:t>Our method employs six specialized Convolutional Neural Networks (CNNs) to predict M3D parameters (electromagnetic field descriptors) directly from binary mask patterns. The 3D waveguide model with weakly guiding approximation serves as ground truth, calculating diffraction patterns across ~1,900 orders for 2048×</w:t>
      </w:r>
      <w:proofErr w:type="gramStart"/>
      <w:r>
        <w:t>2048 pixel</w:t>
      </w:r>
      <w:proofErr w:type="gramEnd"/>
      <w:r>
        <w:t xml:space="preserve"> masks. We implemented a novel data augmentation strategy exploiting shift-invariance in optical physics, expanding 20,000 base patterns to 1 million training samples without additional EM simulations.</w:t>
      </w:r>
    </w:p>
    <w:p w14:paraId="590BCDA8" w14:textId="77777777" w:rsidR="00D41803" w:rsidRDefault="00000000" w:rsidP="00892DCC">
      <w:pPr>
        <w:spacing w:after="200"/>
        <w:jc w:val="both"/>
      </w:pPr>
      <w:r>
        <w:t xml:space="preserve">Each CNN uses a 5-layer convolutional architecture with circular padding, batch normalization, and progressive </w:t>
      </w:r>
      <w:proofErr w:type="spellStart"/>
      <w:r>
        <w:t>downsampling</w:t>
      </w:r>
      <w:proofErr w:type="spellEnd"/>
      <w:r>
        <w:t xml:space="preserve"> (512×512 → 16×16), outputting 1,901 values per M3D parameter component. Training on NVIDIA GPUs using </w:t>
      </w:r>
      <w:proofErr w:type="spellStart"/>
      <w:r>
        <w:t>PyTorch</w:t>
      </w:r>
      <w:proofErr w:type="spellEnd"/>
      <w:r>
        <w:t xml:space="preserve"> Lightning achieved RMSE of 0.0087, representing 10× improvement over traditional Fourier Transform methods (RMSE: 0.0921) while maintaining near-instantaneous inference. This work enables practical real-time optimization for next-generation semiconductor manufacturing at 3nm, 2nm, and future technology nodes.</w:t>
      </w:r>
    </w:p>
    <w:p w14:paraId="34DD7BE6" w14:textId="77777777" w:rsidR="00D41803" w:rsidRDefault="00000000">
      <w:r>
        <w:br w:type="page"/>
      </w:r>
    </w:p>
    <w:p w14:paraId="2FE7068A" w14:textId="77777777" w:rsidR="00D41803" w:rsidRDefault="00000000">
      <w:pPr>
        <w:pStyle w:val="Heading1"/>
      </w:pPr>
      <w:r>
        <w:lastRenderedPageBreak/>
        <w:t>1. Introduction</w:t>
      </w:r>
    </w:p>
    <w:p w14:paraId="4CF2A9C2" w14:textId="77777777" w:rsidR="00D41803" w:rsidRDefault="00000000">
      <w:pPr>
        <w:pStyle w:val="Heading2"/>
      </w:pPr>
      <w:r>
        <w:t>1.1 Problem Statement</w:t>
      </w:r>
    </w:p>
    <w:p w14:paraId="14675836" w14:textId="739D4814" w:rsidR="00D41803" w:rsidRDefault="00000000" w:rsidP="00892DCC">
      <w:pPr>
        <w:spacing w:after="200"/>
        <w:jc w:val="both"/>
      </w:pPr>
      <w:r>
        <w:t>The semiconductor industry faces an unprecedented computational challenge in EUV lithography simulation. As device feature sizes shrink to 3nm and below, accurate prediction of how mask patterns transfer to silicon wafers becomes both more critical and more computationally expensive. Traditional rigorous electromagnetic simulation methods, while physically accurate, require 2-6 hours per mask pattern</w:t>
      </w:r>
      <w:r w:rsidR="00892DCC">
        <w:t xml:space="preserve"> </w:t>
      </w:r>
      <w:r>
        <w:t>making them impractical for iterative design workflows that may require thousands of simulations.</w:t>
      </w:r>
    </w:p>
    <w:p w14:paraId="5BAFD633" w14:textId="77777777" w:rsidR="00D41803" w:rsidRDefault="00000000" w:rsidP="00892DCC">
      <w:pPr>
        <w:spacing w:after="100"/>
        <w:jc w:val="both"/>
      </w:pPr>
      <w:r>
        <w:rPr>
          <w:b/>
          <w:bCs/>
        </w:rPr>
        <w:t>What is EUV Lithography?</w:t>
      </w:r>
    </w:p>
    <w:p w14:paraId="03B9406B" w14:textId="26E542A0" w:rsidR="00D41803" w:rsidRDefault="00000000" w:rsidP="00892DCC">
      <w:pPr>
        <w:spacing w:after="200"/>
        <w:jc w:val="both"/>
      </w:pPr>
      <w:r>
        <w:t>EUV lithography is the cutting-edge manufacturing process used to create modern semiconductors with feature sizes as small as 3 nanometers</w:t>
      </w:r>
      <w:r w:rsidR="00892DCC">
        <w:t xml:space="preserve"> </w:t>
      </w:r>
      <w:r>
        <w:t>approximately 30,000 times smaller than the width of a human hair. This technology powers next-generation processors (Apple M3, Intel Core Ultra, AMD Ryzen 9), advanced GPUs (NVIDIA RTX 4000 series), and high-performance mobile chips. The process works by shining extreme ultraviolet light (wavelength: 13.5 nm) through a patterned mask onto a silicon wafer, creating intricate circuit structures through complex diffraction physics.</w:t>
      </w:r>
    </w:p>
    <w:p w14:paraId="74E8ECD5" w14:textId="77777777" w:rsidR="00D41803" w:rsidRDefault="00000000" w:rsidP="00892DCC">
      <w:pPr>
        <w:spacing w:after="100"/>
        <w:jc w:val="both"/>
      </w:pPr>
      <w:r>
        <w:rPr>
          <w:b/>
          <w:bCs/>
        </w:rPr>
        <w:t>Economic Impact:</w:t>
      </w:r>
    </w:p>
    <w:p w14:paraId="26D2AEC7" w14:textId="77777777" w:rsidR="00D41803" w:rsidRDefault="00000000" w:rsidP="00892DCC">
      <w:pPr>
        <w:pStyle w:val="ListParagraph"/>
        <w:numPr>
          <w:ilvl w:val="0"/>
          <w:numId w:val="2"/>
        </w:numPr>
        <w:jc w:val="both"/>
      </w:pPr>
      <w:r>
        <w:t>Each EUV mask costs $150,000-$200,000 to manufacture</w:t>
      </w:r>
    </w:p>
    <w:p w14:paraId="7B87C475" w14:textId="77777777" w:rsidR="00D41803" w:rsidRDefault="00000000" w:rsidP="00892DCC">
      <w:pPr>
        <w:pStyle w:val="ListParagraph"/>
        <w:numPr>
          <w:ilvl w:val="0"/>
          <w:numId w:val="2"/>
        </w:numPr>
        <w:jc w:val="both"/>
      </w:pPr>
      <w:r>
        <w:t>Design errors caught late in development multiply costs exponentially</w:t>
      </w:r>
    </w:p>
    <w:p w14:paraId="2288B73D" w14:textId="77777777" w:rsidR="00D41803" w:rsidRDefault="00000000" w:rsidP="00892DCC">
      <w:pPr>
        <w:pStyle w:val="ListParagraph"/>
        <w:numPr>
          <w:ilvl w:val="0"/>
          <w:numId w:val="2"/>
        </w:numPr>
        <w:jc w:val="both"/>
      </w:pPr>
      <w:r>
        <w:t>Time-to-market pressures demand rapid iteration cycles</w:t>
      </w:r>
    </w:p>
    <w:p w14:paraId="71EA6703" w14:textId="77777777" w:rsidR="00D41803" w:rsidRDefault="00000000" w:rsidP="00892DCC">
      <w:pPr>
        <w:pStyle w:val="ListParagraph"/>
        <w:numPr>
          <w:ilvl w:val="0"/>
          <w:numId w:val="2"/>
        </w:numPr>
        <w:spacing w:after="200"/>
        <w:jc w:val="both"/>
      </w:pPr>
      <w:r>
        <w:t>Advanced nodes (3nm, 2nm) require more simulation accuracy, not less</w:t>
      </w:r>
    </w:p>
    <w:p w14:paraId="487EE5B6" w14:textId="77777777" w:rsidR="00D41803" w:rsidRDefault="00000000" w:rsidP="00892DCC">
      <w:pPr>
        <w:pStyle w:val="Heading2"/>
        <w:jc w:val="both"/>
      </w:pPr>
      <w:r>
        <w:t>1.2 Understanding EUV Lithography Technology</w:t>
      </w:r>
    </w:p>
    <w:p w14:paraId="473F4844" w14:textId="1C658CE3" w:rsidR="00D41803" w:rsidRDefault="00000000" w:rsidP="00892DCC">
      <w:pPr>
        <w:spacing w:after="200"/>
        <w:jc w:val="both"/>
      </w:pPr>
      <w:r>
        <w:t>EUV lithography represents a fundamental advancement over previous optical lithography generations. The key innovation is the use of extreme ultraviolet light at a wavelength of 13.5 nanometers, compared to 193nm for deep ultraviolet (DUV). This shorter wavelength enables patterning of features as small as 3nm</w:t>
      </w:r>
      <w:r w:rsidR="00892DCC">
        <w:t xml:space="preserve"> </w:t>
      </w:r>
      <w:r>
        <w:t>critical for modern processors, memory chips, and AI accelerators. The EUV process involves directing light through a complex optical system with specialized multilayer mirrors (40 pairs of silicon and molybdenum), each reflecting only about 70% of incident light. The mask itself is reflective rather than transmissive, with absorber patterns defining the circuit features to be transferred to silicon.</w:t>
      </w:r>
    </w:p>
    <w:p w14:paraId="61C427AD" w14:textId="5C2EFAD0" w:rsidR="00D41803" w:rsidRDefault="00000000" w:rsidP="00892DCC">
      <w:pPr>
        <w:spacing w:after="200"/>
        <w:jc w:val="both"/>
      </w:pPr>
      <w:proofErr w:type="gramStart"/>
      <w:r>
        <w:t>The electromagnetic</w:t>
      </w:r>
      <w:proofErr w:type="gramEnd"/>
      <w:r>
        <w:t xml:space="preserve"> behavior at EUV wavelengths is dominated by complex diffraction and interference effects that depend critically on the 3D structure of the mask absorber. Unlike DUV lithography where thin-mask approximations are often adequate, EUV requires rigorous 3D electromagnetic simulation to accurately predict the aerial image</w:t>
      </w:r>
      <w:r w:rsidR="00892DCC">
        <w:t xml:space="preserve"> </w:t>
      </w:r>
      <w:r>
        <w:t>the light intensity distribution at the wafer plane. This is where the computational bottleneck arises: solving Maxwell's equations for a realistic 2048×</w:t>
      </w:r>
      <w:proofErr w:type="gramStart"/>
      <w:r>
        <w:t>2048 pixel</w:t>
      </w:r>
      <w:proofErr w:type="gramEnd"/>
      <w:r>
        <w:t xml:space="preserve"> mask pattern with nanometer-scale features requires hours of supercomputer time per pattern.</w:t>
      </w:r>
    </w:p>
    <w:p w14:paraId="6BD87F10" w14:textId="77777777" w:rsidR="00892DCC" w:rsidRDefault="00892DCC" w:rsidP="00892DCC">
      <w:pPr>
        <w:spacing w:after="200"/>
        <w:jc w:val="both"/>
      </w:pPr>
    </w:p>
    <w:p w14:paraId="7B23C03C" w14:textId="77777777" w:rsidR="00892DCC" w:rsidRDefault="00892DCC" w:rsidP="00892DCC">
      <w:pPr>
        <w:spacing w:after="200"/>
        <w:jc w:val="both"/>
      </w:pPr>
    </w:p>
    <w:p w14:paraId="22AE8E9B" w14:textId="77777777" w:rsidR="00892DCC" w:rsidRDefault="00892DCC">
      <w:pPr>
        <w:spacing w:after="200"/>
      </w:pPr>
    </w:p>
    <w:p w14:paraId="3D3302EC" w14:textId="77777777" w:rsidR="00D41803" w:rsidRDefault="00000000">
      <w:pPr>
        <w:pStyle w:val="Heading2"/>
      </w:pPr>
      <w:r>
        <w:t>1.3 Our Solution Approach</w:t>
      </w:r>
    </w:p>
    <w:p w14:paraId="6903E0DD" w14:textId="77777777" w:rsidR="00D41803" w:rsidRDefault="00000000" w:rsidP="00892DCC">
      <w:pPr>
        <w:spacing w:after="100"/>
        <w:jc w:val="both"/>
      </w:pPr>
      <w:r>
        <w:t>We address this challenge through a hybrid approach combining rigorous physics with modern deep learning:</w:t>
      </w:r>
    </w:p>
    <w:p w14:paraId="54D662EA" w14:textId="77777777" w:rsidR="00D41803" w:rsidRDefault="00000000" w:rsidP="00892DCC">
      <w:pPr>
        <w:pStyle w:val="ListParagraph"/>
        <w:numPr>
          <w:ilvl w:val="0"/>
          <w:numId w:val="3"/>
        </w:numPr>
        <w:jc w:val="both"/>
      </w:pPr>
      <w:r>
        <w:rPr>
          <w:b/>
          <w:bCs/>
        </w:rPr>
        <w:t xml:space="preserve">Ground Truth Generation: </w:t>
      </w:r>
      <w:r>
        <w:t>Use electromagnetic simulation based on 3D waveguide model to generate high-fidelity training data</w:t>
      </w:r>
    </w:p>
    <w:p w14:paraId="3F9D82AD" w14:textId="77777777" w:rsidR="00D41803" w:rsidRDefault="00000000" w:rsidP="00892DCC">
      <w:pPr>
        <w:pStyle w:val="ListParagraph"/>
        <w:numPr>
          <w:ilvl w:val="0"/>
          <w:numId w:val="3"/>
        </w:numPr>
        <w:jc w:val="both"/>
      </w:pPr>
      <w:r>
        <w:rPr>
          <w:b/>
          <w:bCs/>
        </w:rPr>
        <w:t xml:space="preserve">Physics-Based Augmentation: </w:t>
      </w:r>
      <w:r>
        <w:t>Exploit shift-invariance properties to expand dataset 50× without additional EM computation</w:t>
      </w:r>
    </w:p>
    <w:p w14:paraId="18AAEE42" w14:textId="77777777" w:rsidR="00D41803" w:rsidRDefault="00000000" w:rsidP="00892DCC">
      <w:pPr>
        <w:pStyle w:val="ListParagraph"/>
        <w:numPr>
          <w:ilvl w:val="0"/>
          <w:numId w:val="3"/>
        </w:numPr>
        <w:jc w:val="both"/>
      </w:pPr>
      <w:r>
        <w:rPr>
          <w:b/>
          <w:bCs/>
        </w:rPr>
        <w:t xml:space="preserve">Specialized Model Training: </w:t>
      </w:r>
      <w:r>
        <w:t>Train six dedicated CNNs to learn the complex mask-to-field relationship</w:t>
      </w:r>
    </w:p>
    <w:p w14:paraId="7083116C" w14:textId="77777777" w:rsidR="00D41803" w:rsidRDefault="00000000" w:rsidP="00892DCC">
      <w:pPr>
        <w:pStyle w:val="ListParagraph"/>
        <w:numPr>
          <w:ilvl w:val="0"/>
          <w:numId w:val="3"/>
        </w:numPr>
        <w:jc w:val="both"/>
      </w:pPr>
      <w:r>
        <w:rPr>
          <w:b/>
          <w:bCs/>
        </w:rPr>
        <w:t xml:space="preserve">Fast Inference Pipeline: </w:t>
      </w:r>
      <w:r>
        <w:t>Deploy trained models for real-time inference (&lt;200ms per pattern)</w:t>
      </w:r>
    </w:p>
    <w:p w14:paraId="6F4045F5" w14:textId="77777777" w:rsidR="00D41803" w:rsidRDefault="00000000" w:rsidP="00892DCC">
      <w:pPr>
        <w:pStyle w:val="ListParagraph"/>
        <w:numPr>
          <w:ilvl w:val="0"/>
          <w:numId w:val="3"/>
        </w:numPr>
        <w:spacing w:after="200"/>
        <w:jc w:val="both"/>
      </w:pPr>
      <w:r>
        <w:rPr>
          <w:b/>
          <w:bCs/>
        </w:rPr>
        <w:t xml:space="preserve">Production Deployment: </w:t>
      </w:r>
      <w:r>
        <w:t xml:space="preserve">Deliver via interactive </w:t>
      </w:r>
      <w:proofErr w:type="spellStart"/>
      <w:r>
        <w:t>Streamlit</w:t>
      </w:r>
      <w:proofErr w:type="spellEnd"/>
      <w:r>
        <w:t xml:space="preserve"> application with comprehensive visualization</w:t>
      </w:r>
    </w:p>
    <w:p w14:paraId="0FC8AD3C" w14:textId="77777777" w:rsidR="00D41803" w:rsidRDefault="00000000">
      <w:pPr>
        <w:pStyle w:val="Heading2"/>
      </w:pPr>
      <w:r>
        <w:t>1.3 Key Results</w:t>
      </w:r>
    </w:p>
    <w:p w14:paraId="20AA998F" w14:textId="77777777" w:rsidR="00D41803" w:rsidRDefault="00000000">
      <w:pPr>
        <w:pStyle w:val="ListParagraph"/>
        <w:numPr>
          <w:ilvl w:val="0"/>
          <w:numId w:val="2"/>
        </w:numPr>
      </w:pPr>
      <w:r>
        <w:rPr>
          <w:b/>
          <w:bCs/>
        </w:rPr>
        <w:t xml:space="preserve">99.7% Accuracy: </w:t>
      </w:r>
      <w:r>
        <w:t>RMSE of 0.0087 compared to rigorous EM simulation</w:t>
      </w:r>
    </w:p>
    <w:p w14:paraId="4BD1D6B8" w14:textId="77777777" w:rsidR="00D41803" w:rsidRDefault="00000000">
      <w:pPr>
        <w:pStyle w:val="ListParagraph"/>
        <w:numPr>
          <w:ilvl w:val="0"/>
          <w:numId w:val="2"/>
        </w:numPr>
      </w:pPr>
      <w:r>
        <w:rPr>
          <w:b/>
          <w:bCs/>
        </w:rPr>
        <w:t xml:space="preserve">96,000× Faster: </w:t>
      </w:r>
      <w:r>
        <w:t>150 milliseconds vs 4 hours per pattern</w:t>
      </w:r>
    </w:p>
    <w:p w14:paraId="4C272D88" w14:textId="77777777" w:rsidR="00D41803" w:rsidRDefault="00000000">
      <w:pPr>
        <w:pStyle w:val="ListParagraph"/>
        <w:numPr>
          <w:ilvl w:val="0"/>
          <w:numId w:val="2"/>
        </w:numPr>
      </w:pPr>
      <w:r>
        <w:rPr>
          <w:b/>
          <w:bCs/>
        </w:rPr>
        <w:t xml:space="preserve">10× Better: </w:t>
      </w:r>
      <w:r>
        <w:t>Than traditional fast methods (Fourier Transform: RMSE 0.0921)</w:t>
      </w:r>
    </w:p>
    <w:p w14:paraId="160A8856" w14:textId="77777777" w:rsidR="00D41803" w:rsidRDefault="00000000">
      <w:pPr>
        <w:pStyle w:val="ListParagraph"/>
        <w:numPr>
          <w:ilvl w:val="0"/>
          <w:numId w:val="2"/>
        </w:numPr>
        <w:spacing w:after="200"/>
      </w:pPr>
      <w:r>
        <w:rPr>
          <w:b/>
          <w:bCs/>
        </w:rPr>
        <w:t xml:space="preserve">Production Ready: </w:t>
      </w:r>
      <w:r>
        <w:t xml:space="preserve">Deployed as interactive </w:t>
      </w:r>
      <w:proofErr w:type="spellStart"/>
      <w:r>
        <w:t>Streamlit</w:t>
      </w:r>
      <w:proofErr w:type="spellEnd"/>
      <w:r>
        <w:t xml:space="preserve"> application</w:t>
      </w:r>
    </w:p>
    <w:p w14:paraId="2D1CFB1F" w14:textId="77777777" w:rsidR="00D41803" w:rsidRDefault="00000000">
      <w:r>
        <w:br w:type="page"/>
      </w:r>
    </w:p>
    <w:p w14:paraId="4BDAB0B9" w14:textId="77777777" w:rsidR="00D41803" w:rsidRDefault="00000000" w:rsidP="00892DCC">
      <w:pPr>
        <w:pStyle w:val="Heading1"/>
        <w:jc w:val="both"/>
      </w:pPr>
      <w:r>
        <w:lastRenderedPageBreak/>
        <w:t>2. Related Work</w:t>
      </w:r>
    </w:p>
    <w:p w14:paraId="1FBA8898" w14:textId="77777777" w:rsidR="00D41803" w:rsidRDefault="00000000" w:rsidP="00892DCC">
      <w:pPr>
        <w:pStyle w:val="Heading2"/>
        <w:jc w:val="both"/>
      </w:pPr>
      <w:r>
        <w:t>2.1 Rigorous EUV Simulation Methods</w:t>
      </w:r>
    </w:p>
    <w:p w14:paraId="5216EB76" w14:textId="77777777" w:rsidR="00D41803" w:rsidRDefault="00000000" w:rsidP="00892DCC">
      <w:pPr>
        <w:spacing w:after="100"/>
        <w:jc w:val="both"/>
      </w:pPr>
      <w:r>
        <w:rPr>
          <w:b/>
          <w:bCs/>
        </w:rPr>
        <w:t xml:space="preserve">Finite-Difference Time-Domain (FDTD): </w:t>
      </w:r>
      <w:r>
        <w:t xml:space="preserve">Discretizes space and time, directly integrates Maxwell's equations. Highly accurate but computationally intensive (O(N^4) complexity). Used by Panoramic Technology's TEMPEST and Synopsys </w:t>
      </w:r>
      <w:proofErr w:type="spellStart"/>
      <w:r>
        <w:t>Sentaurus</w:t>
      </w:r>
      <w:proofErr w:type="spellEnd"/>
      <w:r>
        <w:t>. Limitation: 6-12 hours per pattern.</w:t>
      </w:r>
    </w:p>
    <w:p w14:paraId="5453E934" w14:textId="77777777" w:rsidR="00D41803" w:rsidRDefault="00000000" w:rsidP="00892DCC">
      <w:pPr>
        <w:spacing w:after="100"/>
        <w:jc w:val="both"/>
      </w:pPr>
      <w:r>
        <w:rPr>
          <w:b/>
          <w:bCs/>
        </w:rPr>
        <w:t xml:space="preserve">Rigorous Coupled Wave Analysis (RCWA): </w:t>
      </w:r>
      <w:r>
        <w:t>Fourier decomposition of electromagnetic fields. Efficient for periodic structures. Used by KLA Tachyon and ASML Brion. Limitation: 2-4 hours per pattern.</w:t>
      </w:r>
    </w:p>
    <w:p w14:paraId="322659D7" w14:textId="77777777" w:rsidR="00D41803" w:rsidRDefault="00000000" w:rsidP="00892DCC">
      <w:pPr>
        <w:spacing w:after="200"/>
        <w:jc w:val="both"/>
      </w:pPr>
      <w:r>
        <w:rPr>
          <w:b/>
          <w:bCs/>
        </w:rPr>
        <w:t xml:space="preserve">3D Waveguide Model: </w:t>
      </w:r>
      <w:r>
        <w:t>Our baseline approach based on Tanabe et al. (2025). Uses weakly guiding approximation and M3D parameters for compact field representation. Implementation: 2-6 hours per pattern with GPU acceleration.</w:t>
      </w:r>
    </w:p>
    <w:p w14:paraId="045160CE" w14:textId="77777777" w:rsidR="00D41803" w:rsidRDefault="00000000" w:rsidP="00892DCC">
      <w:pPr>
        <w:pStyle w:val="Heading2"/>
        <w:jc w:val="both"/>
      </w:pPr>
      <w:r>
        <w:t>2.2 Machine Learning in Lithography</w:t>
      </w:r>
    </w:p>
    <w:p w14:paraId="40FB6E31" w14:textId="62BDAEC4" w:rsidR="00D41803" w:rsidRDefault="00000000" w:rsidP="00892DCC">
      <w:pPr>
        <w:spacing w:after="100"/>
        <w:jc w:val="both"/>
      </w:pPr>
      <w:r>
        <w:rPr>
          <w:b/>
          <w:bCs/>
        </w:rPr>
        <w:t xml:space="preserve">CNN-Based Methods: </w:t>
      </w:r>
      <w:r>
        <w:t>Tanabe et al. (2021) developed the first CNN for EUV M3D prediction with a simpler 3-layer architecture, reporting RMSE ~0.015. Our 5-layer architecture achieves RMSE 0.0087a 1.7× improvement.</w:t>
      </w:r>
    </w:p>
    <w:p w14:paraId="08BF1FDA" w14:textId="77777777" w:rsidR="00D41803" w:rsidRDefault="00000000" w:rsidP="00892DCC">
      <w:pPr>
        <w:spacing w:after="200"/>
        <w:jc w:val="both"/>
      </w:pPr>
      <w:r>
        <w:rPr>
          <w:b/>
          <w:bCs/>
        </w:rPr>
        <w:t xml:space="preserve">Our Contributions: </w:t>
      </w:r>
      <w:r>
        <w:t xml:space="preserve">Deeper architecture (5 vs 3 layers), explicit batch normalization for training stability, novel 50× data augmentation via shift-invariance, comprehensive evaluation metrics, and production-ready </w:t>
      </w:r>
      <w:proofErr w:type="spellStart"/>
      <w:r>
        <w:t>Streamlit</w:t>
      </w:r>
      <w:proofErr w:type="spellEnd"/>
      <w:r>
        <w:t xml:space="preserve"> deployment.</w:t>
      </w:r>
    </w:p>
    <w:p w14:paraId="27359DB4" w14:textId="77777777" w:rsidR="00D41803" w:rsidRDefault="00000000">
      <w:r>
        <w:br w:type="page"/>
      </w:r>
    </w:p>
    <w:p w14:paraId="4EEFBC03" w14:textId="77777777" w:rsidR="00D41803" w:rsidRDefault="00000000">
      <w:pPr>
        <w:pStyle w:val="Heading1"/>
      </w:pPr>
      <w:r>
        <w:lastRenderedPageBreak/>
        <w:t>3. CRISP-DM Methodology</w:t>
      </w:r>
    </w:p>
    <w:p w14:paraId="5E0C8CB7" w14:textId="77777777" w:rsidR="00D41803" w:rsidRDefault="00000000">
      <w:pPr>
        <w:spacing w:after="200"/>
      </w:pPr>
      <w:r>
        <w:t xml:space="preserve">We rigorously followed the </w:t>
      </w:r>
      <w:r>
        <w:rPr>
          <w:b/>
          <w:bCs/>
        </w:rPr>
        <w:t>CRISP-DM (Cross-Industry Standard Process for Data Mining)</w:t>
      </w:r>
      <w:r>
        <w:t xml:space="preserve"> methodology throughout this project. CRISP-DM provides a structured framework ensuring systematic project execution and reproducible results.</w:t>
      </w:r>
    </w:p>
    <w:p w14:paraId="227F2937" w14:textId="77777777" w:rsidR="00D41803" w:rsidRDefault="00000000">
      <w:pPr>
        <w:pStyle w:val="Heading2"/>
      </w:pPr>
      <w:r>
        <w:t>3.1 Phase 1: Business Understanding</w:t>
      </w:r>
    </w:p>
    <w:p w14:paraId="035CE991" w14:textId="77777777" w:rsidR="00D41803" w:rsidRDefault="00000000">
      <w:pPr>
        <w:spacing w:after="100"/>
      </w:pPr>
      <w:r>
        <w:rPr>
          <w:b/>
          <w:bCs/>
        </w:rPr>
        <w:t>Business Objectives:</w:t>
      </w:r>
    </w:p>
    <w:p w14:paraId="1E791733" w14:textId="77777777" w:rsidR="00D41803" w:rsidRDefault="00000000">
      <w:pPr>
        <w:pStyle w:val="ListParagraph"/>
        <w:numPr>
          <w:ilvl w:val="0"/>
          <w:numId w:val="2"/>
        </w:numPr>
      </w:pPr>
      <w:r>
        <w:t>Reduce EUV lithography simulation time from hours to milliseconds</w:t>
      </w:r>
    </w:p>
    <w:p w14:paraId="267BC9DC" w14:textId="77777777" w:rsidR="00D41803" w:rsidRDefault="00000000">
      <w:pPr>
        <w:pStyle w:val="ListParagraph"/>
        <w:numPr>
          <w:ilvl w:val="0"/>
          <w:numId w:val="2"/>
        </w:numPr>
      </w:pPr>
      <w:r>
        <w:t>Maintain &gt;99% accuracy compared to rigorous electromagnetic simulation</w:t>
      </w:r>
    </w:p>
    <w:p w14:paraId="75FBB796" w14:textId="77777777" w:rsidR="00D41803" w:rsidRDefault="00000000">
      <w:pPr>
        <w:pStyle w:val="ListParagraph"/>
        <w:numPr>
          <w:ilvl w:val="0"/>
          <w:numId w:val="2"/>
        </w:numPr>
      </w:pPr>
      <w:r>
        <w:t>Enable rapid design space exploration for semiconductor mask optimization</w:t>
      </w:r>
    </w:p>
    <w:p w14:paraId="54BEFE4F" w14:textId="77777777" w:rsidR="00D41803" w:rsidRDefault="00000000">
      <w:pPr>
        <w:pStyle w:val="ListParagraph"/>
        <w:numPr>
          <w:ilvl w:val="0"/>
          <w:numId w:val="2"/>
        </w:numPr>
        <w:spacing w:after="100"/>
      </w:pPr>
      <w:r>
        <w:t>Create production-ready deployment accessible to engineers</w:t>
      </w:r>
    </w:p>
    <w:p w14:paraId="3E2F109D" w14:textId="77777777" w:rsidR="00D41803" w:rsidRDefault="00000000">
      <w:pPr>
        <w:spacing w:after="100"/>
      </w:pPr>
      <w:r>
        <w:rPr>
          <w:b/>
          <w:bCs/>
        </w:rPr>
        <w:t>Success Criteria (Quantitative):</w:t>
      </w:r>
    </w:p>
    <w:p w14:paraId="2E9D30CD" w14:textId="77777777" w:rsidR="00D41803" w:rsidRDefault="00000000">
      <w:pPr>
        <w:pStyle w:val="ListParagraph"/>
        <w:numPr>
          <w:ilvl w:val="0"/>
          <w:numId w:val="2"/>
        </w:numPr>
      </w:pPr>
      <w:r>
        <w:t>RMSE &lt; 0.01 on test set (achieved: 0.0087)</w:t>
      </w:r>
    </w:p>
    <w:p w14:paraId="5F65F32D" w14:textId="77777777" w:rsidR="00D41803" w:rsidRDefault="00000000">
      <w:pPr>
        <w:pStyle w:val="ListParagraph"/>
        <w:numPr>
          <w:ilvl w:val="0"/>
          <w:numId w:val="2"/>
        </w:numPr>
      </w:pPr>
      <w:r>
        <w:t>Inference time &lt; 200ms (achieved: 150ms)</w:t>
      </w:r>
    </w:p>
    <w:p w14:paraId="652EE2DB" w14:textId="77777777" w:rsidR="00D41803" w:rsidRDefault="00000000">
      <w:pPr>
        <w:pStyle w:val="ListParagraph"/>
        <w:numPr>
          <w:ilvl w:val="0"/>
          <w:numId w:val="2"/>
        </w:numPr>
      </w:pPr>
      <w:r>
        <w:t>Generalization gap &lt; 5% (achieved: 0.5%)</w:t>
      </w:r>
    </w:p>
    <w:p w14:paraId="52C1DFC6" w14:textId="77777777" w:rsidR="00D41803" w:rsidRDefault="00000000">
      <w:pPr>
        <w:pStyle w:val="ListParagraph"/>
        <w:numPr>
          <w:ilvl w:val="0"/>
          <w:numId w:val="2"/>
        </w:numPr>
        <w:spacing w:after="200"/>
      </w:pPr>
      <w:r>
        <w:t>Functional interactive demo with visualization</w:t>
      </w:r>
    </w:p>
    <w:p w14:paraId="72B27E33" w14:textId="77777777" w:rsidR="00D41803" w:rsidRDefault="00000000">
      <w:pPr>
        <w:pStyle w:val="Heading2"/>
      </w:pPr>
      <w:r>
        <w:t>3.2 Phase 2: Data Understanding</w:t>
      </w:r>
    </w:p>
    <w:p w14:paraId="44A07179" w14:textId="77777777" w:rsidR="00D41803" w:rsidRDefault="00000000">
      <w:pPr>
        <w:spacing w:after="100"/>
      </w:pPr>
      <w:r>
        <w:rPr>
          <w:b/>
          <w:bCs/>
        </w:rPr>
        <w:t>Data Sources Identified:</w:t>
      </w:r>
    </w:p>
    <w:p w14:paraId="5A2E0E0A" w14:textId="77777777" w:rsidR="00D41803" w:rsidRDefault="00000000">
      <w:pPr>
        <w:pStyle w:val="ListParagraph"/>
        <w:numPr>
          <w:ilvl w:val="0"/>
          <w:numId w:val="2"/>
        </w:numPr>
      </w:pPr>
      <w:r>
        <w:t>20,000 unique binary mask patterns at 2048×2048 resolution</w:t>
      </w:r>
    </w:p>
    <w:p w14:paraId="33DD82BB" w14:textId="77777777" w:rsidR="00D41803" w:rsidRDefault="00000000">
      <w:pPr>
        <w:pStyle w:val="ListParagraph"/>
        <w:numPr>
          <w:ilvl w:val="0"/>
          <w:numId w:val="2"/>
        </w:numPr>
      </w:pPr>
      <w:r>
        <w:t>M3D parameters from rigorous EM simulation (~1,900 diffraction orders)</w:t>
      </w:r>
    </w:p>
    <w:p w14:paraId="53ED0564" w14:textId="77777777" w:rsidR="00D41803" w:rsidRDefault="00000000">
      <w:pPr>
        <w:pStyle w:val="ListParagraph"/>
        <w:numPr>
          <w:ilvl w:val="0"/>
          <w:numId w:val="2"/>
        </w:numPr>
      </w:pPr>
      <w:r>
        <w:t>512×512 intensity distribution maps as ground truth</w:t>
      </w:r>
    </w:p>
    <w:p w14:paraId="46F4B5C7" w14:textId="77777777" w:rsidR="00D41803" w:rsidRDefault="00000000">
      <w:pPr>
        <w:pStyle w:val="ListParagraph"/>
        <w:numPr>
          <w:ilvl w:val="0"/>
          <w:numId w:val="2"/>
        </w:numPr>
        <w:spacing w:after="100"/>
      </w:pPr>
      <w:r>
        <w:t>Physical configuration: λ=13.5nm, NA=0.33, θ=6°</w:t>
      </w:r>
    </w:p>
    <w:p w14:paraId="34EE7513" w14:textId="77777777" w:rsidR="00D41803" w:rsidRDefault="00000000">
      <w:pPr>
        <w:spacing w:after="100"/>
      </w:pPr>
      <w:r>
        <w:rPr>
          <w:b/>
          <w:bCs/>
        </w:rPr>
        <w:t>Data Quality Assessment:</w:t>
      </w:r>
    </w:p>
    <w:p w14:paraId="3B0E3551" w14:textId="77777777" w:rsidR="00D41803" w:rsidRDefault="00000000">
      <w:pPr>
        <w:pStyle w:val="ListParagraph"/>
        <w:numPr>
          <w:ilvl w:val="0"/>
          <w:numId w:val="2"/>
        </w:numPr>
      </w:pPr>
      <w:r>
        <w:t xml:space="preserve">Verified </w:t>
      </w:r>
      <w:proofErr w:type="gramStart"/>
      <w:r>
        <w:t>all masks</w:t>
      </w:r>
      <w:proofErr w:type="gramEnd"/>
      <w:r>
        <w:t xml:space="preserve"> contain valid binary values (0/1)</w:t>
      </w:r>
    </w:p>
    <w:p w14:paraId="2B202EFB" w14:textId="77777777" w:rsidR="00D41803" w:rsidRDefault="00000000">
      <w:pPr>
        <w:pStyle w:val="ListParagraph"/>
        <w:numPr>
          <w:ilvl w:val="0"/>
          <w:numId w:val="2"/>
        </w:numPr>
      </w:pPr>
      <w:r>
        <w:t xml:space="preserve">Checked M3D for </w:t>
      </w:r>
      <w:proofErr w:type="spellStart"/>
      <w:r>
        <w:t>NaN</w:t>
      </w:r>
      <w:proofErr w:type="spellEnd"/>
      <w:r>
        <w:t>/Inf (removed 0.5% outliers)</w:t>
      </w:r>
    </w:p>
    <w:p w14:paraId="0CB722C3" w14:textId="77777777" w:rsidR="00D41803" w:rsidRDefault="00000000">
      <w:pPr>
        <w:pStyle w:val="ListParagraph"/>
        <w:numPr>
          <w:ilvl w:val="0"/>
          <w:numId w:val="2"/>
        </w:numPr>
        <w:spacing w:after="200"/>
      </w:pPr>
      <w:r>
        <w:t>Validated mask-M3D correspondence through test simulations</w:t>
      </w:r>
    </w:p>
    <w:p w14:paraId="68BD4291" w14:textId="77777777" w:rsidR="00D41803" w:rsidRDefault="00000000">
      <w:pPr>
        <w:pStyle w:val="Heading2"/>
      </w:pPr>
      <w:r>
        <w:t>3.3 Phase 3: Data Preparation</w:t>
      </w:r>
    </w:p>
    <w:p w14:paraId="3FAFA990" w14:textId="77777777" w:rsidR="00D41803" w:rsidRDefault="00000000">
      <w:pPr>
        <w:spacing w:after="100"/>
      </w:pPr>
      <w:r>
        <w:rPr>
          <w:b/>
          <w:bCs/>
        </w:rPr>
        <w:t>Preprocessing Pipeline (compress.py):</w:t>
      </w:r>
    </w:p>
    <w:p w14:paraId="5108E0F0" w14:textId="77777777" w:rsidR="00D41803" w:rsidRDefault="00000000">
      <w:pPr>
        <w:pStyle w:val="ListParagraph"/>
        <w:numPr>
          <w:ilvl w:val="0"/>
          <w:numId w:val="4"/>
        </w:numPr>
      </w:pPr>
      <w:r>
        <w:t>Load 2048×2048 binary mask from CSV</w:t>
      </w:r>
    </w:p>
    <w:p w14:paraId="5CAA390B" w14:textId="77777777" w:rsidR="00D41803" w:rsidRDefault="00000000">
      <w:pPr>
        <w:pStyle w:val="ListParagraph"/>
        <w:numPr>
          <w:ilvl w:val="0"/>
          <w:numId w:val="4"/>
        </w:numPr>
      </w:pPr>
      <w:r>
        <w:t xml:space="preserve">Apply 4×4 averaging to </w:t>
      </w:r>
      <w:proofErr w:type="spellStart"/>
      <w:r>
        <w:t>downsample</w:t>
      </w:r>
      <w:proofErr w:type="spellEnd"/>
      <w:r>
        <w:t xml:space="preserve"> to 512×512</w:t>
      </w:r>
    </w:p>
    <w:p w14:paraId="095B3D61" w14:textId="77777777" w:rsidR="00D41803" w:rsidRDefault="00000000">
      <w:pPr>
        <w:pStyle w:val="ListParagraph"/>
        <w:numPr>
          <w:ilvl w:val="0"/>
          <w:numId w:val="4"/>
        </w:numPr>
      </w:pPr>
      <w:r>
        <w:t xml:space="preserve">Separate M3D into 6 components: re0, im0, rex, </w:t>
      </w:r>
      <w:proofErr w:type="spellStart"/>
      <w:r>
        <w:t>imx</w:t>
      </w:r>
      <w:proofErr w:type="spellEnd"/>
      <w:r>
        <w:t xml:space="preserve">, </w:t>
      </w:r>
      <w:proofErr w:type="spellStart"/>
      <w:r>
        <w:t>rey</w:t>
      </w:r>
      <w:proofErr w:type="spellEnd"/>
      <w:r>
        <w:t xml:space="preserve">, </w:t>
      </w:r>
      <w:proofErr w:type="spellStart"/>
      <w:r>
        <w:t>imy</w:t>
      </w:r>
      <w:proofErr w:type="spellEnd"/>
    </w:p>
    <w:p w14:paraId="0C4E78AD" w14:textId="77777777" w:rsidR="00D41803" w:rsidRDefault="00000000">
      <w:pPr>
        <w:pStyle w:val="ListParagraph"/>
        <w:numPr>
          <w:ilvl w:val="0"/>
          <w:numId w:val="4"/>
        </w:numPr>
      </w:pPr>
      <w:r>
        <w:t>Compute per-order normalization factors</w:t>
      </w:r>
    </w:p>
    <w:p w14:paraId="39782E6F" w14:textId="77777777" w:rsidR="00D41803" w:rsidRDefault="00000000">
      <w:pPr>
        <w:pStyle w:val="ListParagraph"/>
        <w:numPr>
          <w:ilvl w:val="0"/>
          <w:numId w:val="4"/>
        </w:numPr>
      </w:pPr>
      <w:r>
        <w:t>Convert to NumPy arrays (.</w:t>
      </w:r>
      <w:proofErr w:type="spellStart"/>
      <w:r>
        <w:t>npy</w:t>
      </w:r>
      <w:proofErr w:type="spellEnd"/>
      <w:r>
        <w:t xml:space="preserve"> format)</w:t>
      </w:r>
    </w:p>
    <w:p w14:paraId="529A2AE5" w14:textId="77777777" w:rsidR="00D41803" w:rsidRDefault="00000000">
      <w:pPr>
        <w:pStyle w:val="ListParagraph"/>
        <w:numPr>
          <w:ilvl w:val="0"/>
          <w:numId w:val="4"/>
        </w:numPr>
        <w:spacing w:after="200"/>
      </w:pPr>
      <w:r>
        <w:t>Apply physics-based shift augmentation (50× expansion)</w:t>
      </w:r>
    </w:p>
    <w:p w14:paraId="7F6C7379" w14:textId="77777777" w:rsidR="00D41803" w:rsidRDefault="00000000">
      <w:pPr>
        <w:pStyle w:val="Heading2"/>
      </w:pPr>
      <w:r>
        <w:t>3.4 Phase 4: Modeling</w:t>
      </w:r>
    </w:p>
    <w:p w14:paraId="7E96D274" w14:textId="77777777" w:rsidR="00D41803" w:rsidRDefault="00000000">
      <w:pPr>
        <w:spacing w:after="100"/>
      </w:pPr>
      <w:r>
        <w:rPr>
          <w:b/>
          <w:bCs/>
        </w:rPr>
        <w:t>Model Selection Rationale:</w:t>
      </w:r>
    </w:p>
    <w:p w14:paraId="7B14A2C0" w14:textId="77777777" w:rsidR="00D41803" w:rsidRDefault="00000000">
      <w:pPr>
        <w:pStyle w:val="ListParagraph"/>
        <w:numPr>
          <w:ilvl w:val="0"/>
          <w:numId w:val="2"/>
        </w:numPr>
      </w:pPr>
      <w:r>
        <w:t>CNNs chosen for spatial feature extraction from 2D patterns</w:t>
      </w:r>
    </w:p>
    <w:p w14:paraId="61B48E44" w14:textId="77777777" w:rsidR="00D41803" w:rsidRDefault="00000000">
      <w:pPr>
        <w:pStyle w:val="ListParagraph"/>
        <w:numPr>
          <w:ilvl w:val="0"/>
          <w:numId w:val="2"/>
        </w:numPr>
      </w:pPr>
      <w:r>
        <w:t>Six separate models for independent optimization per M3D component</w:t>
      </w:r>
    </w:p>
    <w:p w14:paraId="66C2C3E8" w14:textId="77777777" w:rsidR="00D41803" w:rsidRDefault="00000000">
      <w:pPr>
        <w:pStyle w:val="ListParagraph"/>
        <w:numPr>
          <w:ilvl w:val="0"/>
          <w:numId w:val="2"/>
        </w:numPr>
      </w:pPr>
      <w:r>
        <w:t>Circular padding for periodic boundary conditions</w:t>
      </w:r>
    </w:p>
    <w:p w14:paraId="58E28920" w14:textId="77777777" w:rsidR="00D41803" w:rsidRDefault="00000000">
      <w:pPr>
        <w:pStyle w:val="ListParagraph"/>
        <w:numPr>
          <w:ilvl w:val="0"/>
          <w:numId w:val="2"/>
        </w:numPr>
        <w:spacing w:after="100"/>
      </w:pPr>
      <w:proofErr w:type="spellStart"/>
      <w:r>
        <w:t>PyTorch</w:t>
      </w:r>
      <w:proofErr w:type="spellEnd"/>
      <w:r>
        <w:t xml:space="preserve"> Lightning for scalable, reproducible training</w:t>
      </w:r>
    </w:p>
    <w:p w14:paraId="05B37568" w14:textId="77777777" w:rsidR="00D41803" w:rsidRDefault="00000000">
      <w:pPr>
        <w:spacing w:after="100"/>
      </w:pPr>
      <w:r>
        <w:rPr>
          <w:b/>
          <w:bCs/>
        </w:rPr>
        <w:lastRenderedPageBreak/>
        <w:t>Hyperparameter Tuning Grid Search:</w:t>
      </w:r>
    </w:p>
    <w:p w14:paraId="50ABD605" w14:textId="77777777" w:rsidR="00D41803" w:rsidRDefault="00000000">
      <w:pPr>
        <w:pStyle w:val="ListParagraph"/>
        <w:numPr>
          <w:ilvl w:val="0"/>
          <w:numId w:val="2"/>
        </w:numPr>
      </w:pPr>
      <w:r>
        <w:t xml:space="preserve">Learning </w:t>
      </w:r>
      <w:proofErr w:type="gramStart"/>
      <w:r>
        <w:t>rate: {</w:t>
      </w:r>
      <w:proofErr w:type="gramEnd"/>
      <w:r>
        <w:t>0.0001, 0.0005, 0.001, 0.005} → optimal: 0.001</w:t>
      </w:r>
    </w:p>
    <w:p w14:paraId="6B3E6358" w14:textId="77777777" w:rsidR="00D41803" w:rsidRDefault="00000000">
      <w:pPr>
        <w:pStyle w:val="ListParagraph"/>
        <w:numPr>
          <w:ilvl w:val="0"/>
          <w:numId w:val="2"/>
        </w:numPr>
      </w:pPr>
      <w:r>
        <w:t xml:space="preserve">Batch </w:t>
      </w:r>
      <w:proofErr w:type="gramStart"/>
      <w:r>
        <w:t>size: {</w:t>
      </w:r>
      <w:proofErr w:type="gramEnd"/>
      <w:r>
        <w:t>32, 64, 128, 256} → optimal: 128</w:t>
      </w:r>
    </w:p>
    <w:p w14:paraId="53760587" w14:textId="77777777" w:rsidR="00D41803" w:rsidRDefault="00000000">
      <w:pPr>
        <w:pStyle w:val="ListParagraph"/>
        <w:numPr>
          <w:ilvl w:val="0"/>
          <w:numId w:val="2"/>
        </w:numPr>
      </w:pPr>
      <w:r>
        <w:t xml:space="preserve">Network </w:t>
      </w:r>
      <w:proofErr w:type="gramStart"/>
      <w:r>
        <w:t>depth: {</w:t>
      </w:r>
      <w:proofErr w:type="gramEnd"/>
      <w:r>
        <w:t>3, 4, 5, 6, 7} → optimal: 5 layers</w:t>
      </w:r>
    </w:p>
    <w:p w14:paraId="71BEEEDF" w14:textId="77777777" w:rsidR="00D41803" w:rsidRDefault="00000000">
      <w:pPr>
        <w:pStyle w:val="ListParagraph"/>
        <w:numPr>
          <w:ilvl w:val="0"/>
          <w:numId w:val="2"/>
        </w:numPr>
        <w:spacing w:after="200"/>
      </w:pPr>
      <w:proofErr w:type="gramStart"/>
      <w:r>
        <w:t>Optimizer: {</w:t>
      </w:r>
      <w:proofErr w:type="gramEnd"/>
      <w:r>
        <w:t>SGD, Adam, AdamW} → optimal: Adam</w:t>
      </w:r>
    </w:p>
    <w:p w14:paraId="44DED141" w14:textId="77777777" w:rsidR="00D41803" w:rsidRDefault="00000000">
      <w:pPr>
        <w:pStyle w:val="Heading2"/>
      </w:pPr>
      <w:r>
        <w:t>3.5 Phase 5: Evaluation</w:t>
      </w:r>
    </w:p>
    <w:p w14:paraId="330E885A" w14:textId="77777777" w:rsidR="00D41803" w:rsidRDefault="00000000">
      <w:pPr>
        <w:spacing w:after="100"/>
      </w:pPr>
      <w:r>
        <w:rPr>
          <w:b/>
          <w:bCs/>
        </w:rPr>
        <w:t>Metrics Selected:</w:t>
      </w:r>
    </w:p>
    <w:p w14:paraId="4F91A116" w14:textId="77777777" w:rsidR="00D41803" w:rsidRDefault="00000000">
      <w:pPr>
        <w:pStyle w:val="ListParagraph"/>
        <w:numPr>
          <w:ilvl w:val="0"/>
          <w:numId w:val="2"/>
        </w:numPr>
      </w:pPr>
      <w:r>
        <w:rPr>
          <w:b/>
          <w:bCs/>
        </w:rPr>
        <w:t xml:space="preserve">RMSE: </w:t>
      </w:r>
      <w:r>
        <w:t>Root Mean Square Error - primary accuracy metric</w:t>
      </w:r>
    </w:p>
    <w:p w14:paraId="20DDB245" w14:textId="77777777" w:rsidR="00D41803" w:rsidRDefault="00000000">
      <w:pPr>
        <w:pStyle w:val="ListParagraph"/>
        <w:numPr>
          <w:ilvl w:val="0"/>
          <w:numId w:val="2"/>
        </w:numPr>
      </w:pPr>
      <w:r>
        <w:rPr>
          <w:b/>
          <w:bCs/>
        </w:rPr>
        <w:t xml:space="preserve">MAE: </w:t>
      </w:r>
      <w:r>
        <w:t>Mean Absolute Error - robustness metric</w:t>
      </w:r>
    </w:p>
    <w:p w14:paraId="740CBC68" w14:textId="77777777" w:rsidR="00D41803" w:rsidRDefault="00000000">
      <w:pPr>
        <w:pStyle w:val="ListParagraph"/>
        <w:numPr>
          <w:ilvl w:val="0"/>
          <w:numId w:val="2"/>
        </w:numPr>
      </w:pPr>
      <w:r>
        <w:rPr>
          <w:b/>
          <w:bCs/>
        </w:rPr>
        <w:t xml:space="preserve">SSIM: </w:t>
      </w:r>
      <w:r>
        <w:t>Structural Similarity Index - perceptual quality</w:t>
      </w:r>
    </w:p>
    <w:p w14:paraId="27A4DC97" w14:textId="77777777" w:rsidR="00D41803" w:rsidRDefault="00000000">
      <w:pPr>
        <w:pStyle w:val="ListParagraph"/>
        <w:numPr>
          <w:ilvl w:val="0"/>
          <w:numId w:val="2"/>
        </w:numPr>
      </w:pPr>
      <w:r>
        <w:rPr>
          <w:b/>
          <w:bCs/>
        </w:rPr>
        <w:t xml:space="preserve">PSNR: </w:t>
      </w:r>
      <w:r>
        <w:t>Peak Signal-to-Noise Ratio - signal quality in dB</w:t>
      </w:r>
    </w:p>
    <w:p w14:paraId="7AAF5B9A" w14:textId="77777777" w:rsidR="00D41803" w:rsidRDefault="00000000">
      <w:pPr>
        <w:pStyle w:val="ListParagraph"/>
        <w:numPr>
          <w:ilvl w:val="0"/>
          <w:numId w:val="2"/>
        </w:numPr>
        <w:spacing w:after="200"/>
      </w:pPr>
      <w:r>
        <w:rPr>
          <w:b/>
          <w:bCs/>
        </w:rPr>
        <w:t xml:space="preserve">Per-order error analysis: </w:t>
      </w:r>
      <w:r>
        <w:t>Identify problematic diffraction orders</w:t>
      </w:r>
    </w:p>
    <w:p w14:paraId="345A1F7A" w14:textId="77777777" w:rsidR="00D41803" w:rsidRDefault="00000000">
      <w:pPr>
        <w:pStyle w:val="Heading2"/>
      </w:pPr>
      <w:r>
        <w:t>3.6 Phase 6: Deployment</w:t>
      </w:r>
    </w:p>
    <w:p w14:paraId="007660F8" w14:textId="06C23025" w:rsidR="00D41803" w:rsidRDefault="00000000">
      <w:pPr>
        <w:pStyle w:val="ListParagraph"/>
        <w:numPr>
          <w:ilvl w:val="0"/>
          <w:numId w:val="2"/>
        </w:numPr>
      </w:pPr>
      <w:proofErr w:type="spellStart"/>
      <w:r>
        <w:rPr>
          <w:b/>
          <w:bCs/>
        </w:rPr>
        <w:t>Streamlit</w:t>
      </w:r>
      <w:proofErr w:type="spellEnd"/>
      <w:r>
        <w:rPr>
          <w:b/>
          <w:bCs/>
        </w:rPr>
        <w:t xml:space="preserve"> Application: </w:t>
      </w:r>
      <w:r>
        <w:t>Interactive web app with 7 feature tabs</w:t>
      </w:r>
    </w:p>
    <w:p w14:paraId="5872AECF" w14:textId="77777777" w:rsidR="00D41803" w:rsidRDefault="00000000">
      <w:pPr>
        <w:pStyle w:val="ListParagraph"/>
        <w:numPr>
          <w:ilvl w:val="0"/>
          <w:numId w:val="2"/>
        </w:numPr>
      </w:pPr>
      <w:proofErr w:type="spellStart"/>
      <w:r>
        <w:rPr>
          <w:b/>
          <w:bCs/>
        </w:rPr>
        <w:t>TensorBoard</w:t>
      </w:r>
      <w:proofErr w:type="spellEnd"/>
      <w:r>
        <w:rPr>
          <w:b/>
          <w:bCs/>
        </w:rPr>
        <w:t xml:space="preserve"> Dashboards: </w:t>
      </w:r>
      <w:r>
        <w:t>Training visualization and loss tracking</w:t>
      </w:r>
    </w:p>
    <w:p w14:paraId="42A91530" w14:textId="77777777" w:rsidR="00D41803" w:rsidRDefault="00000000">
      <w:pPr>
        <w:pStyle w:val="ListParagraph"/>
        <w:numPr>
          <w:ilvl w:val="0"/>
          <w:numId w:val="2"/>
        </w:numPr>
      </w:pPr>
      <w:r>
        <w:rPr>
          <w:b/>
          <w:bCs/>
        </w:rPr>
        <w:t xml:space="preserve">Model Checkpoints: </w:t>
      </w:r>
      <w:r>
        <w:t>.</w:t>
      </w:r>
      <w:proofErr w:type="spellStart"/>
      <w:r>
        <w:t>ckpt</w:t>
      </w:r>
      <w:proofErr w:type="spellEnd"/>
      <w:r>
        <w:t xml:space="preserve"> files for reproducible inference</w:t>
      </w:r>
    </w:p>
    <w:p w14:paraId="6B9EBD82" w14:textId="77777777" w:rsidR="00D41803" w:rsidRDefault="00000000">
      <w:pPr>
        <w:pStyle w:val="ListParagraph"/>
        <w:numPr>
          <w:ilvl w:val="0"/>
          <w:numId w:val="2"/>
        </w:numPr>
      </w:pPr>
      <w:r>
        <w:rPr>
          <w:b/>
          <w:bCs/>
        </w:rPr>
        <w:t xml:space="preserve">GitHub Repository: </w:t>
      </w:r>
      <w:r>
        <w:t>Complete source code with documentation</w:t>
      </w:r>
    </w:p>
    <w:p w14:paraId="43D913B8" w14:textId="77777777" w:rsidR="00D41803" w:rsidRDefault="00000000">
      <w:pPr>
        <w:pStyle w:val="ListParagraph"/>
        <w:numPr>
          <w:ilvl w:val="0"/>
          <w:numId w:val="2"/>
        </w:numPr>
        <w:spacing w:after="200"/>
      </w:pPr>
      <w:r>
        <w:rPr>
          <w:b/>
          <w:bCs/>
        </w:rPr>
        <w:t xml:space="preserve">Google Colab Notebook: </w:t>
      </w:r>
      <w:r>
        <w:t>Interactive retraining and inference</w:t>
      </w:r>
    </w:p>
    <w:p w14:paraId="79D65E78" w14:textId="77777777" w:rsidR="00D41803" w:rsidRDefault="00000000">
      <w:r>
        <w:br w:type="page"/>
      </w:r>
    </w:p>
    <w:p w14:paraId="2FF31FA0" w14:textId="77777777" w:rsidR="00D41803" w:rsidRDefault="00000000">
      <w:pPr>
        <w:pStyle w:val="Heading1"/>
      </w:pPr>
      <w:r>
        <w:lastRenderedPageBreak/>
        <w:t>3. Data</w:t>
      </w:r>
    </w:p>
    <w:p w14:paraId="1D1104AF" w14:textId="77777777" w:rsidR="00D41803" w:rsidRDefault="00000000">
      <w:pPr>
        <w:pStyle w:val="Heading2"/>
      </w:pPr>
      <w:r>
        <w:t>3.1 Data Source and Generation</w:t>
      </w:r>
    </w:p>
    <w:p w14:paraId="30ED72F6" w14:textId="77777777" w:rsidR="00D41803" w:rsidRDefault="00000000">
      <w:pPr>
        <w:spacing w:after="200"/>
      </w:pPr>
      <w:r>
        <w:t>Our primary data source is electromagnetic simulation output from a custom C++ implementation. The EM simulator (</w:t>
      </w:r>
      <w:proofErr w:type="spellStart"/>
      <w:r>
        <w:t>emint</w:t>
      </w:r>
      <w:proofErr w:type="spellEnd"/>
      <w:r>
        <w:t xml:space="preserve">/intensity.cpp) uses Intel </w:t>
      </w:r>
      <w:proofErr w:type="spellStart"/>
      <w:r>
        <w:t>oneAPI</w:t>
      </w:r>
      <w:proofErr w:type="spellEnd"/>
      <w:r>
        <w:t xml:space="preserve"> with MKL (Math Kernel Library), MAGMA for GPU-accelerated linear algebra, Eigen for matrix operations, and OpenMP for parallel processing. The simulation solves Maxwell's equations for the 3D waveguide model, computing diffraction amplitudes across ~1,900 orders.</w:t>
      </w:r>
    </w:p>
    <w:p w14:paraId="2060027D" w14:textId="77777777" w:rsidR="00D41803" w:rsidRDefault="00000000">
      <w:pPr>
        <w:spacing w:before="200" w:after="100"/>
      </w:pPr>
      <w:r>
        <w:rPr>
          <w:b/>
          <w:bCs/>
        </w:rPr>
        <w:t>Physical Parameters (from intensity.cpp):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7"/>
        <w:gridCol w:w="4507"/>
      </w:tblGrid>
      <w:tr w:rsidR="00D41803" w14:paraId="2475D68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Pr>
          <w:p w14:paraId="1E4C34F4" w14:textId="77777777" w:rsidR="00D41803" w:rsidRDefault="00000000">
            <w:pPr>
              <w:jc w:val="center"/>
            </w:pPr>
            <w:r>
              <w:rPr>
                <w:b/>
                <w:bCs/>
                <w:color w:val="FFFFFF"/>
                <w:sz w:val="22"/>
                <w:szCs w:val="22"/>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Pr>
          <w:p w14:paraId="6C982950" w14:textId="77777777" w:rsidR="00D41803" w:rsidRDefault="00000000">
            <w:pPr>
              <w:jc w:val="center"/>
            </w:pPr>
            <w:r>
              <w:rPr>
                <w:b/>
                <w:bCs/>
                <w:color w:val="FFFFFF"/>
                <w:sz w:val="22"/>
                <w:szCs w:val="22"/>
              </w:rPr>
              <w:t>Value</w:t>
            </w:r>
          </w:p>
        </w:tc>
      </w:tr>
      <w:tr w:rsidR="00D41803" w14:paraId="2A0B6A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7B2D0D4" w14:textId="77777777" w:rsidR="00D41803" w:rsidRDefault="00000000">
            <w:r>
              <w:rPr>
                <w:sz w:val="22"/>
                <w:szCs w:val="22"/>
              </w:rPr>
              <w:t>Wavelength (lambda)</w:t>
            </w:r>
          </w:p>
        </w:tc>
        <w:tc>
          <w:tcPr>
            <w:tcW w:w="4680" w:type="dxa"/>
            <w:tcBorders>
              <w:top w:val="single" w:sz="1" w:space="0" w:color="CCCCCC"/>
              <w:left w:val="single" w:sz="1" w:space="0" w:color="CCCCCC"/>
              <w:bottom w:val="single" w:sz="1" w:space="0" w:color="CCCCCC"/>
              <w:right w:val="single" w:sz="1" w:space="0" w:color="CCCCCC"/>
            </w:tcBorders>
          </w:tcPr>
          <w:p w14:paraId="0202372D" w14:textId="77777777" w:rsidR="00D41803" w:rsidRDefault="00000000">
            <w:r>
              <w:rPr>
                <w:sz w:val="22"/>
                <w:szCs w:val="22"/>
              </w:rPr>
              <w:t>13.5 nm (EUV spectrum)</w:t>
            </w:r>
          </w:p>
        </w:tc>
      </w:tr>
      <w:tr w:rsidR="00D41803" w14:paraId="590686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130FEFB1" w14:textId="77777777" w:rsidR="00D41803" w:rsidRDefault="00000000">
            <w:r>
              <w:rPr>
                <w:sz w:val="22"/>
                <w:szCs w:val="22"/>
              </w:rPr>
              <w:t>Chief Ray Angle (theta0)</w:t>
            </w:r>
          </w:p>
        </w:tc>
        <w:tc>
          <w:tcPr>
            <w:tcW w:w="4680" w:type="dxa"/>
            <w:tcBorders>
              <w:top w:val="single" w:sz="1" w:space="0" w:color="CCCCCC"/>
              <w:left w:val="single" w:sz="1" w:space="0" w:color="CCCCCC"/>
              <w:bottom w:val="single" w:sz="1" w:space="0" w:color="CCCCCC"/>
              <w:right w:val="single" w:sz="1" w:space="0" w:color="CCCCCC"/>
            </w:tcBorders>
          </w:tcPr>
          <w:p w14:paraId="656B1B63" w14:textId="77777777" w:rsidR="00D41803" w:rsidRDefault="00000000">
            <w:r>
              <w:rPr>
                <w:sz w:val="22"/>
                <w:szCs w:val="22"/>
              </w:rPr>
              <w:t>-6° (off-normal incidence)</w:t>
            </w:r>
          </w:p>
        </w:tc>
      </w:tr>
      <w:tr w:rsidR="00D41803" w14:paraId="2FC1DB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A6C28CC" w14:textId="77777777" w:rsidR="00D41803" w:rsidRDefault="00000000">
            <w:r>
              <w:rPr>
                <w:sz w:val="22"/>
                <w:szCs w:val="22"/>
              </w:rPr>
              <w:t>Numerical Aperture (NA)</w:t>
            </w:r>
          </w:p>
        </w:tc>
        <w:tc>
          <w:tcPr>
            <w:tcW w:w="4680" w:type="dxa"/>
            <w:tcBorders>
              <w:top w:val="single" w:sz="1" w:space="0" w:color="CCCCCC"/>
              <w:left w:val="single" w:sz="1" w:space="0" w:color="CCCCCC"/>
              <w:bottom w:val="single" w:sz="1" w:space="0" w:color="CCCCCC"/>
              <w:right w:val="single" w:sz="1" w:space="0" w:color="CCCCCC"/>
            </w:tcBorders>
          </w:tcPr>
          <w:p w14:paraId="52660B07" w14:textId="77777777" w:rsidR="00D41803" w:rsidRDefault="00000000">
            <w:r>
              <w:rPr>
                <w:sz w:val="22"/>
                <w:szCs w:val="22"/>
              </w:rPr>
              <w:t>0.33</w:t>
            </w:r>
          </w:p>
        </w:tc>
      </w:tr>
      <w:tr w:rsidR="00D41803" w14:paraId="241A5A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AFFE3FE" w14:textId="77777777" w:rsidR="00D41803" w:rsidRDefault="00000000">
            <w:r>
              <w:rPr>
                <w:sz w:val="22"/>
                <w:szCs w:val="22"/>
              </w:rPr>
              <w:t>Absorber Complex Index (</w:t>
            </w:r>
            <w:proofErr w:type="spellStart"/>
            <w:r>
              <w:rPr>
                <w:sz w:val="22"/>
                <w:szCs w:val="22"/>
              </w:rPr>
              <w:t>nta</w:t>
            </w:r>
            <w:proofErr w:type="spellEnd"/>
            <w:r>
              <w:rPr>
                <w:sz w:val="22"/>
                <w:szCs w:val="22"/>
              </w:rPr>
              <w:t>)</w:t>
            </w:r>
          </w:p>
        </w:tc>
        <w:tc>
          <w:tcPr>
            <w:tcW w:w="4680" w:type="dxa"/>
            <w:tcBorders>
              <w:top w:val="single" w:sz="1" w:space="0" w:color="CCCCCC"/>
              <w:left w:val="single" w:sz="1" w:space="0" w:color="CCCCCC"/>
              <w:bottom w:val="single" w:sz="1" w:space="0" w:color="CCCCCC"/>
              <w:right w:val="single" w:sz="1" w:space="0" w:color="CCCCCC"/>
            </w:tcBorders>
          </w:tcPr>
          <w:p w14:paraId="05DA55CD" w14:textId="77777777" w:rsidR="00D41803" w:rsidRDefault="00000000">
            <w:r>
              <w:rPr>
                <w:sz w:val="22"/>
                <w:szCs w:val="22"/>
              </w:rPr>
              <w:t>0.9567 + 0.0343i (tantalum-based)</w:t>
            </w:r>
          </w:p>
        </w:tc>
      </w:tr>
      <w:tr w:rsidR="00D41803" w14:paraId="45F139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217C028" w14:textId="77777777" w:rsidR="00D41803" w:rsidRDefault="00000000">
            <w:r>
              <w:rPr>
                <w:sz w:val="22"/>
                <w:szCs w:val="22"/>
              </w:rPr>
              <w:t>Absorber Thickness (</w:t>
            </w:r>
            <w:proofErr w:type="spellStart"/>
            <w:r>
              <w:rPr>
                <w:sz w:val="22"/>
                <w:szCs w:val="22"/>
              </w:rPr>
              <w:t>dabst</w:t>
            </w:r>
            <w:proofErr w:type="spellEnd"/>
            <w:r>
              <w:rPr>
                <w:sz w:val="22"/>
                <w:szCs w:val="22"/>
              </w:rPr>
              <w:t>)</w:t>
            </w:r>
          </w:p>
        </w:tc>
        <w:tc>
          <w:tcPr>
            <w:tcW w:w="4680" w:type="dxa"/>
            <w:tcBorders>
              <w:top w:val="single" w:sz="1" w:space="0" w:color="CCCCCC"/>
              <w:left w:val="single" w:sz="1" w:space="0" w:color="CCCCCC"/>
              <w:bottom w:val="single" w:sz="1" w:space="0" w:color="CCCCCC"/>
              <w:right w:val="single" w:sz="1" w:space="0" w:color="CCCCCC"/>
            </w:tcBorders>
          </w:tcPr>
          <w:p w14:paraId="04337A8E" w14:textId="77777777" w:rsidR="00D41803" w:rsidRDefault="00000000">
            <w:r>
              <w:rPr>
                <w:sz w:val="22"/>
                <w:szCs w:val="22"/>
              </w:rPr>
              <w:t>60 nm</w:t>
            </w:r>
          </w:p>
        </w:tc>
      </w:tr>
      <w:tr w:rsidR="00D41803" w14:paraId="261318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23DB1FB" w14:textId="77777777" w:rsidR="00D41803" w:rsidRDefault="00000000">
            <w:r>
              <w:rPr>
                <w:sz w:val="22"/>
                <w:szCs w:val="22"/>
              </w:rPr>
              <w:t>Multilayer Pairs (NML)</w:t>
            </w:r>
          </w:p>
        </w:tc>
        <w:tc>
          <w:tcPr>
            <w:tcW w:w="4680" w:type="dxa"/>
            <w:tcBorders>
              <w:top w:val="single" w:sz="1" w:space="0" w:color="CCCCCC"/>
              <w:left w:val="single" w:sz="1" w:space="0" w:color="CCCCCC"/>
              <w:bottom w:val="single" w:sz="1" w:space="0" w:color="CCCCCC"/>
              <w:right w:val="single" w:sz="1" w:space="0" w:color="CCCCCC"/>
            </w:tcBorders>
          </w:tcPr>
          <w:p w14:paraId="23E1BCC2" w14:textId="77777777" w:rsidR="00D41803" w:rsidRDefault="00000000">
            <w:r>
              <w:rPr>
                <w:sz w:val="22"/>
                <w:szCs w:val="22"/>
              </w:rPr>
              <w:t>40 (Si/Mo alternating layers)</w:t>
            </w:r>
          </w:p>
        </w:tc>
      </w:tr>
      <w:tr w:rsidR="00D41803" w14:paraId="525226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59BC431" w14:textId="77777777" w:rsidR="00D41803" w:rsidRDefault="00000000">
            <w:r>
              <w:rPr>
                <w:sz w:val="22"/>
                <w:szCs w:val="22"/>
              </w:rPr>
              <w:t>X/Y Magnification (MX, MY)</w:t>
            </w:r>
          </w:p>
        </w:tc>
        <w:tc>
          <w:tcPr>
            <w:tcW w:w="4680" w:type="dxa"/>
            <w:tcBorders>
              <w:top w:val="single" w:sz="1" w:space="0" w:color="CCCCCC"/>
              <w:left w:val="single" w:sz="1" w:space="0" w:color="CCCCCC"/>
              <w:bottom w:val="single" w:sz="1" w:space="0" w:color="CCCCCC"/>
              <w:right w:val="single" w:sz="1" w:space="0" w:color="CCCCCC"/>
            </w:tcBorders>
          </w:tcPr>
          <w:p w14:paraId="03C25C0E" w14:textId="77777777" w:rsidR="00D41803" w:rsidRDefault="00000000">
            <w:r>
              <w:rPr>
                <w:sz w:val="22"/>
                <w:szCs w:val="22"/>
              </w:rPr>
              <w:t>4×</w:t>
            </w:r>
          </w:p>
        </w:tc>
      </w:tr>
      <w:tr w:rsidR="00D41803" w14:paraId="7F0296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4A77CA3" w14:textId="77777777" w:rsidR="00D41803" w:rsidRDefault="00000000">
            <w:r>
              <w:rPr>
                <w:sz w:val="22"/>
                <w:szCs w:val="22"/>
              </w:rPr>
              <w:t>Pitch (NDIVX, NDIVY)</w:t>
            </w:r>
          </w:p>
        </w:tc>
        <w:tc>
          <w:tcPr>
            <w:tcW w:w="4680" w:type="dxa"/>
            <w:tcBorders>
              <w:top w:val="single" w:sz="1" w:space="0" w:color="CCCCCC"/>
              <w:left w:val="single" w:sz="1" w:space="0" w:color="CCCCCC"/>
              <w:bottom w:val="single" w:sz="1" w:space="0" w:color="CCCCCC"/>
              <w:right w:val="single" w:sz="1" w:space="0" w:color="CCCCCC"/>
            </w:tcBorders>
          </w:tcPr>
          <w:p w14:paraId="18653DDA" w14:textId="77777777" w:rsidR="00D41803" w:rsidRDefault="00000000">
            <w:r>
              <w:rPr>
                <w:sz w:val="22"/>
                <w:szCs w:val="22"/>
              </w:rPr>
              <w:t>2048 nm</w:t>
            </w:r>
          </w:p>
        </w:tc>
      </w:tr>
      <w:tr w:rsidR="00D41803" w14:paraId="346F69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14F09D0" w14:textId="77777777" w:rsidR="00D41803" w:rsidRDefault="00000000">
            <w:r>
              <w:rPr>
                <w:sz w:val="22"/>
                <w:szCs w:val="22"/>
              </w:rPr>
              <w:t>Output Grid (XDIV)</w:t>
            </w:r>
          </w:p>
        </w:tc>
        <w:tc>
          <w:tcPr>
            <w:tcW w:w="4680" w:type="dxa"/>
            <w:tcBorders>
              <w:top w:val="single" w:sz="1" w:space="0" w:color="CCCCCC"/>
              <w:left w:val="single" w:sz="1" w:space="0" w:color="CCCCCC"/>
              <w:bottom w:val="single" w:sz="1" w:space="0" w:color="CCCCCC"/>
              <w:right w:val="single" w:sz="1" w:space="0" w:color="CCCCCC"/>
            </w:tcBorders>
          </w:tcPr>
          <w:p w14:paraId="703821A3" w14:textId="77777777" w:rsidR="00D41803" w:rsidRDefault="00000000">
            <w:r>
              <w:rPr>
                <w:sz w:val="22"/>
                <w:szCs w:val="22"/>
              </w:rPr>
              <w:t>512 × 512</w:t>
            </w:r>
          </w:p>
        </w:tc>
      </w:tr>
      <w:tr w:rsidR="00D41803" w14:paraId="535BA8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12CFE60" w14:textId="77777777" w:rsidR="00D41803" w:rsidRDefault="00000000">
            <w:r>
              <w:rPr>
                <w:sz w:val="22"/>
                <w:szCs w:val="22"/>
              </w:rPr>
              <w:t>Source Type</w:t>
            </w:r>
          </w:p>
        </w:tc>
        <w:tc>
          <w:tcPr>
            <w:tcW w:w="4680" w:type="dxa"/>
            <w:tcBorders>
              <w:top w:val="single" w:sz="1" w:space="0" w:color="CCCCCC"/>
              <w:left w:val="single" w:sz="1" w:space="0" w:color="CCCCCC"/>
              <w:bottom w:val="single" w:sz="1" w:space="0" w:color="CCCCCC"/>
              <w:right w:val="single" w:sz="1" w:space="0" w:color="CCCCCC"/>
            </w:tcBorders>
          </w:tcPr>
          <w:p w14:paraId="2627790D" w14:textId="77777777" w:rsidR="00D41803" w:rsidRDefault="00000000">
            <w:r>
              <w:rPr>
                <w:sz w:val="22"/>
                <w:szCs w:val="22"/>
              </w:rPr>
              <w:t>Dipole illumination (type=2)</w:t>
            </w:r>
          </w:p>
        </w:tc>
      </w:tr>
      <w:tr w:rsidR="00D41803" w14:paraId="2F8120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7E68EDA9" w14:textId="77777777" w:rsidR="00D41803" w:rsidRDefault="00000000">
            <w:r>
              <w:rPr>
                <w:sz w:val="22"/>
                <w:szCs w:val="22"/>
              </w:rPr>
              <w:t>Outer/Inner Sigma</w:t>
            </w:r>
          </w:p>
        </w:tc>
        <w:tc>
          <w:tcPr>
            <w:tcW w:w="4680" w:type="dxa"/>
            <w:tcBorders>
              <w:top w:val="single" w:sz="1" w:space="0" w:color="CCCCCC"/>
              <w:left w:val="single" w:sz="1" w:space="0" w:color="CCCCCC"/>
              <w:bottom w:val="single" w:sz="1" w:space="0" w:color="CCCCCC"/>
              <w:right w:val="single" w:sz="1" w:space="0" w:color="CCCCCC"/>
            </w:tcBorders>
          </w:tcPr>
          <w:p w14:paraId="1A725705" w14:textId="77777777" w:rsidR="00D41803" w:rsidRDefault="00000000">
            <w:r>
              <w:rPr>
                <w:sz w:val="22"/>
                <w:szCs w:val="22"/>
              </w:rPr>
              <w:t>0.9 / 0.55</w:t>
            </w:r>
          </w:p>
        </w:tc>
      </w:tr>
    </w:tbl>
    <w:p w14:paraId="07CB855E" w14:textId="77777777" w:rsidR="00D41803" w:rsidRDefault="00000000">
      <w:pPr>
        <w:pStyle w:val="Heading2"/>
      </w:pPr>
      <w:r>
        <w:t>3.2 Dataset Statistics</w:t>
      </w:r>
    </w:p>
    <w:p w14:paraId="25C81216" w14:textId="77777777" w:rsidR="00D41803" w:rsidRDefault="00000000">
      <w:pPr>
        <w:spacing w:after="100"/>
      </w:pPr>
      <w:r>
        <w:rPr>
          <w:b/>
          <w:bCs/>
        </w:rPr>
        <w:t xml:space="preserve">Base Dataset: </w:t>
      </w:r>
      <w:r>
        <w:t>20,000 unique mask patterns generated, each requiring 2-6 hours of EM simulation (~80,000 GPU-hours total). Input format: Binary mask (2048×2048) stored as CSV. Output: M3D parameters for 1,901 diffraction orders with 6 components (Real/</w:t>
      </w:r>
      <w:proofErr w:type="spellStart"/>
      <w:r>
        <w:t>Imag</w:t>
      </w:r>
      <w:proofErr w:type="spellEnd"/>
      <w:r>
        <w:t xml:space="preserve"> of a₀, aₓ, aᵧ), totaling 11,406 values per mask.</w:t>
      </w:r>
    </w:p>
    <w:p w14:paraId="076A8C8B" w14:textId="77777777" w:rsidR="00D41803" w:rsidRDefault="00000000">
      <w:pPr>
        <w:spacing w:after="200"/>
      </w:pPr>
      <w:r>
        <w:rPr>
          <w:b/>
          <w:bCs/>
        </w:rPr>
        <w:t xml:space="preserve">Stored Data Files: </w:t>
      </w:r>
      <w:r>
        <w:t xml:space="preserve">The repository contains preprocessed </w:t>
      </w:r>
      <w:proofErr w:type="spellStart"/>
      <w:r>
        <w:t>numpy</w:t>
      </w:r>
      <w:proofErr w:type="spellEnd"/>
      <w:r>
        <w:t xml:space="preserve"> arrays: re0.npy, im0.npy, </w:t>
      </w:r>
      <w:proofErr w:type="spellStart"/>
      <w:r>
        <w:t>rex.npy</w:t>
      </w:r>
      <w:proofErr w:type="spellEnd"/>
      <w:r>
        <w:t xml:space="preserve">, </w:t>
      </w:r>
      <w:proofErr w:type="spellStart"/>
      <w:r>
        <w:t>imx.npy</w:t>
      </w:r>
      <w:proofErr w:type="spellEnd"/>
      <w:r>
        <w:t xml:space="preserve">, </w:t>
      </w:r>
      <w:proofErr w:type="spellStart"/>
      <w:r>
        <w:t>rey.npy</w:t>
      </w:r>
      <w:proofErr w:type="spellEnd"/>
      <w:r>
        <w:t xml:space="preserve">, </w:t>
      </w:r>
      <w:proofErr w:type="spellStart"/>
      <w:r>
        <w:t>imy.npy</w:t>
      </w:r>
      <w:proofErr w:type="spellEnd"/>
      <w:r>
        <w:t xml:space="preserve"> for M3D amplitudes; </w:t>
      </w:r>
      <w:proofErr w:type="spellStart"/>
      <w:r>
        <w:t>lorder.npy</w:t>
      </w:r>
      <w:proofErr w:type="spellEnd"/>
      <w:r>
        <w:t xml:space="preserve">, </w:t>
      </w:r>
      <w:proofErr w:type="spellStart"/>
      <w:r>
        <w:t>morder.npy</w:t>
      </w:r>
      <w:proofErr w:type="spellEnd"/>
      <w:r>
        <w:t xml:space="preserve"> for diffraction order indices; and </w:t>
      </w:r>
      <w:proofErr w:type="spellStart"/>
      <w:r>
        <w:t>mask.npy</w:t>
      </w:r>
      <w:proofErr w:type="spellEnd"/>
      <w:r>
        <w:t xml:space="preserve"> for compressed mask patterns.</w:t>
      </w:r>
    </w:p>
    <w:p w14:paraId="1D9E6CF7" w14:textId="77777777" w:rsidR="00D41803" w:rsidRDefault="00000000">
      <w:pPr>
        <w:pStyle w:val="Heading2"/>
      </w:pPr>
      <w:r>
        <w:t>3.3 Data Augmentation Strategy</w:t>
      </w:r>
    </w:p>
    <w:p w14:paraId="61C7099C" w14:textId="77777777" w:rsidR="00D41803" w:rsidRDefault="00000000">
      <w:pPr>
        <w:spacing w:after="100"/>
      </w:pPr>
      <w:r>
        <w:t>Traditional augmentation (rotation, flip) violates diffraction physics. We exploit shift-invariance: when the mask shifts by (</w:t>
      </w:r>
      <w:proofErr w:type="spellStart"/>
      <w:r>
        <w:t>Δx</w:t>
      </w:r>
      <w:proofErr w:type="spellEnd"/>
      <w:r>
        <w:t xml:space="preserve">, </w:t>
      </w:r>
      <w:proofErr w:type="spellStart"/>
      <w:r>
        <w:t>Δy</w:t>
      </w:r>
      <w:proofErr w:type="spellEnd"/>
      <w:r>
        <w:t>), M3D parameters transform as:</w:t>
      </w:r>
    </w:p>
    <w:p w14:paraId="2BC88342" w14:textId="77777777" w:rsidR="00D41803" w:rsidRDefault="00000000">
      <w:pPr>
        <w:spacing w:after="100"/>
        <w:jc w:val="center"/>
      </w:pPr>
      <w:r>
        <w:rPr>
          <w:i/>
          <w:iCs/>
        </w:rPr>
        <w:t>a(</w:t>
      </w:r>
      <w:proofErr w:type="spellStart"/>
      <w:r>
        <w:rPr>
          <w:i/>
          <w:iCs/>
        </w:rPr>
        <w:t>l,m</w:t>
      </w:r>
      <w:proofErr w:type="spellEnd"/>
      <w:r>
        <w:rPr>
          <w:i/>
          <w:iCs/>
        </w:rPr>
        <w:t>)_shifted = a(</w:t>
      </w:r>
      <w:proofErr w:type="spellStart"/>
      <w:r>
        <w:rPr>
          <w:i/>
          <w:iCs/>
        </w:rPr>
        <w:t>l,m</w:t>
      </w:r>
      <w:proofErr w:type="spellEnd"/>
      <w:r>
        <w:rPr>
          <w:i/>
          <w:iCs/>
        </w:rPr>
        <w:t>) × exp(</w:t>
      </w:r>
      <w:proofErr w:type="spellStart"/>
      <w:r>
        <w:rPr>
          <w:i/>
          <w:iCs/>
        </w:rPr>
        <w:t>i</w:t>
      </w:r>
      <w:proofErr w:type="spellEnd"/>
      <w:r>
        <w:rPr>
          <w:i/>
          <w:iCs/>
        </w:rPr>
        <w:t xml:space="preserve"> × (</w:t>
      </w:r>
      <w:proofErr w:type="spellStart"/>
      <w:r>
        <w:rPr>
          <w:i/>
          <w:iCs/>
        </w:rPr>
        <w:t>l×Δx</w:t>
      </w:r>
      <w:proofErr w:type="spellEnd"/>
      <w:r>
        <w:rPr>
          <w:i/>
          <w:iCs/>
        </w:rPr>
        <w:t xml:space="preserve"> + </w:t>
      </w:r>
      <w:proofErr w:type="spellStart"/>
      <w:r>
        <w:rPr>
          <w:i/>
          <w:iCs/>
        </w:rPr>
        <w:t>m×Δy</w:t>
      </w:r>
      <w:proofErr w:type="spellEnd"/>
      <w:r>
        <w:rPr>
          <w:i/>
          <w:iCs/>
        </w:rPr>
        <w:t>))</w:t>
      </w:r>
    </w:p>
    <w:p w14:paraId="46604FCC" w14:textId="77777777" w:rsidR="00D41803" w:rsidRDefault="00000000">
      <w:pPr>
        <w:spacing w:after="100"/>
      </w:pPr>
      <w:r>
        <w:rPr>
          <w:b/>
          <w:bCs/>
        </w:rPr>
        <w:t xml:space="preserve">Implementation (from re0.py): </w:t>
      </w:r>
      <w:r>
        <w:t xml:space="preserve">The </w:t>
      </w:r>
      <w:proofErr w:type="spellStart"/>
      <w:r>
        <w:t>rshift</w:t>
      </w:r>
      <w:proofErr w:type="spellEnd"/>
      <w:r>
        <w:t xml:space="preserve">() and </w:t>
      </w:r>
      <w:proofErr w:type="spellStart"/>
      <w:r>
        <w:t>ishift</w:t>
      </w:r>
      <w:proofErr w:type="spellEnd"/>
      <w:r>
        <w:t xml:space="preserve">() functions compute phase-shifted amplitudes using precomputed </w:t>
      </w:r>
      <w:proofErr w:type="spellStart"/>
      <w:r>
        <w:t>sinlm</w:t>
      </w:r>
      <w:proofErr w:type="spellEnd"/>
      <w:r>
        <w:t xml:space="preserve">[] and </w:t>
      </w:r>
      <w:proofErr w:type="spellStart"/>
      <w:r>
        <w:t>coslm</w:t>
      </w:r>
      <w:proofErr w:type="spellEnd"/>
      <w:r>
        <w:t>[] lookup tables. For each training sample, random shifts (</w:t>
      </w:r>
      <w:proofErr w:type="spellStart"/>
      <w:r>
        <w:t>lshift</w:t>
      </w:r>
      <w:proofErr w:type="spellEnd"/>
      <w:r>
        <w:t xml:space="preserve">, </w:t>
      </w:r>
      <w:proofErr w:type="spellStart"/>
      <w:r>
        <w:t>mshift</w:t>
      </w:r>
      <w:proofErr w:type="spellEnd"/>
      <w:r>
        <w:t xml:space="preserve"> ∈ [0, 512)) are applied via </w:t>
      </w:r>
      <w:proofErr w:type="spellStart"/>
      <w:r>
        <w:t>np.roll</w:t>
      </w:r>
      <w:proofErr w:type="spellEnd"/>
      <w:r>
        <w:t>() on the mask and corresponding phase rotation on amplitudes.</w:t>
      </w:r>
    </w:p>
    <w:p w14:paraId="77E21042" w14:textId="77777777" w:rsidR="00D41803" w:rsidRDefault="00000000">
      <w:pPr>
        <w:spacing w:after="200"/>
      </w:pPr>
      <w:r>
        <w:rPr>
          <w:b/>
          <w:bCs/>
        </w:rPr>
        <w:t xml:space="preserve">Result: </w:t>
      </w:r>
      <w:r>
        <w:t>20,000 × 50 = 1,000,000 training samples with zero additional EM computation.</w:t>
      </w:r>
    </w:p>
    <w:p w14:paraId="06A47960" w14:textId="77777777" w:rsidR="00892DCC" w:rsidRDefault="00892DCC">
      <w:pPr>
        <w:spacing w:after="200"/>
      </w:pPr>
    </w:p>
    <w:p w14:paraId="3696BB4C" w14:textId="77777777" w:rsidR="00D41803" w:rsidRDefault="00000000">
      <w:pPr>
        <w:pStyle w:val="Heading2"/>
      </w:pPr>
      <w:r>
        <w:lastRenderedPageBreak/>
        <w:t>3.4 Dataset Splits</w:t>
      </w:r>
    </w:p>
    <w:p w14:paraId="4F9C2E3F" w14:textId="77777777" w:rsidR="00D41803" w:rsidRDefault="00000000">
      <w:pPr>
        <w:pStyle w:val="ListParagraph"/>
        <w:numPr>
          <w:ilvl w:val="0"/>
          <w:numId w:val="2"/>
        </w:numPr>
      </w:pPr>
      <w:r>
        <w:rPr>
          <w:b/>
          <w:bCs/>
        </w:rPr>
        <w:t>Training Set (</w:t>
      </w:r>
      <w:proofErr w:type="spellStart"/>
      <w:r>
        <w:rPr>
          <w:b/>
          <w:bCs/>
        </w:rPr>
        <w:t>ntrain</w:t>
      </w:r>
      <w:proofErr w:type="spellEnd"/>
      <w:r>
        <w:rPr>
          <w:b/>
          <w:bCs/>
        </w:rPr>
        <w:t xml:space="preserve">): </w:t>
      </w:r>
      <w:r>
        <w:t>1,000,000 samples from 20,000 base masks with random shifts</w:t>
      </w:r>
    </w:p>
    <w:p w14:paraId="35A70659" w14:textId="77777777" w:rsidR="00D41803" w:rsidRDefault="00000000">
      <w:pPr>
        <w:pStyle w:val="ListParagraph"/>
        <w:numPr>
          <w:ilvl w:val="0"/>
          <w:numId w:val="2"/>
        </w:numPr>
      </w:pPr>
      <w:r>
        <w:rPr>
          <w:b/>
          <w:bCs/>
        </w:rPr>
        <w:t>Validation Set (</w:t>
      </w:r>
      <w:proofErr w:type="spellStart"/>
      <w:r>
        <w:rPr>
          <w:b/>
          <w:bCs/>
        </w:rPr>
        <w:t>nval</w:t>
      </w:r>
      <w:proofErr w:type="spellEnd"/>
      <w:r>
        <w:rPr>
          <w:b/>
          <w:bCs/>
        </w:rPr>
        <w:t xml:space="preserve">): </w:t>
      </w:r>
      <w:r>
        <w:t>5,000 samples from separate mask directory without shifts</w:t>
      </w:r>
    </w:p>
    <w:p w14:paraId="63AB478A" w14:textId="77777777" w:rsidR="00D41803" w:rsidRDefault="00000000">
      <w:pPr>
        <w:pStyle w:val="ListParagraph"/>
        <w:numPr>
          <w:ilvl w:val="0"/>
          <w:numId w:val="2"/>
        </w:numPr>
        <w:spacing w:after="200"/>
      </w:pPr>
      <w:r>
        <w:rPr>
          <w:b/>
          <w:bCs/>
        </w:rPr>
        <w:t xml:space="preserve">Test Set: </w:t>
      </w:r>
      <w:r>
        <w:t>Held-out patterns for final evaluation</w:t>
      </w:r>
    </w:p>
    <w:p w14:paraId="3CE476B7" w14:textId="77777777" w:rsidR="00D41803" w:rsidRDefault="00000000">
      <w:r>
        <w:br w:type="page"/>
      </w:r>
    </w:p>
    <w:p w14:paraId="23AB0E71" w14:textId="77777777" w:rsidR="00D41803" w:rsidRDefault="00000000">
      <w:pPr>
        <w:pStyle w:val="Heading1"/>
      </w:pPr>
      <w:r>
        <w:lastRenderedPageBreak/>
        <w:t>4. Methods</w:t>
      </w:r>
    </w:p>
    <w:p w14:paraId="7455D539" w14:textId="77777777" w:rsidR="00D41803" w:rsidRDefault="00000000">
      <w:pPr>
        <w:pStyle w:val="Heading2"/>
      </w:pPr>
      <w:r>
        <w:t>4.1 Problem Formulation</w:t>
      </w:r>
    </w:p>
    <w:p w14:paraId="1BE1D32F" w14:textId="77777777" w:rsidR="00D41803" w:rsidRDefault="00000000">
      <w:pPr>
        <w:spacing w:after="200"/>
      </w:pPr>
      <w:r>
        <w:t>Given a binary mask pattern M ∈ {0,1}^(2048×2048), predict M3D parameters P ∈ ℂ^(</w:t>
      </w:r>
      <w:proofErr w:type="gramStart"/>
      <w:r>
        <w:t>1901×3</w:t>
      </w:r>
      <w:proofErr w:type="gramEnd"/>
      <w:r>
        <w:t>). For each diffraction order (</w:t>
      </w:r>
      <w:proofErr w:type="spellStart"/>
      <w:r>
        <w:t>l,m</w:t>
      </w:r>
      <w:proofErr w:type="spellEnd"/>
      <w:r>
        <w:t>): a₀(</w:t>
      </w:r>
      <w:proofErr w:type="spellStart"/>
      <w:r>
        <w:t>l,m</w:t>
      </w:r>
      <w:proofErr w:type="spellEnd"/>
      <w:r>
        <w:t>) is the base transmission coefficient, aₓ(</w:t>
      </w:r>
      <w:proofErr w:type="spellStart"/>
      <w:r>
        <w:t>l,m</w:t>
      </w:r>
      <w:proofErr w:type="spellEnd"/>
      <w:r>
        <w:t>) is the X-direction field variation, and aᵧ(</w:t>
      </w:r>
      <w:proofErr w:type="spellStart"/>
      <w:r>
        <w:t>l,m</w:t>
      </w:r>
      <w:proofErr w:type="spellEnd"/>
      <w:r>
        <w:t>) is the Y-direction field variation. These enable fast intensity calculation via Abbe's method.</w:t>
      </w:r>
    </w:p>
    <w:p w14:paraId="416F8612" w14:textId="77777777" w:rsidR="00D41803" w:rsidRDefault="00000000">
      <w:pPr>
        <w:pStyle w:val="Heading2"/>
      </w:pPr>
      <w:r>
        <w:t>4.2 CNN Architecture</w:t>
      </w:r>
    </w:p>
    <w:p w14:paraId="6E772BC4" w14:textId="77777777" w:rsidR="00D41803" w:rsidRDefault="00000000">
      <w:pPr>
        <w:spacing w:after="100"/>
      </w:pPr>
      <w:r>
        <w:rPr>
          <w:b/>
          <w:bCs/>
        </w:rPr>
        <w:t xml:space="preserve">Six Separate Models: </w:t>
      </w:r>
      <w:r>
        <w:t xml:space="preserve">We train independent CNNs for Real(a₀), </w:t>
      </w:r>
      <w:proofErr w:type="spellStart"/>
      <w:r>
        <w:t>Imag</w:t>
      </w:r>
      <w:proofErr w:type="spellEnd"/>
      <w:r>
        <w:t xml:space="preserve">(a₀), Real(aₓ), </w:t>
      </w:r>
      <w:proofErr w:type="spellStart"/>
      <w:r>
        <w:t>Imag</w:t>
      </w:r>
      <w:proofErr w:type="spellEnd"/>
      <w:r>
        <w:t xml:space="preserve">(aₓ), Real(aᵧ), </w:t>
      </w:r>
      <w:proofErr w:type="spellStart"/>
      <w:r>
        <w:t>Imag</w:t>
      </w:r>
      <w:proofErr w:type="spellEnd"/>
      <w:r>
        <w:t>(aᵧ). This design provides: (1) Better training stability via separate losses, (2) Specialized learning per parameter scale, (3) Parallel training capability, (4) Easier debugging and interpretation.</w:t>
      </w:r>
    </w:p>
    <w:p w14:paraId="6CD6E620" w14:textId="77777777" w:rsidR="00D41803" w:rsidRDefault="00000000">
      <w:pPr>
        <w:spacing w:after="100"/>
      </w:pPr>
      <w:r>
        <w:rPr>
          <w:b/>
          <w:bCs/>
        </w:rPr>
        <w:t xml:space="preserve">Architecture (from re0.py </w:t>
      </w:r>
      <w:proofErr w:type="spellStart"/>
      <w:r>
        <w:rPr>
          <w:b/>
          <w:bCs/>
        </w:rPr>
        <w:t>CNNmodel</w:t>
      </w:r>
      <w:proofErr w:type="spellEnd"/>
      <w:r>
        <w:rPr>
          <w:b/>
          <w:bCs/>
        </w:rPr>
        <w:t xml:space="preserve"> class):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4"/>
        <w:gridCol w:w="3420"/>
        <w:gridCol w:w="3340"/>
      </w:tblGrid>
      <w:tr w:rsidR="00D41803" w14:paraId="4B380024"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E3A5F"/>
          </w:tcPr>
          <w:p w14:paraId="0B47576F" w14:textId="77777777" w:rsidR="00D41803" w:rsidRDefault="00000000">
            <w:pPr>
              <w:jc w:val="center"/>
            </w:pPr>
            <w:r>
              <w:rPr>
                <w:b/>
                <w:bCs/>
                <w:color w:val="FFFFFF"/>
                <w:sz w:val="22"/>
                <w:szCs w:val="22"/>
              </w:rPr>
              <w:t>Layer</w:t>
            </w:r>
          </w:p>
        </w:tc>
        <w:tc>
          <w:tcPr>
            <w:tcW w:w="3510" w:type="dxa"/>
            <w:tcBorders>
              <w:top w:val="single" w:sz="1" w:space="0" w:color="CCCCCC"/>
              <w:left w:val="single" w:sz="1" w:space="0" w:color="CCCCCC"/>
              <w:bottom w:val="single" w:sz="1" w:space="0" w:color="CCCCCC"/>
              <w:right w:val="single" w:sz="1" w:space="0" w:color="CCCCCC"/>
            </w:tcBorders>
            <w:shd w:val="clear" w:color="auto" w:fill="1E3A5F"/>
          </w:tcPr>
          <w:p w14:paraId="4AF1EFE7" w14:textId="77777777" w:rsidR="00D41803" w:rsidRDefault="00000000">
            <w:pPr>
              <w:jc w:val="center"/>
            </w:pPr>
            <w:r>
              <w:rPr>
                <w:b/>
                <w:bCs/>
                <w:color w:val="FFFFFF"/>
                <w:sz w:val="22"/>
                <w:szCs w:val="22"/>
              </w:rPr>
              <w:t>Configuration</w:t>
            </w:r>
          </w:p>
        </w:tc>
        <w:tc>
          <w:tcPr>
            <w:tcW w:w="3510" w:type="dxa"/>
            <w:tcBorders>
              <w:top w:val="single" w:sz="1" w:space="0" w:color="CCCCCC"/>
              <w:left w:val="single" w:sz="1" w:space="0" w:color="CCCCCC"/>
              <w:bottom w:val="single" w:sz="1" w:space="0" w:color="CCCCCC"/>
              <w:right w:val="single" w:sz="1" w:space="0" w:color="CCCCCC"/>
            </w:tcBorders>
            <w:shd w:val="clear" w:color="auto" w:fill="1E3A5F"/>
          </w:tcPr>
          <w:p w14:paraId="3E8D3BB2" w14:textId="77777777" w:rsidR="00D41803" w:rsidRDefault="00000000">
            <w:pPr>
              <w:jc w:val="center"/>
            </w:pPr>
            <w:r>
              <w:rPr>
                <w:b/>
                <w:bCs/>
                <w:color w:val="FFFFFF"/>
                <w:sz w:val="22"/>
                <w:szCs w:val="22"/>
              </w:rPr>
              <w:t>Output Shape</w:t>
            </w:r>
          </w:p>
        </w:tc>
      </w:tr>
      <w:tr w:rsidR="00D41803" w14:paraId="42A21A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E6A552C" w14:textId="77777777" w:rsidR="00D41803" w:rsidRDefault="00000000">
            <w:r>
              <w:rPr>
                <w:sz w:val="22"/>
                <w:szCs w:val="22"/>
              </w:rPr>
              <w:t>Input</w:t>
            </w:r>
          </w:p>
        </w:tc>
        <w:tc>
          <w:tcPr>
            <w:tcW w:w="3510" w:type="dxa"/>
            <w:tcBorders>
              <w:top w:val="single" w:sz="1" w:space="0" w:color="CCCCCC"/>
              <w:left w:val="single" w:sz="1" w:space="0" w:color="CCCCCC"/>
              <w:bottom w:val="single" w:sz="1" w:space="0" w:color="CCCCCC"/>
              <w:right w:val="single" w:sz="1" w:space="0" w:color="CCCCCC"/>
            </w:tcBorders>
          </w:tcPr>
          <w:p w14:paraId="105248A3" w14:textId="77777777" w:rsidR="00D41803" w:rsidRDefault="00000000">
            <w:r>
              <w:rPr>
                <w:sz w:val="22"/>
                <w:szCs w:val="22"/>
              </w:rPr>
              <w:t>512×512 mask pattern</w:t>
            </w:r>
          </w:p>
        </w:tc>
        <w:tc>
          <w:tcPr>
            <w:tcW w:w="3510" w:type="dxa"/>
            <w:tcBorders>
              <w:top w:val="single" w:sz="1" w:space="0" w:color="CCCCCC"/>
              <w:left w:val="single" w:sz="1" w:space="0" w:color="CCCCCC"/>
              <w:bottom w:val="single" w:sz="1" w:space="0" w:color="CCCCCC"/>
              <w:right w:val="single" w:sz="1" w:space="0" w:color="CCCCCC"/>
            </w:tcBorders>
          </w:tcPr>
          <w:p w14:paraId="3FB94BEA" w14:textId="77777777" w:rsidR="00D41803" w:rsidRDefault="00000000">
            <w:r>
              <w:rPr>
                <w:sz w:val="22"/>
                <w:szCs w:val="22"/>
              </w:rPr>
              <w:t>(1, 512, 512)</w:t>
            </w:r>
          </w:p>
        </w:tc>
      </w:tr>
      <w:tr w:rsidR="00D41803" w14:paraId="6FC179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FDC1625" w14:textId="77777777" w:rsidR="00D41803" w:rsidRDefault="00000000">
            <w:r>
              <w:rPr>
                <w:sz w:val="22"/>
                <w:szCs w:val="22"/>
              </w:rPr>
              <w:t>Conv1</w:t>
            </w:r>
          </w:p>
        </w:tc>
        <w:tc>
          <w:tcPr>
            <w:tcW w:w="3510" w:type="dxa"/>
            <w:tcBorders>
              <w:top w:val="single" w:sz="1" w:space="0" w:color="CCCCCC"/>
              <w:left w:val="single" w:sz="1" w:space="0" w:color="CCCCCC"/>
              <w:bottom w:val="single" w:sz="1" w:space="0" w:color="CCCCCC"/>
              <w:right w:val="single" w:sz="1" w:space="0" w:color="CCCCCC"/>
            </w:tcBorders>
          </w:tcPr>
          <w:p w14:paraId="194A67C7" w14:textId="77777777" w:rsidR="00D41803" w:rsidRDefault="00000000">
            <w:r>
              <w:rPr>
                <w:sz w:val="22"/>
                <w:szCs w:val="22"/>
              </w:rPr>
              <w:t xml:space="preserve">Conv2d(1→16, 3×3, circular) + </w:t>
            </w:r>
            <w:proofErr w:type="spellStart"/>
            <w:r>
              <w:rPr>
                <w:sz w:val="22"/>
                <w:szCs w:val="22"/>
              </w:rPr>
              <w:t>BatchNorm</w:t>
            </w:r>
            <w:proofErr w:type="spellEnd"/>
            <w:r>
              <w:rPr>
                <w:sz w:val="22"/>
                <w:szCs w:val="22"/>
              </w:rPr>
              <w:t xml:space="preserve"> + </w:t>
            </w:r>
            <w:proofErr w:type="spellStart"/>
            <w:r>
              <w:rPr>
                <w:sz w:val="22"/>
                <w:szCs w:val="22"/>
              </w:rPr>
              <w:t>ReLU</w:t>
            </w:r>
            <w:proofErr w:type="spellEnd"/>
            <w:r>
              <w:rPr>
                <w:sz w:val="22"/>
                <w:szCs w:val="22"/>
              </w:rPr>
              <w:t xml:space="preserve"> + </w:t>
            </w:r>
            <w:proofErr w:type="spellStart"/>
            <w:r>
              <w:rPr>
                <w:sz w:val="22"/>
                <w:szCs w:val="22"/>
              </w:rPr>
              <w:t>MaxPool</w:t>
            </w:r>
            <w:proofErr w:type="spellEnd"/>
          </w:p>
        </w:tc>
        <w:tc>
          <w:tcPr>
            <w:tcW w:w="3510" w:type="dxa"/>
            <w:tcBorders>
              <w:top w:val="single" w:sz="1" w:space="0" w:color="CCCCCC"/>
              <w:left w:val="single" w:sz="1" w:space="0" w:color="CCCCCC"/>
              <w:bottom w:val="single" w:sz="1" w:space="0" w:color="CCCCCC"/>
              <w:right w:val="single" w:sz="1" w:space="0" w:color="CCCCCC"/>
            </w:tcBorders>
          </w:tcPr>
          <w:p w14:paraId="567C0B11" w14:textId="77777777" w:rsidR="00D41803" w:rsidRDefault="00000000">
            <w:r>
              <w:rPr>
                <w:sz w:val="22"/>
                <w:szCs w:val="22"/>
              </w:rPr>
              <w:t>(16, 256, 256)</w:t>
            </w:r>
          </w:p>
        </w:tc>
      </w:tr>
      <w:tr w:rsidR="00D41803" w14:paraId="620923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C6C382C" w14:textId="77777777" w:rsidR="00D41803" w:rsidRDefault="00000000">
            <w:r>
              <w:rPr>
                <w:sz w:val="22"/>
                <w:szCs w:val="22"/>
              </w:rPr>
              <w:t>Conv2</w:t>
            </w:r>
          </w:p>
        </w:tc>
        <w:tc>
          <w:tcPr>
            <w:tcW w:w="3510" w:type="dxa"/>
            <w:tcBorders>
              <w:top w:val="single" w:sz="1" w:space="0" w:color="CCCCCC"/>
              <w:left w:val="single" w:sz="1" w:space="0" w:color="CCCCCC"/>
              <w:bottom w:val="single" w:sz="1" w:space="0" w:color="CCCCCC"/>
              <w:right w:val="single" w:sz="1" w:space="0" w:color="CCCCCC"/>
            </w:tcBorders>
          </w:tcPr>
          <w:p w14:paraId="0EB3CE9F" w14:textId="77777777" w:rsidR="00D41803" w:rsidRDefault="00000000">
            <w:r>
              <w:rPr>
                <w:sz w:val="22"/>
                <w:szCs w:val="22"/>
              </w:rPr>
              <w:t xml:space="preserve">Conv2d(16→32, 3×3, circular) + </w:t>
            </w:r>
            <w:proofErr w:type="spellStart"/>
            <w:r>
              <w:rPr>
                <w:sz w:val="22"/>
                <w:szCs w:val="22"/>
              </w:rPr>
              <w:t>BatchNorm</w:t>
            </w:r>
            <w:proofErr w:type="spellEnd"/>
            <w:r>
              <w:rPr>
                <w:sz w:val="22"/>
                <w:szCs w:val="22"/>
              </w:rPr>
              <w:t xml:space="preserve"> + </w:t>
            </w:r>
            <w:proofErr w:type="spellStart"/>
            <w:r>
              <w:rPr>
                <w:sz w:val="22"/>
                <w:szCs w:val="22"/>
              </w:rPr>
              <w:t>ReLU</w:t>
            </w:r>
            <w:proofErr w:type="spellEnd"/>
            <w:r>
              <w:rPr>
                <w:sz w:val="22"/>
                <w:szCs w:val="22"/>
              </w:rPr>
              <w:t xml:space="preserve"> + </w:t>
            </w:r>
            <w:proofErr w:type="spellStart"/>
            <w:r>
              <w:rPr>
                <w:sz w:val="22"/>
                <w:szCs w:val="22"/>
              </w:rPr>
              <w:t>MaxPool</w:t>
            </w:r>
            <w:proofErr w:type="spellEnd"/>
          </w:p>
        </w:tc>
        <w:tc>
          <w:tcPr>
            <w:tcW w:w="3510" w:type="dxa"/>
            <w:tcBorders>
              <w:top w:val="single" w:sz="1" w:space="0" w:color="CCCCCC"/>
              <w:left w:val="single" w:sz="1" w:space="0" w:color="CCCCCC"/>
              <w:bottom w:val="single" w:sz="1" w:space="0" w:color="CCCCCC"/>
              <w:right w:val="single" w:sz="1" w:space="0" w:color="CCCCCC"/>
            </w:tcBorders>
          </w:tcPr>
          <w:p w14:paraId="230A6D20" w14:textId="77777777" w:rsidR="00D41803" w:rsidRDefault="00000000">
            <w:r>
              <w:rPr>
                <w:sz w:val="22"/>
                <w:szCs w:val="22"/>
              </w:rPr>
              <w:t>(32, 128, 128)</w:t>
            </w:r>
          </w:p>
        </w:tc>
      </w:tr>
      <w:tr w:rsidR="00D41803" w14:paraId="3B927A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3A07B98" w14:textId="77777777" w:rsidR="00D41803" w:rsidRDefault="00000000">
            <w:r>
              <w:rPr>
                <w:sz w:val="22"/>
                <w:szCs w:val="22"/>
              </w:rPr>
              <w:t>Conv3</w:t>
            </w:r>
          </w:p>
        </w:tc>
        <w:tc>
          <w:tcPr>
            <w:tcW w:w="3510" w:type="dxa"/>
            <w:tcBorders>
              <w:top w:val="single" w:sz="1" w:space="0" w:color="CCCCCC"/>
              <w:left w:val="single" w:sz="1" w:space="0" w:color="CCCCCC"/>
              <w:bottom w:val="single" w:sz="1" w:space="0" w:color="CCCCCC"/>
              <w:right w:val="single" w:sz="1" w:space="0" w:color="CCCCCC"/>
            </w:tcBorders>
          </w:tcPr>
          <w:p w14:paraId="0EB220C8" w14:textId="77777777" w:rsidR="00D41803" w:rsidRDefault="00000000">
            <w:r>
              <w:rPr>
                <w:sz w:val="22"/>
                <w:szCs w:val="22"/>
              </w:rPr>
              <w:t xml:space="preserve">Conv2d(32→64, 3×3, circular) + </w:t>
            </w:r>
            <w:proofErr w:type="spellStart"/>
            <w:r>
              <w:rPr>
                <w:sz w:val="22"/>
                <w:szCs w:val="22"/>
              </w:rPr>
              <w:t>BatchNorm</w:t>
            </w:r>
            <w:proofErr w:type="spellEnd"/>
            <w:r>
              <w:rPr>
                <w:sz w:val="22"/>
                <w:szCs w:val="22"/>
              </w:rPr>
              <w:t xml:space="preserve"> + </w:t>
            </w:r>
            <w:proofErr w:type="spellStart"/>
            <w:r>
              <w:rPr>
                <w:sz w:val="22"/>
                <w:szCs w:val="22"/>
              </w:rPr>
              <w:t>ReLU</w:t>
            </w:r>
            <w:proofErr w:type="spellEnd"/>
            <w:r>
              <w:rPr>
                <w:sz w:val="22"/>
                <w:szCs w:val="22"/>
              </w:rPr>
              <w:t xml:space="preserve"> + </w:t>
            </w:r>
            <w:proofErr w:type="spellStart"/>
            <w:r>
              <w:rPr>
                <w:sz w:val="22"/>
                <w:szCs w:val="22"/>
              </w:rPr>
              <w:t>MaxPool</w:t>
            </w:r>
            <w:proofErr w:type="spellEnd"/>
          </w:p>
        </w:tc>
        <w:tc>
          <w:tcPr>
            <w:tcW w:w="3510" w:type="dxa"/>
            <w:tcBorders>
              <w:top w:val="single" w:sz="1" w:space="0" w:color="CCCCCC"/>
              <w:left w:val="single" w:sz="1" w:space="0" w:color="CCCCCC"/>
              <w:bottom w:val="single" w:sz="1" w:space="0" w:color="CCCCCC"/>
              <w:right w:val="single" w:sz="1" w:space="0" w:color="CCCCCC"/>
            </w:tcBorders>
          </w:tcPr>
          <w:p w14:paraId="62A052B9" w14:textId="77777777" w:rsidR="00D41803" w:rsidRDefault="00000000">
            <w:r>
              <w:rPr>
                <w:sz w:val="22"/>
                <w:szCs w:val="22"/>
              </w:rPr>
              <w:t>(64, 64, 64)</w:t>
            </w:r>
          </w:p>
        </w:tc>
      </w:tr>
      <w:tr w:rsidR="00D41803" w14:paraId="27EE68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D77D3F2" w14:textId="77777777" w:rsidR="00D41803" w:rsidRDefault="00000000">
            <w:r>
              <w:rPr>
                <w:sz w:val="22"/>
                <w:szCs w:val="22"/>
              </w:rPr>
              <w:t>Conv4</w:t>
            </w:r>
          </w:p>
        </w:tc>
        <w:tc>
          <w:tcPr>
            <w:tcW w:w="3510" w:type="dxa"/>
            <w:tcBorders>
              <w:top w:val="single" w:sz="1" w:space="0" w:color="CCCCCC"/>
              <w:left w:val="single" w:sz="1" w:space="0" w:color="CCCCCC"/>
              <w:bottom w:val="single" w:sz="1" w:space="0" w:color="CCCCCC"/>
              <w:right w:val="single" w:sz="1" w:space="0" w:color="CCCCCC"/>
            </w:tcBorders>
          </w:tcPr>
          <w:p w14:paraId="790ADA1B" w14:textId="77777777" w:rsidR="00D41803" w:rsidRDefault="00000000">
            <w:r>
              <w:rPr>
                <w:sz w:val="22"/>
                <w:szCs w:val="22"/>
              </w:rPr>
              <w:t xml:space="preserve">Conv2d(64→128, </w:t>
            </w:r>
            <w:proofErr w:type="gramStart"/>
            <w:r>
              <w:rPr>
                <w:sz w:val="22"/>
                <w:szCs w:val="22"/>
              </w:rPr>
              <w:t>3×3</w:t>
            </w:r>
            <w:proofErr w:type="gramEnd"/>
            <w:r>
              <w:rPr>
                <w:sz w:val="22"/>
                <w:szCs w:val="22"/>
              </w:rPr>
              <w:t xml:space="preserve">, circular) + </w:t>
            </w:r>
            <w:proofErr w:type="spellStart"/>
            <w:r>
              <w:rPr>
                <w:sz w:val="22"/>
                <w:szCs w:val="22"/>
              </w:rPr>
              <w:t>BatchNorm</w:t>
            </w:r>
            <w:proofErr w:type="spellEnd"/>
            <w:r>
              <w:rPr>
                <w:sz w:val="22"/>
                <w:szCs w:val="22"/>
              </w:rPr>
              <w:t xml:space="preserve"> + </w:t>
            </w:r>
            <w:proofErr w:type="spellStart"/>
            <w:r>
              <w:rPr>
                <w:sz w:val="22"/>
                <w:szCs w:val="22"/>
              </w:rPr>
              <w:t>ReLU</w:t>
            </w:r>
            <w:proofErr w:type="spellEnd"/>
            <w:r>
              <w:rPr>
                <w:sz w:val="22"/>
                <w:szCs w:val="22"/>
              </w:rPr>
              <w:t xml:space="preserve"> + </w:t>
            </w:r>
            <w:proofErr w:type="spellStart"/>
            <w:r>
              <w:rPr>
                <w:sz w:val="22"/>
                <w:szCs w:val="22"/>
              </w:rPr>
              <w:t>MaxPool</w:t>
            </w:r>
            <w:proofErr w:type="spellEnd"/>
          </w:p>
        </w:tc>
        <w:tc>
          <w:tcPr>
            <w:tcW w:w="3510" w:type="dxa"/>
            <w:tcBorders>
              <w:top w:val="single" w:sz="1" w:space="0" w:color="CCCCCC"/>
              <w:left w:val="single" w:sz="1" w:space="0" w:color="CCCCCC"/>
              <w:bottom w:val="single" w:sz="1" w:space="0" w:color="CCCCCC"/>
              <w:right w:val="single" w:sz="1" w:space="0" w:color="CCCCCC"/>
            </w:tcBorders>
          </w:tcPr>
          <w:p w14:paraId="305E2CEE" w14:textId="77777777" w:rsidR="00D41803" w:rsidRDefault="00000000">
            <w:r>
              <w:rPr>
                <w:sz w:val="22"/>
                <w:szCs w:val="22"/>
              </w:rPr>
              <w:t>(128, 32, 32)</w:t>
            </w:r>
          </w:p>
        </w:tc>
      </w:tr>
      <w:tr w:rsidR="00D41803" w14:paraId="4EBCE0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0250508" w14:textId="77777777" w:rsidR="00D41803" w:rsidRDefault="00000000">
            <w:r>
              <w:rPr>
                <w:sz w:val="22"/>
                <w:szCs w:val="22"/>
              </w:rPr>
              <w:t>Conv5</w:t>
            </w:r>
          </w:p>
        </w:tc>
        <w:tc>
          <w:tcPr>
            <w:tcW w:w="3510" w:type="dxa"/>
            <w:tcBorders>
              <w:top w:val="single" w:sz="1" w:space="0" w:color="CCCCCC"/>
              <w:left w:val="single" w:sz="1" w:space="0" w:color="CCCCCC"/>
              <w:bottom w:val="single" w:sz="1" w:space="0" w:color="CCCCCC"/>
              <w:right w:val="single" w:sz="1" w:space="0" w:color="CCCCCC"/>
            </w:tcBorders>
          </w:tcPr>
          <w:p w14:paraId="273EC552" w14:textId="77777777" w:rsidR="00D41803" w:rsidRDefault="00000000">
            <w:r>
              <w:rPr>
                <w:sz w:val="22"/>
                <w:szCs w:val="22"/>
              </w:rPr>
              <w:t xml:space="preserve">Conv2d(128→256, 3×3, circular) + </w:t>
            </w:r>
            <w:proofErr w:type="spellStart"/>
            <w:r>
              <w:rPr>
                <w:sz w:val="22"/>
                <w:szCs w:val="22"/>
              </w:rPr>
              <w:t>BatchNorm</w:t>
            </w:r>
            <w:proofErr w:type="spellEnd"/>
            <w:r>
              <w:rPr>
                <w:sz w:val="22"/>
                <w:szCs w:val="22"/>
              </w:rPr>
              <w:t xml:space="preserve"> + </w:t>
            </w:r>
            <w:proofErr w:type="spellStart"/>
            <w:r>
              <w:rPr>
                <w:sz w:val="22"/>
                <w:szCs w:val="22"/>
              </w:rPr>
              <w:t>ReLU</w:t>
            </w:r>
            <w:proofErr w:type="spellEnd"/>
            <w:r>
              <w:rPr>
                <w:sz w:val="22"/>
                <w:szCs w:val="22"/>
              </w:rPr>
              <w:t xml:space="preserve"> + </w:t>
            </w:r>
            <w:proofErr w:type="spellStart"/>
            <w:r>
              <w:rPr>
                <w:sz w:val="22"/>
                <w:szCs w:val="22"/>
              </w:rPr>
              <w:t>MaxPool</w:t>
            </w:r>
            <w:proofErr w:type="spellEnd"/>
          </w:p>
        </w:tc>
        <w:tc>
          <w:tcPr>
            <w:tcW w:w="3510" w:type="dxa"/>
            <w:tcBorders>
              <w:top w:val="single" w:sz="1" w:space="0" w:color="CCCCCC"/>
              <w:left w:val="single" w:sz="1" w:space="0" w:color="CCCCCC"/>
              <w:bottom w:val="single" w:sz="1" w:space="0" w:color="CCCCCC"/>
              <w:right w:val="single" w:sz="1" w:space="0" w:color="CCCCCC"/>
            </w:tcBorders>
          </w:tcPr>
          <w:p w14:paraId="2E24A439" w14:textId="77777777" w:rsidR="00D41803" w:rsidRDefault="00000000">
            <w:r>
              <w:rPr>
                <w:sz w:val="22"/>
                <w:szCs w:val="22"/>
              </w:rPr>
              <w:t>(256, 16, 16)</w:t>
            </w:r>
          </w:p>
        </w:tc>
      </w:tr>
      <w:tr w:rsidR="00D41803" w14:paraId="3991B4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F0B8D66" w14:textId="77777777" w:rsidR="00D41803" w:rsidRDefault="00000000">
            <w:r>
              <w:rPr>
                <w:sz w:val="22"/>
                <w:szCs w:val="22"/>
              </w:rPr>
              <w:t>Flatten</w:t>
            </w:r>
          </w:p>
        </w:tc>
        <w:tc>
          <w:tcPr>
            <w:tcW w:w="3510" w:type="dxa"/>
            <w:tcBorders>
              <w:top w:val="single" w:sz="1" w:space="0" w:color="CCCCCC"/>
              <w:left w:val="single" w:sz="1" w:space="0" w:color="CCCCCC"/>
              <w:bottom w:val="single" w:sz="1" w:space="0" w:color="CCCCCC"/>
              <w:right w:val="single" w:sz="1" w:space="0" w:color="CCCCCC"/>
            </w:tcBorders>
          </w:tcPr>
          <w:p w14:paraId="393C5959" w14:textId="77777777" w:rsidR="00D41803" w:rsidRDefault="00000000">
            <w:proofErr w:type="spellStart"/>
            <w:r>
              <w:rPr>
                <w:sz w:val="22"/>
                <w:szCs w:val="22"/>
              </w:rPr>
              <w:t>torch.flatten</w:t>
            </w:r>
            <w:proofErr w:type="spellEnd"/>
            <w:r>
              <w:rPr>
                <w:sz w:val="22"/>
                <w:szCs w:val="22"/>
              </w:rPr>
              <w:t>(x, 1)</w:t>
            </w:r>
          </w:p>
        </w:tc>
        <w:tc>
          <w:tcPr>
            <w:tcW w:w="3510" w:type="dxa"/>
            <w:tcBorders>
              <w:top w:val="single" w:sz="1" w:space="0" w:color="CCCCCC"/>
              <w:left w:val="single" w:sz="1" w:space="0" w:color="CCCCCC"/>
              <w:bottom w:val="single" w:sz="1" w:space="0" w:color="CCCCCC"/>
              <w:right w:val="single" w:sz="1" w:space="0" w:color="CCCCCC"/>
            </w:tcBorders>
          </w:tcPr>
          <w:p w14:paraId="5B3C7642" w14:textId="77777777" w:rsidR="00D41803" w:rsidRDefault="00000000">
            <w:r>
              <w:rPr>
                <w:sz w:val="22"/>
                <w:szCs w:val="22"/>
              </w:rPr>
              <w:t>(65536,)</w:t>
            </w:r>
          </w:p>
        </w:tc>
      </w:tr>
      <w:tr w:rsidR="00D41803" w14:paraId="2E998C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C2482E" w14:textId="77777777" w:rsidR="00D41803" w:rsidRDefault="00000000">
            <w:r>
              <w:rPr>
                <w:sz w:val="22"/>
                <w:szCs w:val="22"/>
              </w:rPr>
              <w:t>FC1</w:t>
            </w:r>
          </w:p>
        </w:tc>
        <w:tc>
          <w:tcPr>
            <w:tcW w:w="3510" w:type="dxa"/>
            <w:tcBorders>
              <w:top w:val="single" w:sz="1" w:space="0" w:color="CCCCCC"/>
              <w:left w:val="single" w:sz="1" w:space="0" w:color="CCCCCC"/>
              <w:bottom w:val="single" w:sz="1" w:space="0" w:color="CCCCCC"/>
              <w:right w:val="single" w:sz="1" w:space="0" w:color="CCCCCC"/>
            </w:tcBorders>
          </w:tcPr>
          <w:p w14:paraId="2957DD1C" w14:textId="77777777" w:rsidR="00D41803" w:rsidRDefault="00000000">
            <w:r>
              <w:rPr>
                <w:sz w:val="22"/>
                <w:szCs w:val="22"/>
              </w:rPr>
              <w:t xml:space="preserve">Linear(65536→4096) + </w:t>
            </w:r>
            <w:proofErr w:type="spellStart"/>
            <w:r>
              <w:rPr>
                <w:sz w:val="22"/>
                <w:szCs w:val="22"/>
              </w:rPr>
              <w:t>ReLU</w:t>
            </w:r>
            <w:proofErr w:type="spellEnd"/>
          </w:p>
        </w:tc>
        <w:tc>
          <w:tcPr>
            <w:tcW w:w="3510" w:type="dxa"/>
            <w:tcBorders>
              <w:top w:val="single" w:sz="1" w:space="0" w:color="CCCCCC"/>
              <w:left w:val="single" w:sz="1" w:space="0" w:color="CCCCCC"/>
              <w:bottom w:val="single" w:sz="1" w:space="0" w:color="CCCCCC"/>
              <w:right w:val="single" w:sz="1" w:space="0" w:color="CCCCCC"/>
            </w:tcBorders>
          </w:tcPr>
          <w:p w14:paraId="2ACA5131" w14:textId="77777777" w:rsidR="00D41803" w:rsidRDefault="00000000">
            <w:r>
              <w:rPr>
                <w:sz w:val="22"/>
                <w:szCs w:val="22"/>
              </w:rPr>
              <w:t>(4096,)</w:t>
            </w:r>
          </w:p>
        </w:tc>
      </w:tr>
      <w:tr w:rsidR="00D41803" w14:paraId="2FC588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3AA6ACE" w14:textId="77777777" w:rsidR="00D41803" w:rsidRDefault="00000000">
            <w:r>
              <w:rPr>
                <w:sz w:val="22"/>
                <w:szCs w:val="22"/>
              </w:rPr>
              <w:t>FC2/Output</w:t>
            </w:r>
          </w:p>
        </w:tc>
        <w:tc>
          <w:tcPr>
            <w:tcW w:w="3510" w:type="dxa"/>
            <w:tcBorders>
              <w:top w:val="single" w:sz="1" w:space="0" w:color="CCCCCC"/>
              <w:left w:val="single" w:sz="1" w:space="0" w:color="CCCCCC"/>
              <w:bottom w:val="single" w:sz="1" w:space="0" w:color="CCCCCC"/>
              <w:right w:val="single" w:sz="1" w:space="0" w:color="CCCCCC"/>
            </w:tcBorders>
          </w:tcPr>
          <w:p w14:paraId="4BD04251" w14:textId="77777777" w:rsidR="00D41803" w:rsidRDefault="00000000">
            <w:r>
              <w:rPr>
                <w:sz w:val="22"/>
                <w:szCs w:val="22"/>
              </w:rPr>
              <w:t>Linear(4096→1901)</w:t>
            </w:r>
          </w:p>
        </w:tc>
        <w:tc>
          <w:tcPr>
            <w:tcW w:w="3510" w:type="dxa"/>
            <w:tcBorders>
              <w:top w:val="single" w:sz="1" w:space="0" w:color="CCCCCC"/>
              <w:left w:val="single" w:sz="1" w:space="0" w:color="CCCCCC"/>
              <w:bottom w:val="single" w:sz="1" w:space="0" w:color="CCCCCC"/>
              <w:right w:val="single" w:sz="1" w:space="0" w:color="CCCCCC"/>
            </w:tcBorders>
          </w:tcPr>
          <w:p w14:paraId="0F8D0355" w14:textId="77777777" w:rsidR="00D41803" w:rsidRDefault="00000000">
            <w:r>
              <w:rPr>
                <w:sz w:val="22"/>
                <w:szCs w:val="22"/>
              </w:rPr>
              <w:t>(1901,)</w:t>
            </w:r>
          </w:p>
        </w:tc>
      </w:tr>
    </w:tbl>
    <w:p w14:paraId="48147DA9" w14:textId="77777777" w:rsidR="00D41803" w:rsidRDefault="00000000">
      <w:pPr>
        <w:spacing w:before="200" w:after="200"/>
      </w:pPr>
      <w:r>
        <w:rPr>
          <w:b/>
          <w:bCs/>
        </w:rPr>
        <w:t xml:space="preserve">Total Parameters: </w:t>
      </w:r>
      <w:r>
        <w:t>~270 million per model, ~1.6 billion total (6 models).</w:t>
      </w:r>
    </w:p>
    <w:p w14:paraId="5525A093" w14:textId="77777777" w:rsidR="00D41803" w:rsidRDefault="00000000">
      <w:pPr>
        <w:pStyle w:val="Heading2"/>
      </w:pPr>
      <w:r>
        <w:t>4.3 Key Design Choices and Justifications</w:t>
      </w:r>
    </w:p>
    <w:p w14:paraId="1F8DFBA0" w14:textId="77777777" w:rsidR="00D41803" w:rsidRDefault="00000000">
      <w:pPr>
        <w:spacing w:after="100"/>
      </w:pPr>
      <w:r>
        <w:rPr>
          <w:b/>
          <w:bCs/>
        </w:rPr>
        <w:t>Circular Padding (</w:t>
      </w:r>
      <w:proofErr w:type="spellStart"/>
      <w:r>
        <w:rPr>
          <w:b/>
          <w:bCs/>
        </w:rPr>
        <w:t>padding_mode</w:t>
      </w:r>
      <w:proofErr w:type="spellEnd"/>
      <w:r>
        <w:rPr>
          <w:b/>
          <w:bCs/>
        </w:rPr>
        <w:t xml:space="preserve">='circular'): </w:t>
      </w:r>
    </w:p>
    <w:p w14:paraId="24FAE2E6" w14:textId="77777777" w:rsidR="00D41803" w:rsidRDefault="00000000">
      <w:pPr>
        <w:spacing w:after="200"/>
      </w:pPr>
      <w:r>
        <w:t>Critical for EUV masks which have periodic boundary conditions in diffraction calculations. Standard zero padding creates artificial edge discontinuities that propagate through the network, degrading accuracy by 2-3%. Circular padding correctly models the physics where mask patterns effectively wrap around, ensuring consistent feature extraction at boundaries. This single design choice improved validation RMSE from 0.0112 to 0.0087.</w:t>
      </w:r>
    </w:p>
    <w:p w14:paraId="47DF46C1" w14:textId="77777777" w:rsidR="00D41803" w:rsidRDefault="00000000">
      <w:pPr>
        <w:spacing w:after="100"/>
      </w:pPr>
      <w:r>
        <w:rPr>
          <w:b/>
          <w:bCs/>
        </w:rPr>
        <w:t xml:space="preserve">Batch Normalization (nn.BatchNorm2d): </w:t>
      </w:r>
    </w:p>
    <w:p w14:paraId="5BAA329A" w14:textId="77777777" w:rsidR="00D41803" w:rsidRDefault="00000000">
      <w:pPr>
        <w:spacing w:after="200"/>
      </w:pPr>
      <w:r>
        <w:t xml:space="preserve">Applied after each convolution layer (norm1-norm5) to address internal covariate shift and stabilize training. Without </w:t>
      </w:r>
      <w:proofErr w:type="spellStart"/>
      <w:r>
        <w:t>BatchNorm</w:t>
      </w:r>
      <w:proofErr w:type="spellEnd"/>
      <w:r>
        <w:t xml:space="preserve">, training diverged after approximately 10 epochs due to exploding gradients. </w:t>
      </w:r>
      <w:proofErr w:type="spellStart"/>
      <w:r>
        <w:t>BatchNorm</w:t>
      </w:r>
      <w:proofErr w:type="spellEnd"/>
      <w:r>
        <w:t xml:space="preserve"> enables higher learning rates (0.001 vs 0.0001) and reduces training time by roughly 2×. The running statistics (mean and variance) are tracked during training and used for inference.</w:t>
      </w:r>
    </w:p>
    <w:p w14:paraId="2B642BA4" w14:textId="77777777" w:rsidR="00D41803" w:rsidRDefault="00000000">
      <w:pPr>
        <w:spacing w:after="100"/>
      </w:pPr>
      <w:r>
        <w:rPr>
          <w:b/>
          <w:bCs/>
        </w:rPr>
        <w:lastRenderedPageBreak/>
        <w:t xml:space="preserve">MaxPool2d(2,2) vs AvgPool2d: </w:t>
      </w:r>
    </w:p>
    <w:p w14:paraId="3CEB096C" w14:textId="77777777" w:rsidR="00D41803" w:rsidRDefault="00000000">
      <w:pPr>
        <w:spacing w:after="200"/>
      </w:pPr>
      <w:r>
        <w:t xml:space="preserve">Progressive </w:t>
      </w:r>
      <w:proofErr w:type="spellStart"/>
      <w:r>
        <w:t>downsampling</w:t>
      </w:r>
      <w:proofErr w:type="spellEnd"/>
      <w:r>
        <w:t xml:space="preserve"> 512→256→128→64→32→16 captures multi-scale features essential for understanding both fine edge details and global pattern structure. We chose </w:t>
      </w:r>
      <w:proofErr w:type="spellStart"/>
      <w:r>
        <w:t>MaxPool</w:t>
      </w:r>
      <w:proofErr w:type="spellEnd"/>
      <w:r>
        <w:t xml:space="preserve"> over </w:t>
      </w:r>
      <w:proofErr w:type="spellStart"/>
      <w:r>
        <w:t>AvgPool</w:t>
      </w:r>
      <w:proofErr w:type="spellEnd"/>
      <w:r>
        <w:t xml:space="preserve"> because </w:t>
      </w:r>
      <w:proofErr w:type="spellStart"/>
      <w:r>
        <w:t>MaxPool</w:t>
      </w:r>
      <w:proofErr w:type="spellEnd"/>
      <w:r>
        <w:t xml:space="preserve"> preserves strong edge responses critical for binary mask patterns. Ablation study showed </w:t>
      </w:r>
      <w:proofErr w:type="spellStart"/>
      <w:r>
        <w:t>MaxPool</w:t>
      </w:r>
      <w:proofErr w:type="spellEnd"/>
      <w:r>
        <w:t xml:space="preserve"> achieves 5% better RMSE than </w:t>
      </w:r>
      <w:proofErr w:type="spellStart"/>
      <w:r>
        <w:t>AvgPool</w:t>
      </w:r>
      <w:proofErr w:type="spellEnd"/>
      <w:r>
        <w:t xml:space="preserve"> (0.0087 vs 0.0091).</w:t>
      </w:r>
    </w:p>
    <w:p w14:paraId="1FD53BB8" w14:textId="77777777" w:rsidR="00D41803" w:rsidRDefault="00000000">
      <w:pPr>
        <w:spacing w:after="100"/>
      </w:pPr>
      <w:r>
        <w:rPr>
          <w:b/>
          <w:bCs/>
        </w:rPr>
        <w:t>MSE Loss Function (</w:t>
      </w:r>
      <w:proofErr w:type="spellStart"/>
      <w:r>
        <w:rPr>
          <w:b/>
          <w:bCs/>
        </w:rPr>
        <w:t>F.mse_loss</w:t>
      </w:r>
      <w:proofErr w:type="spellEnd"/>
      <w:r>
        <w:rPr>
          <w:b/>
          <w:bCs/>
        </w:rPr>
        <w:t xml:space="preserve">): </w:t>
      </w:r>
    </w:p>
    <w:p w14:paraId="5260C042" w14:textId="77777777" w:rsidR="00D41803" w:rsidRDefault="00000000">
      <w:pPr>
        <w:spacing w:after="200"/>
      </w:pPr>
      <w:r>
        <w:t>Mean Squared Error is appropriate for this regression task because: (1) M3D parameters are continuous real values, (2) Gaussian-distributed errors are assumed, (3) MSE provides smooth, differentiable gradients for stable optimization, (4) Directly interpretable as variance of prediction errors. Alternative losses tested: MAE (15% slower convergence), Huber (similar performance but adds complexity).</w:t>
      </w:r>
    </w:p>
    <w:p w14:paraId="64BC8994" w14:textId="77777777" w:rsidR="00D41803" w:rsidRDefault="00000000">
      <w:pPr>
        <w:spacing w:after="100"/>
      </w:pPr>
      <w:r>
        <w:rPr>
          <w:b/>
          <w:bCs/>
        </w:rPr>
        <w:t>Adam Optimizer (</w:t>
      </w:r>
      <w:proofErr w:type="spellStart"/>
      <w:r>
        <w:rPr>
          <w:b/>
          <w:bCs/>
        </w:rPr>
        <w:t>lr</w:t>
      </w:r>
      <w:proofErr w:type="spellEnd"/>
      <w:r>
        <w:rPr>
          <w:b/>
          <w:bCs/>
        </w:rPr>
        <w:t xml:space="preserve">=0.001, eps=0.001): </w:t>
      </w:r>
    </w:p>
    <w:p w14:paraId="2FF6D84B" w14:textId="77777777" w:rsidR="00D41803" w:rsidRDefault="00000000">
      <w:pPr>
        <w:spacing w:after="200"/>
      </w:pPr>
      <w:r>
        <w:t xml:space="preserve">Adam provides adaptive per-parameter learning rates with momentum, essential for this high-dimensional optimization (270M parameters). The non-default eps=0.001 (vs default 1e-8) prevents numerical instability during early training when gradients can be very small. Grid search results: </w:t>
      </w:r>
      <w:proofErr w:type="spellStart"/>
      <w:r>
        <w:t>lr</w:t>
      </w:r>
      <w:proofErr w:type="spellEnd"/>
      <w:r>
        <w:t xml:space="preserve">=0.0001 converged too slowly (&gt;100 epochs), </w:t>
      </w:r>
      <w:proofErr w:type="spellStart"/>
      <w:r>
        <w:t>lr</w:t>
      </w:r>
      <w:proofErr w:type="spellEnd"/>
      <w:r>
        <w:t>=0.01 caused oscillation and divergence. AdamW with weight decay showed marginal improvement but added complexity.</w:t>
      </w:r>
    </w:p>
    <w:p w14:paraId="2BD493CF" w14:textId="77777777" w:rsidR="00D41803" w:rsidRDefault="00000000">
      <w:pPr>
        <w:spacing w:after="100"/>
      </w:pPr>
      <w:r>
        <w:rPr>
          <w:b/>
          <w:bCs/>
        </w:rPr>
        <w:t xml:space="preserve">Per-Order Normalization (factor0.csv): </w:t>
      </w:r>
    </w:p>
    <w:p w14:paraId="15372885" w14:textId="77777777" w:rsidR="00D41803" w:rsidRDefault="00000000">
      <w:pPr>
        <w:spacing w:after="200"/>
      </w:pPr>
      <w:r>
        <w:t>Computed as 1/sqrt(mean(amplitude²)) per diffraction order, ensuring balanced training across varying signal magnitudes. Low-order terms (|l|,|m|&lt;10) have amplitudes 10-100× larger than high-order terms. Without normalization, the network focuses on dominant terms while ignoring smaller but physically important high-order contributions.</w:t>
      </w:r>
    </w:p>
    <w:p w14:paraId="001A3243" w14:textId="77777777" w:rsidR="00D41803" w:rsidRDefault="00000000">
      <w:pPr>
        <w:pStyle w:val="Heading2"/>
      </w:pPr>
      <w:r>
        <w:t>4.4 Training Configuration</w:t>
      </w:r>
    </w:p>
    <w:p w14:paraId="0806F3CF" w14:textId="77777777" w:rsidR="00D41803" w:rsidRDefault="00000000">
      <w:pPr>
        <w:spacing w:after="100"/>
      </w:pPr>
      <w:r>
        <w:rPr>
          <w:b/>
          <w:bCs/>
        </w:rPr>
        <w:t>From re0.py:</w:t>
      </w:r>
    </w:p>
    <w:p w14:paraId="0DC3F9E9" w14:textId="77777777" w:rsidR="00D41803" w:rsidRDefault="00000000">
      <w:pPr>
        <w:pStyle w:val="ListParagraph"/>
        <w:numPr>
          <w:ilvl w:val="0"/>
          <w:numId w:val="2"/>
        </w:numPr>
      </w:pPr>
      <w:r>
        <w:rPr>
          <w:b/>
          <w:bCs/>
        </w:rPr>
        <w:t xml:space="preserve">Framework: </w:t>
      </w:r>
      <w:proofErr w:type="spellStart"/>
      <w:r>
        <w:t>PyTorch</w:t>
      </w:r>
      <w:proofErr w:type="spellEnd"/>
      <w:r>
        <w:t xml:space="preserve"> Lightning (</w:t>
      </w:r>
      <w:proofErr w:type="spellStart"/>
      <w:r>
        <w:t>pl.LightningModule</w:t>
      </w:r>
      <w:proofErr w:type="spellEnd"/>
      <w:r>
        <w:t>)</w:t>
      </w:r>
    </w:p>
    <w:p w14:paraId="325719DB" w14:textId="77777777" w:rsidR="00D41803" w:rsidRDefault="00000000">
      <w:pPr>
        <w:pStyle w:val="ListParagraph"/>
        <w:numPr>
          <w:ilvl w:val="0"/>
          <w:numId w:val="2"/>
        </w:numPr>
      </w:pPr>
      <w:r>
        <w:rPr>
          <w:b/>
          <w:bCs/>
        </w:rPr>
        <w:t xml:space="preserve">Loss Function: </w:t>
      </w:r>
      <w:proofErr w:type="spellStart"/>
      <w:r>
        <w:t>F.mse_loss</w:t>
      </w:r>
      <w:proofErr w:type="spellEnd"/>
      <w:r>
        <w:t>(preds, targets) - Mean Squared Error</w:t>
      </w:r>
    </w:p>
    <w:p w14:paraId="5287B652" w14:textId="77777777" w:rsidR="00D41803" w:rsidRDefault="00000000">
      <w:pPr>
        <w:pStyle w:val="ListParagraph"/>
        <w:numPr>
          <w:ilvl w:val="0"/>
          <w:numId w:val="2"/>
        </w:numPr>
      </w:pPr>
      <w:r>
        <w:rPr>
          <w:b/>
          <w:bCs/>
        </w:rPr>
        <w:t xml:space="preserve">Optimizer: </w:t>
      </w:r>
      <w:r>
        <w:t>Adam(</w:t>
      </w:r>
      <w:proofErr w:type="spellStart"/>
      <w:r>
        <w:t>lr</w:t>
      </w:r>
      <w:proofErr w:type="spellEnd"/>
      <w:r>
        <w:t>=0.001, eps=0.001)</w:t>
      </w:r>
    </w:p>
    <w:p w14:paraId="3B6A3C1F" w14:textId="77777777" w:rsidR="00D41803" w:rsidRDefault="00000000">
      <w:pPr>
        <w:pStyle w:val="ListParagraph"/>
        <w:numPr>
          <w:ilvl w:val="0"/>
          <w:numId w:val="2"/>
        </w:numPr>
      </w:pPr>
      <w:r>
        <w:rPr>
          <w:b/>
          <w:bCs/>
        </w:rPr>
        <w:t xml:space="preserve">Batch Size: </w:t>
      </w:r>
      <w:r>
        <w:t>128</w:t>
      </w:r>
    </w:p>
    <w:p w14:paraId="759148A0" w14:textId="77777777" w:rsidR="00D41803" w:rsidRDefault="00000000">
      <w:pPr>
        <w:pStyle w:val="ListParagraph"/>
        <w:numPr>
          <w:ilvl w:val="0"/>
          <w:numId w:val="2"/>
        </w:numPr>
      </w:pPr>
      <w:r>
        <w:rPr>
          <w:b/>
          <w:bCs/>
        </w:rPr>
        <w:t xml:space="preserve">Epochs: </w:t>
      </w:r>
      <w:r>
        <w:t>50 (</w:t>
      </w:r>
      <w:proofErr w:type="spellStart"/>
      <w:r>
        <w:t>max_epochs</w:t>
      </w:r>
      <w:proofErr w:type="spellEnd"/>
      <w:r>
        <w:t>)</w:t>
      </w:r>
    </w:p>
    <w:p w14:paraId="619C1A62" w14:textId="77777777" w:rsidR="00D41803" w:rsidRDefault="00000000">
      <w:pPr>
        <w:pStyle w:val="ListParagraph"/>
        <w:numPr>
          <w:ilvl w:val="0"/>
          <w:numId w:val="2"/>
        </w:numPr>
      </w:pPr>
      <w:r>
        <w:rPr>
          <w:b/>
          <w:bCs/>
        </w:rPr>
        <w:t xml:space="preserve">Hardware: </w:t>
      </w:r>
      <w:r>
        <w:t>Multi-GPU via DDP strategy: devices=[0,1]</w:t>
      </w:r>
    </w:p>
    <w:p w14:paraId="3CAD0FF9" w14:textId="77777777" w:rsidR="00D41803" w:rsidRDefault="00000000">
      <w:pPr>
        <w:pStyle w:val="ListParagraph"/>
        <w:numPr>
          <w:ilvl w:val="0"/>
          <w:numId w:val="2"/>
        </w:numPr>
      </w:pPr>
      <w:r>
        <w:rPr>
          <w:b/>
          <w:bCs/>
        </w:rPr>
        <w:t xml:space="preserve">Workers: </w:t>
      </w:r>
      <w:r>
        <w:t xml:space="preserve">4 × </w:t>
      </w:r>
      <w:proofErr w:type="spellStart"/>
      <w:r>
        <w:t>num_gpus</w:t>
      </w:r>
      <w:proofErr w:type="spellEnd"/>
      <w:r>
        <w:t xml:space="preserve"> for </w:t>
      </w:r>
      <w:proofErr w:type="spellStart"/>
      <w:r>
        <w:t>DataLoader</w:t>
      </w:r>
      <w:proofErr w:type="spellEnd"/>
    </w:p>
    <w:p w14:paraId="564A8C49" w14:textId="77777777" w:rsidR="00D41803" w:rsidRDefault="00000000">
      <w:pPr>
        <w:pStyle w:val="ListParagraph"/>
        <w:numPr>
          <w:ilvl w:val="0"/>
          <w:numId w:val="2"/>
        </w:numPr>
        <w:spacing w:after="200"/>
      </w:pPr>
      <w:r>
        <w:rPr>
          <w:b/>
          <w:bCs/>
        </w:rPr>
        <w:t xml:space="preserve">Logging: </w:t>
      </w:r>
      <w:proofErr w:type="spellStart"/>
      <w:r>
        <w:t>CSVLogger</w:t>
      </w:r>
      <w:proofErr w:type="spellEnd"/>
      <w:r>
        <w:t xml:space="preserve"> for training metrics, saved to history/version_0/metrics.csv</w:t>
      </w:r>
    </w:p>
    <w:p w14:paraId="04F4BBA4" w14:textId="77777777" w:rsidR="00D41803" w:rsidRDefault="00000000">
      <w:r>
        <w:br w:type="page"/>
      </w:r>
    </w:p>
    <w:p w14:paraId="3BCF445E" w14:textId="77777777" w:rsidR="00D41803" w:rsidRDefault="00000000">
      <w:pPr>
        <w:pStyle w:val="Heading1"/>
      </w:pPr>
      <w:r>
        <w:lastRenderedPageBreak/>
        <w:t>5. Experiments and Results</w:t>
      </w:r>
    </w:p>
    <w:p w14:paraId="197E900F" w14:textId="77777777" w:rsidR="00D41803" w:rsidRDefault="00000000">
      <w:pPr>
        <w:pStyle w:val="Heading2"/>
      </w:pPr>
      <w:r>
        <w:t>5.1 Experimental Setup</w:t>
      </w:r>
    </w:p>
    <w:p w14:paraId="276954FC" w14:textId="77777777" w:rsidR="00D41803" w:rsidRDefault="00000000">
      <w:pPr>
        <w:spacing w:after="100"/>
      </w:pPr>
      <w:r>
        <w:rPr>
          <w:b/>
          <w:bCs/>
        </w:rPr>
        <w:t>Software Stack:</w:t>
      </w:r>
    </w:p>
    <w:p w14:paraId="0EEE109B" w14:textId="77777777" w:rsidR="00D41803" w:rsidRDefault="00000000">
      <w:pPr>
        <w:pStyle w:val="ListParagraph"/>
        <w:numPr>
          <w:ilvl w:val="0"/>
          <w:numId w:val="2"/>
        </w:numPr>
      </w:pPr>
      <w:r>
        <w:t xml:space="preserve">Python 3.10+, </w:t>
      </w:r>
      <w:proofErr w:type="spellStart"/>
      <w:r>
        <w:t>PyTorch</w:t>
      </w:r>
      <w:proofErr w:type="spellEnd"/>
      <w:r>
        <w:t xml:space="preserve"> 2.1.0, </w:t>
      </w:r>
      <w:proofErr w:type="spellStart"/>
      <w:r>
        <w:t>PyTorch</w:t>
      </w:r>
      <w:proofErr w:type="spellEnd"/>
      <w:r>
        <w:t xml:space="preserve"> Lightning, CUDA 12.1</w:t>
      </w:r>
    </w:p>
    <w:p w14:paraId="5DFFC19B" w14:textId="77777777" w:rsidR="00D41803" w:rsidRDefault="00000000">
      <w:pPr>
        <w:pStyle w:val="ListParagraph"/>
        <w:numPr>
          <w:ilvl w:val="0"/>
          <w:numId w:val="2"/>
        </w:numPr>
      </w:pPr>
      <w:r>
        <w:t xml:space="preserve">NumPy, Matplotlib, </w:t>
      </w:r>
      <w:proofErr w:type="spellStart"/>
      <w:r>
        <w:t>Streamlit</w:t>
      </w:r>
      <w:proofErr w:type="spellEnd"/>
      <w:r>
        <w:t xml:space="preserve"> for visualization</w:t>
      </w:r>
    </w:p>
    <w:p w14:paraId="37B33319" w14:textId="77777777" w:rsidR="00D41803" w:rsidRDefault="00000000">
      <w:pPr>
        <w:pStyle w:val="ListParagraph"/>
        <w:numPr>
          <w:ilvl w:val="0"/>
          <w:numId w:val="2"/>
        </w:numPr>
        <w:spacing w:after="100"/>
      </w:pPr>
      <w:r>
        <w:t xml:space="preserve">C++ with Intel </w:t>
      </w:r>
      <w:proofErr w:type="spellStart"/>
      <w:r>
        <w:t>oneAPI</w:t>
      </w:r>
      <w:proofErr w:type="spellEnd"/>
      <w:r>
        <w:t>, MKL, MAGMA, Eigen, OpenMP for EM simulation</w:t>
      </w:r>
    </w:p>
    <w:p w14:paraId="70BC0D1D" w14:textId="77777777" w:rsidR="00D41803" w:rsidRDefault="00000000">
      <w:pPr>
        <w:spacing w:after="200"/>
      </w:pPr>
      <w:r>
        <w:rPr>
          <w:b/>
          <w:bCs/>
        </w:rPr>
        <w:t xml:space="preserve">Hardware: </w:t>
      </w:r>
      <w:r>
        <w:t>NVIDIA GPUs for training (A100 40GB recommended), multi-core CPU for EM simulation.</w:t>
      </w:r>
    </w:p>
    <w:p w14:paraId="794FF2DD" w14:textId="77777777" w:rsidR="00D41803" w:rsidRDefault="00000000">
      <w:pPr>
        <w:pStyle w:val="Heading2"/>
      </w:pPr>
      <w:r>
        <w:t>5.2 Results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0"/>
        <w:gridCol w:w="1498"/>
        <w:gridCol w:w="1521"/>
        <w:gridCol w:w="1489"/>
        <w:gridCol w:w="1806"/>
      </w:tblGrid>
      <w:tr w:rsidR="00D41803" w14:paraId="1FE12E58"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E3A5F"/>
          </w:tcPr>
          <w:p w14:paraId="0B2506B1" w14:textId="77777777" w:rsidR="00D41803" w:rsidRDefault="00000000">
            <w:pPr>
              <w:jc w:val="center"/>
            </w:pPr>
            <w:r>
              <w:rPr>
                <w:b/>
                <w:bCs/>
                <w:color w:val="FFFFFF"/>
                <w:sz w:val="22"/>
                <w:szCs w:val="22"/>
              </w:rPr>
              <w:t>Method</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Pr>
          <w:p w14:paraId="267E7843" w14:textId="77777777" w:rsidR="00D41803" w:rsidRDefault="00000000">
            <w:pPr>
              <w:jc w:val="center"/>
            </w:pPr>
            <w:r>
              <w:rPr>
                <w:b/>
                <w:bCs/>
                <w:color w:val="FFFFFF"/>
                <w:sz w:val="22"/>
                <w:szCs w:val="22"/>
              </w:rPr>
              <w:t>RMSE</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Pr>
          <w:p w14:paraId="5CD87283" w14:textId="77777777" w:rsidR="00D41803" w:rsidRDefault="00000000">
            <w:pPr>
              <w:jc w:val="center"/>
            </w:pPr>
            <w:r>
              <w:rPr>
                <w:b/>
                <w:bCs/>
                <w:color w:val="FFFFFF"/>
                <w:sz w:val="22"/>
                <w:szCs w:val="22"/>
              </w:rPr>
              <w:t>Accuracy</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Pr>
          <w:p w14:paraId="76ADF310" w14:textId="77777777" w:rsidR="00D41803" w:rsidRDefault="00000000">
            <w:pPr>
              <w:jc w:val="center"/>
            </w:pPr>
            <w:r>
              <w:rPr>
                <w:b/>
                <w:bCs/>
                <w:color w:val="FFFFFF"/>
                <w:sz w:val="22"/>
                <w:szCs w:val="22"/>
              </w:rPr>
              <w:t>Time</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Pr>
          <w:p w14:paraId="0A52A719" w14:textId="77777777" w:rsidR="00D41803" w:rsidRDefault="00000000">
            <w:pPr>
              <w:jc w:val="center"/>
            </w:pPr>
            <w:r>
              <w:rPr>
                <w:b/>
                <w:bCs/>
                <w:color w:val="FFFFFF"/>
                <w:sz w:val="22"/>
                <w:szCs w:val="22"/>
              </w:rPr>
              <w:t>Speedup</w:t>
            </w:r>
          </w:p>
        </w:tc>
      </w:tr>
      <w:tr w:rsidR="00D41803" w14:paraId="32463DC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Pr>
          <w:p w14:paraId="1CBBABA8" w14:textId="77777777" w:rsidR="00D41803" w:rsidRDefault="00000000">
            <w:r>
              <w:rPr>
                <w:sz w:val="22"/>
                <w:szCs w:val="22"/>
              </w:rPr>
              <w:t>EM Simulation (Ground Truth)</w:t>
            </w:r>
          </w:p>
        </w:tc>
        <w:tc>
          <w:tcPr>
            <w:tcW w:w="1560" w:type="dxa"/>
            <w:tcBorders>
              <w:top w:val="single" w:sz="1" w:space="0" w:color="CCCCCC"/>
              <w:left w:val="single" w:sz="1" w:space="0" w:color="CCCCCC"/>
              <w:bottom w:val="single" w:sz="1" w:space="0" w:color="CCCCCC"/>
              <w:right w:val="single" w:sz="1" w:space="0" w:color="CCCCCC"/>
            </w:tcBorders>
          </w:tcPr>
          <w:p w14:paraId="66B4FCA8" w14:textId="77777777" w:rsidR="00D41803" w:rsidRDefault="00000000">
            <w:pPr>
              <w:jc w:val="center"/>
            </w:pPr>
            <w:r>
              <w:rPr>
                <w:sz w:val="22"/>
                <w:szCs w:val="22"/>
              </w:rPr>
              <w:t>0.0000</w:t>
            </w:r>
          </w:p>
        </w:tc>
        <w:tc>
          <w:tcPr>
            <w:tcW w:w="1560" w:type="dxa"/>
            <w:tcBorders>
              <w:top w:val="single" w:sz="1" w:space="0" w:color="CCCCCC"/>
              <w:left w:val="single" w:sz="1" w:space="0" w:color="CCCCCC"/>
              <w:bottom w:val="single" w:sz="1" w:space="0" w:color="CCCCCC"/>
              <w:right w:val="single" w:sz="1" w:space="0" w:color="CCCCCC"/>
            </w:tcBorders>
          </w:tcPr>
          <w:p w14:paraId="484DB4D0" w14:textId="77777777" w:rsidR="00D41803" w:rsidRDefault="00000000">
            <w:pPr>
              <w:jc w:val="center"/>
            </w:pPr>
            <w:r>
              <w:rPr>
                <w:sz w:val="22"/>
                <w:szCs w:val="22"/>
              </w:rPr>
              <w:t>100%</w:t>
            </w:r>
          </w:p>
        </w:tc>
        <w:tc>
          <w:tcPr>
            <w:tcW w:w="1560" w:type="dxa"/>
            <w:tcBorders>
              <w:top w:val="single" w:sz="1" w:space="0" w:color="CCCCCC"/>
              <w:left w:val="single" w:sz="1" w:space="0" w:color="CCCCCC"/>
              <w:bottom w:val="single" w:sz="1" w:space="0" w:color="CCCCCC"/>
              <w:right w:val="single" w:sz="1" w:space="0" w:color="CCCCCC"/>
            </w:tcBorders>
          </w:tcPr>
          <w:p w14:paraId="681E6C19" w14:textId="77777777" w:rsidR="00D41803" w:rsidRDefault="00000000">
            <w:pPr>
              <w:jc w:val="center"/>
            </w:pPr>
            <w:r>
              <w:rPr>
                <w:sz w:val="22"/>
                <w:szCs w:val="22"/>
              </w:rPr>
              <w:t>4 hours</w:t>
            </w:r>
          </w:p>
        </w:tc>
        <w:tc>
          <w:tcPr>
            <w:tcW w:w="1872" w:type="dxa"/>
            <w:tcBorders>
              <w:top w:val="single" w:sz="1" w:space="0" w:color="CCCCCC"/>
              <w:left w:val="single" w:sz="1" w:space="0" w:color="CCCCCC"/>
              <w:bottom w:val="single" w:sz="1" w:space="0" w:color="CCCCCC"/>
              <w:right w:val="single" w:sz="1" w:space="0" w:color="CCCCCC"/>
            </w:tcBorders>
          </w:tcPr>
          <w:p w14:paraId="7225E16E" w14:textId="77777777" w:rsidR="00D41803" w:rsidRDefault="00000000">
            <w:pPr>
              <w:jc w:val="center"/>
            </w:pPr>
            <w:r>
              <w:rPr>
                <w:sz w:val="22"/>
                <w:szCs w:val="22"/>
              </w:rPr>
              <w:t>1×</w:t>
            </w:r>
          </w:p>
        </w:tc>
      </w:tr>
      <w:tr w:rsidR="00D41803" w14:paraId="6565499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8F5E9"/>
          </w:tcPr>
          <w:p w14:paraId="4BBE09FC" w14:textId="77777777" w:rsidR="00D41803" w:rsidRDefault="00000000">
            <w:r>
              <w:rPr>
                <w:b/>
                <w:bCs/>
                <w:sz w:val="22"/>
                <w:szCs w:val="22"/>
              </w:rPr>
              <w:t>CNN (Our Method)</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Pr>
          <w:p w14:paraId="5491F5F1" w14:textId="77777777" w:rsidR="00D41803" w:rsidRDefault="00000000">
            <w:pPr>
              <w:jc w:val="center"/>
            </w:pPr>
            <w:r>
              <w:rPr>
                <w:b/>
                <w:bCs/>
                <w:sz w:val="22"/>
                <w:szCs w:val="22"/>
              </w:rPr>
              <w:t>0.0087</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Pr>
          <w:p w14:paraId="7E94FFE1" w14:textId="77777777" w:rsidR="00D41803" w:rsidRDefault="00000000">
            <w:pPr>
              <w:jc w:val="center"/>
            </w:pPr>
            <w:r>
              <w:rPr>
                <w:b/>
                <w:bCs/>
                <w:sz w:val="22"/>
                <w:szCs w:val="22"/>
              </w:rPr>
              <w:t>99.7%</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Pr>
          <w:p w14:paraId="35295912" w14:textId="77777777" w:rsidR="00D41803" w:rsidRDefault="00000000">
            <w:pPr>
              <w:jc w:val="center"/>
            </w:pPr>
            <w:r>
              <w:rPr>
                <w:b/>
                <w:bCs/>
                <w:sz w:val="22"/>
                <w:szCs w:val="22"/>
              </w:rPr>
              <w:t xml:space="preserve">150 </w:t>
            </w:r>
            <w:proofErr w:type="spellStart"/>
            <w:r>
              <w:rPr>
                <w:b/>
                <w:bCs/>
                <w:sz w:val="22"/>
                <w:szCs w:val="22"/>
              </w:rPr>
              <w:t>ms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E8F5E9"/>
          </w:tcPr>
          <w:p w14:paraId="0E4AC49C" w14:textId="77777777" w:rsidR="00D41803" w:rsidRDefault="00000000">
            <w:pPr>
              <w:jc w:val="center"/>
            </w:pPr>
            <w:r>
              <w:rPr>
                <w:b/>
                <w:bCs/>
                <w:sz w:val="22"/>
                <w:szCs w:val="22"/>
              </w:rPr>
              <w:t>96,000×</w:t>
            </w:r>
          </w:p>
        </w:tc>
      </w:tr>
      <w:tr w:rsidR="00D41803" w14:paraId="31E780A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Pr>
          <w:p w14:paraId="79C44904" w14:textId="77777777" w:rsidR="00D41803" w:rsidRDefault="00000000">
            <w:r>
              <w:rPr>
                <w:sz w:val="22"/>
                <w:szCs w:val="22"/>
              </w:rPr>
              <w:t>Kirchhoff Approximation</w:t>
            </w:r>
          </w:p>
        </w:tc>
        <w:tc>
          <w:tcPr>
            <w:tcW w:w="1560" w:type="dxa"/>
            <w:tcBorders>
              <w:top w:val="single" w:sz="1" w:space="0" w:color="CCCCCC"/>
              <w:left w:val="single" w:sz="1" w:space="0" w:color="CCCCCC"/>
              <w:bottom w:val="single" w:sz="1" w:space="0" w:color="CCCCCC"/>
              <w:right w:val="single" w:sz="1" w:space="0" w:color="CCCCCC"/>
            </w:tcBorders>
          </w:tcPr>
          <w:p w14:paraId="7A321CA1" w14:textId="77777777" w:rsidR="00D41803" w:rsidRDefault="00000000">
            <w:pPr>
              <w:jc w:val="center"/>
            </w:pPr>
            <w:r>
              <w:rPr>
                <w:sz w:val="22"/>
                <w:szCs w:val="22"/>
              </w:rPr>
              <w:t>0.0542</w:t>
            </w:r>
          </w:p>
        </w:tc>
        <w:tc>
          <w:tcPr>
            <w:tcW w:w="1560" w:type="dxa"/>
            <w:tcBorders>
              <w:top w:val="single" w:sz="1" w:space="0" w:color="CCCCCC"/>
              <w:left w:val="single" w:sz="1" w:space="0" w:color="CCCCCC"/>
              <w:bottom w:val="single" w:sz="1" w:space="0" w:color="CCCCCC"/>
              <w:right w:val="single" w:sz="1" w:space="0" w:color="CCCCCC"/>
            </w:tcBorders>
          </w:tcPr>
          <w:p w14:paraId="6F814831" w14:textId="77777777" w:rsidR="00D41803" w:rsidRDefault="00000000">
            <w:pPr>
              <w:jc w:val="center"/>
            </w:pPr>
            <w:r>
              <w:rPr>
                <w:sz w:val="22"/>
                <w:szCs w:val="22"/>
              </w:rPr>
              <w:t>94.5%</w:t>
            </w:r>
          </w:p>
        </w:tc>
        <w:tc>
          <w:tcPr>
            <w:tcW w:w="1560" w:type="dxa"/>
            <w:tcBorders>
              <w:top w:val="single" w:sz="1" w:space="0" w:color="CCCCCC"/>
              <w:left w:val="single" w:sz="1" w:space="0" w:color="CCCCCC"/>
              <w:bottom w:val="single" w:sz="1" w:space="0" w:color="CCCCCC"/>
              <w:right w:val="single" w:sz="1" w:space="0" w:color="CCCCCC"/>
            </w:tcBorders>
          </w:tcPr>
          <w:p w14:paraId="4DBB7BCE" w14:textId="77777777" w:rsidR="00D41803" w:rsidRDefault="00000000">
            <w:pPr>
              <w:jc w:val="center"/>
            </w:pPr>
            <w:r>
              <w:rPr>
                <w:sz w:val="22"/>
                <w:szCs w:val="22"/>
              </w:rPr>
              <w:t xml:space="preserve">150 </w:t>
            </w:r>
            <w:proofErr w:type="spellStart"/>
            <w:r>
              <w:rPr>
                <w:sz w:val="22"/>
                <w:szCs w:val="22"/>
              </w:rPr>
              <w:t>ms</w:t>
            </w:r>
            <w:proofErr w:type="spellEnd"/>
          </w:p>
        </w:tc>
        <w:tc>
          <w:tcPr>
            <w:tcW w:w="1872" w:type="dxa"/>
            <w:tcBorders>
              <w:top w:val="single" w:sz="1" w:space="0" w:color="CCCCCC"/>
              <w:left w:val="single" w:sz="1" w:space="0" w:color="CCCCCC"/>
              <w:bottom w:val="single" w:sz="1" w:space="0" w:color="CCCCCC"/>
              <w:right w:val="single" w:sz="1" w:space="0" w:color="CCCCCC"/>
            </w:tcBorders>
          </w:tcPr>
          <w:p w14:paraId="2C897F5B" w14:textId="77777777" w:rsidR="00D41803" w:rsidRDefault="00000000">
            <w:pPr>
              <w:jc w:val="center"/>
            </w:pPr>
            <w:r>
              <w:rPr>
                <w:sz w:val="22"/>
                <w:szCs w:val="22"/>
              </w:rPr>
              <w:t>96,000×</w:t>
            </w:r>
          </w:p>
        </w:tc>
      </w:tr>
      <w:tr w:rsidR="00D41803" w14:paraId="1B13450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Pr>
          <w:p w14:paraId="193F6228" w14:textId="77777777" w:rsidR="00D41803" w:rsidRDefault="00000000">
            <w:r>
              <w:rPr>
                <w:sz w:val="22"/>
                <w:szCs w:val="22"/>
              </w:rPr>
              <w:t>Thin Mask (FT)</w:t>
            </w:r>
          </w:p>
        </w:tc>
        <w:tc>
          <w:tcPr>
            <w:tcW w:w="1560" w:type="dxa"/>
            <w:tcBorders>
              <w:top w:val="single" w:sz="1" w:space="0" w:color="CCCCCC"/>
              <w:left w:val="single" w:sz="1" w:space="0" w:color="CCCCCC"/>
              <w:bottom w:val="single" w:sz="1" w:space="0" w:color="CCCCCC"/>
              <w:right w:val="single" w:sz="1" w:space="0" w:color="CCCCCC"/>
            </w:tcBorders>
          </w:tcPr>
          <w:p w14:paraId="2FA56A0E" w14:textId="77777777" w:rsidR="00D41803" w:rsidRDefault="00000000">
            <w:pPr>
              <w:jc w:val="center"/>
            </w:pPr>
            <w:r>
              <w:rPr>
                <w:sz w:val="22"/>
                <w:szCs w:val="22"/>
              </w:rPr>
              <w:t>0.0921</w:t>
            </w:r>
          </w:p>
        </w:tc>
        <w:tc>
          <w:tcPr>
            <w:tcW w:w="1560" w:type="dxa"/>
            <w:tcBorders>
              <w:top w:val="single" w:sz="1" w:space="0" w:color="CCCCCC"/>
              <w:left w:val="single" w:sz="1" w:space="0" w:color="CCCCCC"/>
              <w:bottom w:val="single" w:sz="1" w:space="0" w:color="CCCCCC"/>
              <w:right w:val="single" w:sz="1" w:space="0" w:color="CCCCCC"/>
            </w:tcBorders>
          </w:tcPr>
          <w:p w14:paraId="77E26689" w14:textId="77777777" w:rsidR="00D41803" w:rsidRDefault="00000000">
            <w:pPr>
              <w:jc w:val="center"/>
            </w:pPr>
            <w:r>
              <w:rPr>
                <w:sz w:val="22"/>
                <w:szCs w:val="22"/>
              </w:rPr>
              <w:t>90.8%</w:t>
            </w:r>
          </w:p>
        </w:tc>
        <w:tc>
          <w:tcPr>
            <w:tcW w:w="1560" w:type="dxa"/>
            <w:tcBorders>
              <w:top w:val="single" w:sz="1" w:space="0" w:color="CCCCCC"/>
              <w:left w:val="single" w:sz="1" w:space="0" w:color="CCCCCC"/>
              <w:bottom w:val="single" w:sz="1" w:space="0" w:color="CCCCCC"/>
              <w:right w:val="single" w:sz="1" w:space="0" w:color="CCCCCC"/>
            </w:tcBorders>
          </w:tcPr>
          <w:p w14:paraId="4384929A" w14:textId="77777777" w:rsidR="00D41803" w:rsidRDefault="00000000">
            <w:pPr>
              <w:jc w:val="center"/>
            </w:pPr>
            <w:r>
              <w:rPr>
                <w:sz w:val="22"/>
                <w:szCs w:val="22"/>
              </w:rPr>
              <w:t xml:space="preserve">50 </w:t>
            </w:r>
            <w:proofErr w:type="spellStart"/>
            <w:r>
              <w:rPr>
                <w:sz w:val="22"/>
                <w:szCs w:val="22"/>
              </w:rPr>
              <w:t>ms</w:t>
            </w:r>
            <w:proofErr w:type="spellEnd"/>
          </w:p>
        </w:tc>
        <w:tc>
          <w:tcPr>
            <w:tcW w:w="1872" w:type="dxa"/>
            <w:tcBorders>
              <w:top w:val="single" w:sz="1" w:space="0" w:color="CCCCCC"/>
              <w:left w:val="single" w:sz="1" w:space="0" w:color="CCCCCC"/>
              <w:bottom w:val="single" w:sz="1" w:space="0" w:color="CCCCCC"/>
              <w:right w:val="single" w:sz="1" w:space="0" w:color="CCCCCC"/>
            </w:tcBorders>
          </w:tcPr>
          <w:p w14:paraId="4FF8E919" w14:textId="77777777" w:rsidR="00D41803" w:rsidRDefault="00000000">
            <w:pPr>
              <w:jc w:val="center"/>
            </w:pPr>
            <w:r>
              <w:rPr>
                <w:sz w:val="22"/>
                <w:szCs w:val="22"/>
              </w:rPr>
              <w:t>288,000×</w:t>
            </w:r>
          </w:p>
        </w:tc>
      </w:tr>
    </w:tbl>
    <w:p w14:paraId="4D4C6C1F" w14:textId="77777777" w:rsidR="00D41803" w:rsidRDefault="00000000">
      <w:pPr>
        <w:spacing w:before="200" w:after="200"/>
      </w:pPr>
      <w:r>
        <w:rPr>
          <w:b/>
          <w:bCs/>
        </w:rPr>
        <w:t xml:space="preserve">Key Findings: </w:t>
      </w:r>
      <w:r>
        <w:t>Our CNN achieves 10.6× better RMSE than Thin Mask and 6.2× better than Kirchhoff, while maintaining comparable speed. The small train-validation gap demonstrates excellent generalization.</w:t>
      </w:r>
    </w:p>
    <w:p w14:paraId="07DCB2CA" w14:textId="77777777" w:rsidR="00D41803" w:rsidRDefault="00000000">
      <w:pPr>
        <w:pStyle w:val="Heading2"/>
      </w:pPr>
      <w:r>
        <w:t>5.3 Ablation Studies</w:t>
      </w:r>
    </w:p>
    <w:p w14:paraId="38C39479" w14:textId="77777777" w:rsidR="00D41803" w:rsidRDefault="00000000">
      <w:pPr>
        <w:spacing w:after="100"/>
      </w:pPr>
      <w:r>
        <w:rPr>
          <w:b/>
          <w:bCs/>
        </w:rPr>
        <w:t>Network Depth Ablation:</w:t>
      </w:r>
      <w:r>
        <w:t xml:space="preserve"> We systematically evaluated architectures with 3-7 convolutional layers to find the optimal depth.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2238"/>
        <w:gridCol w:w="2271"/>
        <w:gridCol w:w="1507"/>
      </w:tblGrid>
      <w:tr w:rsidR="00D41803" w14:paraId="56E91CA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Pr>
          <w:p w14:paraId="4223BC6D" w14:textId="77777777" w:rsidR="00D41803" w:rsidRDefault="00000000">
            <w:pPr>
              <w:jc w:val="center"/>
            </w:pPr>
            <w:r>
              <w:rPr>
                <w:b/>
                <w:bCs/>
                <w:color w:val="FFFFFF"/>
                <w:sz w:val="22"/>
                <w:szCs w:val="22"/>
              </w:rPr>
              <w:t>Architecture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Pr>
          <w:p w14:paraId="70006C99" w14:textId="77777777" w:rsidR="00D41803" w:rsidRDefault="00000000">
            <w:pPr>
              <w:jc w:val="center"/>
            </w:pPr>
            <w:r>
              <w:rPr>
                <w:b/>
                <w:bCs/>
                <w:color w:val="FFFFFF"/>
                <w:sz w:val="22"/>
                <w:szCs w:val="22"/>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Pr>
          <w:p w14:paraId="5B5322F7" w14:textId="77777777" w:rsidR="00D41803" w:rsidRDefault="00000000">
            <w:pPr>
              <w:jc w:val="center"/>
            </w:pPr>
            <w:r>
              <w:rPr>
                <w:b/>
                <w:bCs/>
                <w:color w:val="FFFFFF"/>
                <w:sz w:val="22"/>
                <w:szCs w:val="22"/>
              </w:rPr>
              <w:t>Parameters</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Pr>
          <w:p w14:paraId="1F714176" w14:textId="77777777" w:rsidR="00D41803" w:rsidRDefault="00000000">
            <w:pPr>
              <w:jc w:val="center"/>
            </w:pPr>
            <w:r>
              <w:rPr>
                <w:b/>
                <w:bCs/>
                <w:color w:val="FFFFFF"/>
                <w:sz w:val="22"/>
                <w:szCs w:val="22"/>
              </w:rPr>
              <w:t>Time</w:t>
            </w:r>
          </w:p>
        </w:tc>
      </w:tr>
      <w:tr w:rsidR="00D41803" w14:paraId="689529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7FC9213" w14:textId="77777777" w:rsidR="00D41803" w:rsidRDefault="00000000">
            <w:r>
              <w:rPr>
                <w:sz w:val="22"/>
                <w:szCs w:val="22"/>
              </w:rPr>
              <w:t>3 Conv Layers</w:t>
            </w:r>
          </w:p>
        </w:tc>
        <w:tc>
          <w:tcPr>
            <w:tcW w:w="2340" w:type="dxa"/>
            <w:tcBorders>
              <w:top w:val="single" w:sz="1" w:space="0" w:color="CCCCCC"/>
              <w:left w:val="single" w:sz="1" w:space="0" w:color="CCCCCC"/>
              <w:bottom w:val="single" w:sz="1" w:space="0" w:color="CCCCCC"/>
              <w:right w:val="single" w:sz="1" w:space="0" w:color="CCCCCC"/>
            </w:tcBorders>
          </w:tcPr>
          <w:p w14:paraId="3F7CBC38" w14:textId="77777777" w:rsidR="00D41803" w:rsidRDefault="00000000">
            <w:pPr>
              <w:jc w:val="center"/>
            </w:pPr>
            <w:r>
              <w:rPr>
                <w:sz w:val="22"/>
                <w:szCs w:val="22"/>
              </w:rPr>
              <w:t>0.0152</w:t>
            </w:r>
          </w:p>
        </w:tc>
        <w:tc>
          <w:tcPr>
            <w:tcW w:w="2340" w:type="dxa"/>
            <w:tcBorders>
              <w:top w:val="single" w:sz="1" w:space="0" w:color="CCCCCC"/>
              <w:left w:val="single" w:sz="1" w:space="0" w:color="CCCCCC"/>
              <w:bottom w:val="single" w:sz="1" w:space="0" w:color="CCCCCC"/>
              <w:right w:val="single" w:sz="1" w:space="0" w:color="CCCCCC"/>
            </w:tcBorders>
          </w:tcPr>
          <w:p w14:paraId="2F4D779A" w14:textId="77777777" w:rsidR="00D41803" w:rsidRDefault="00000000">
            <w:pPr>
              <w:jc w:val="center"/>
            </w:pPr>
            <w:r>
              <w:rPr>
                <w:sz w:val="22"/>
                <w:szCs w:val="22"/>
              </w:rPr>
              <w:t>120M</w:t>
            </w:r>
          </w:p>
        </w:tc>
        <w:tc>
          <w:tcPr>
            <w:tcW w:w="1560" w:type="dxa"/>
            <w:tcBorders>
              <w:top w:val="single" w:sz="1" w:space="0" w:color="CCCCCC"/>
              <w:left w:val="single" w:sz="1" w:space="0" w:color="CCCCCC"/>
              <w:bottom w:val="single" w:sz="1" w:space="0" w:color="CCCCCC"/>
              <w:right w:val="single" w:sz="1" w:space="0" w:color="CCCCCC"/>
            </w:tcBorders>
          </w:tcPr>
          <w:p w14:paraId="49F21ED2" w14:textId="77777777" w:rsidR="00D41803" w:rsidRDefault="00000000">
            <w:pPr>
              <w:jc w:val="center"/>
            </w:pPr>
            <w:r>
              <w:rPr>
                <w:sz w:val="22"/>
                <w:szCs w:val="22"/>
              </w:rPr>
              <w:t>80ms</w:t>
            </w:r>
          </w:p>
        </w:tc>
      </w:tr>
      <w:tr w:rsidR="00D41803" w14:paraId="10417F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D74F43C" w14:textId="77777777" w:rsidR="00D41803" w:rsidRDefault="00000000">
            <w:r>
              <w:rPr>
                <w:sz w:val="22"/>
                <w:szCs w:val="22"/>
              </w:rPr>
              <w:t>4 Conv Layers</w:t>
            </w:r>
          </w:p>
        </w:tc>
        <w:tc>
          <w:tcPr>
            <w:tcW w:w="2340" w:type="dxa"/>
            <w:tcBorders>
              <w:top w:val="single" w:sz="1" w:space="0" w:color="CCCCCC"/>
              <w:left w:val="single" w:sz="1" w:space="0" w:color="CCCCCC"/>
              <w:bottom w:val="single" w:sz="1" w:space="0" w:color="CCCCCC"/>
              <w:right w:val="single" w:sz="1" w:space="0" w:color="CCCCCC"/>
            </w:tcBorders>
          </w:tcPr>
          <w:p w14:paraId="4ACA648F" w14:textId="77777777" w:rsidR="00D41803" w:rsidRDefault="00000000">
            <w:pPr>
              <w:jc w:val="center"/>
            </w:pPr>
            <w:r>
              <w:rPr>
                <w:sz w:val="22"/>
                <w:szCs w:val="22"/>
              </w:rPr>
              <w:t>0.0109</w:t>
            </w:r>
          </w:p>
        </w:tc>
        <w:tc>
          <w:tcPr>
            <w:tcW w:w="2340" w:type="dxa"/>
            <w:tcBorders>
              <w:top w:val="single" w:sz="1" w:space="0" w:color="CCCCCC"/>
              <w:left w:val="single" w:sz="1" w:space="0" w:color="CCCCCC"/>
              <w:bottom w:val="single" w:sz="1" w:space="0" w:color="CCCCCC"/>
              <w:right w:val="single" w:sz="1" w:space="0" w:color="CCCCCC"/>
            </w:tcBorders>
          </w:tcPr>
          <w:p w14:paraId="518095B8" w14:textId="77777777" w:rsidR="00D41803" w:rsidRDefault="00000000">
            <w:pPr>
              <w:jc w:val="center"/>
            </w:pPr>
            <w:r>
              <w:rPr>
                <w:sz w:val="22"/>
                <w:szCs w:val="22"/>
              </w:rPr>
              <w:t>195M</w:t>
            </w:r>
          </w:p>
        </w:tc>
        <w:tc>
          <w:tcPr>
            <w:tcW w:w="1560" w:type="dxa"/>
            <w:tcBorders>
              <w:top w:val="single" w:sz="1" w:space="0" w:color="CCCCCC"/>
              <w:left w:val="single" w:sz="1" w:space="0" w:color="CCCCCC"/>
              <w:bottom w:val="single" w:sz="1" w:space="0" w:color="CCCCCC"/>
              <w:right w:val="single" w:sz="1" w:space="0" w:color="CCCCCC"/>
            </w:tcBorders>
          </w:tcPr>
          <w:p w14:paraId="4CFC9088" w14:textId="77777777" w:rsidR="00D41803" w:rsidRDefault="00000000">
            <w:pPr>
              <w:jc w:val="center"/>
            </w:pPr>
            <w:r>
              <w:rPr>
                <w:sz w:val="22"/>
                <w:szCs w:val="22"/>
              </w:rPr>
              <w:t>115ms</w:t>
            </w:r>
          </w:p>
        </w:tc>
      </w:tr>
      <w:tr w:rsidR="00D41803" w14:paraId="389A94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BBEB61F" w14:textId="77777777" w:rsidR="00D41803" w:rsidRDefault="00000000">
            <w:r>
              <w:rPr>
                <w:b/>
                <w:bCs/>
                <w:sz w:val="22"/>
                <w:szCs w:val="22"/>
              </w:rPr>
              <w:t>5 Conv Layers (Ours)</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1E5D9FBA" w14:textId="77777777" w:rsidR="00D41803" w:rsidRDefault="00000000">
            <w:pPr>
              <w:jc w:val="center"/>
            </w:pPr>
            <w:r>
              <w:rPr>
                <w:b/>
                <w:bCs/>
                <w:sz w:val="22"/>
                <w:szCs w:val="22"/>
              </w:rPr>
              <w:t>0.0087</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08C55B98" w14:textId="77777777" w:rsidR="00D41803" w:rsidRDefault="00000000">
            <w:pPr>
              <w:jc w:val="center"/>
            </w:pPr>
            <w:r>
              <w:rPr>
                <w:b/>
                <w:bCs/>
                <w:sz w:val="22"/>
                <w:szCs w:val="22"/>
              </w:rPr>
              <w:t>270M</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Pr>
          <w:p w14:paraId="16579277" w14:textId="77777777" w:rsidR="00D41803" w:rsidRDefault="00000000">
            <w:pPr>
              <w:jc w:val="center"/>
            </w:pPr>
            <w:r>
              <w:rPr>
                <w:b/>
                <w:bCs/>
                <w:sz w:val="22"/>
                <w:szCs w:val="22"/>
              </w:rPr>
              <w:t>150ms</w:t>
            </w:r>
          </w:p>
        </w:tc>
      </w:tr>
      <w:tr w:rsidR="00D41803" w14:paraId="1C35F8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1D3478D7" w14:textId="77777777" w:rsidR="00D41803" w:rsidRDefault="00000000">
            <w:r>
              <w:rPr>
                <w:sz w:val="22"/>
                <w:szCs w:val="22"/>
              </w:rPr>
              <w:t>6 Conv Layers</w:t>
            </w:r>
          </w:p>
        </w:tc>
        <w:tc>
          <w:tcPr>
            <w:tcW w:w="2340" w:type="dxa"/>
            <w:tcBorders>
              <w:top w:val="single" w:sz="1" w:space="0" w:color="CCCCCC"/>
              <w:left w:val="single" w:sz="1" w:space="0" w:color="CCCCCC"/>
              <w:bottom w:val="single" w:sz="1" w:space="0" w:color="CCCCCC"/>
              <w:right w:val="single" w:sz="1" w:space="0" w:color="CCCCCC"/>
            </w:tcBorders>
          </w:tcPr>
          <w:p w14:paraId="010CA3CE" w14:textId="77777777" w:rsidR="00D41803" w:rsidRDefault="00000000">
            <w:pPr>
              <w:jc w:val="center"/>
            </w:pPr>
            <w:r>
              <w:rPr>
                <w:sz w:val="22"/>
                <w:szCs w:val="22"/>
              </w:rPr>
              <w:t>0.0084</w:t>
            </w:r>
          </w:p>
        </w:tc>
        <w:tc>
          <w:tcPr>
            <w:tcW w:w="2340" w:type="dxa"/>
            <w:tcBorders>
              <w:top w:val="single" w:sz="1" w:space="0" w:color="CCCCCC"/>
              <w:left w:val="single" w:sz="1" w:space="0" w:color="CCCCCC"/>
              <w:bottom w:val="single" w:sz="1" w:space="0" w:color="CCCCCC"/>
              <w:right w:val="single" w:sz="1" w:space="0" w:color="CCCCCC"/>
            </w:tcBorders>
          </w:tcPr>
          <w:p w14:paraId="5CF4C530" w14:textId="77777777" w:rsidR="00D41803" w:rsidRDefault="00000000">
            <w:pPr>
              <w:jc w:val="center"/>
            </w:pPr>
            <w:r>
              <w:rPr>
                <w:sz w:val="22"/>
                <w:szCs w:val="22"/>
              </w:rPr>
              <w:t>350M</w:t>
            </w:r>
          </w:p>
        </w:tc>
        <w:tc>
          <w:tcPr>
            <w:tcW w:w="1560" w:type="dxa"/>
            <w:tcBorders>
              <w:top w:val="single" w:sz="1" w:space="0" w:color="CCCCCC"/>
              <w:left w:val="single" w:sz="1" w:space="0" w:color="CCCCCC"/>
              <w:bottom w:val="single" w:sz="1" w:space="0" w:color="CCCCCC"/>
              <w:right w:val="single" w:sz="1" w:space="0" w:color="CCCCCC"/>
            </w:tcBorders>
          </w:tcPr>
          <w:p w14:paraId="353DBAD9" w14:textId="77777777" w:rsidR="00D41803" w:rsidRDefault="00000000">
            <w:pPr>
              <w:jc w:val="center"/>
            </w:pPr>
            <w:r>
              <w:rPr>
                <w:sz w:val="22"/>
                <w:szCs w:val="22"/>
              </w:rPr>
              <w:t>210ms</w:t>
            </w:r>
          </w:p>
        </w:tc>
      </w:tr>
      <w:tr w:rsidR="00D41803" w14:paraId="20E436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D7E3B39" w14:textId="77777777" w:rsidR="00D41803" w:rsidRDefault="00000000">
            <w:r>
              <w:rPr>
                <w:sz w:val="22"/>
                <w:szCs w:val="22"/>
              </w:rPr>
              <w:t>7 Conv Layers</w:t>
            </w:r>
          </w:p>
        </w:tc>
        <w:tc>
          <w:tcPr>
            <w:tcW w:w="2340" w:type="dxa"/>
            <w:tcBorders>
              <w:top w:val="single" w:sz="1" w:space="0" w:color="CCCCCC"/>
              <w:left w:val="single" w:sz="1" w:space="0" w:color="CCCCCC"/>
              <w:bottom w:val="single" w:sz="1" w:space="0" w:color="CCCCCC"/>
              <w:right w:val="single" w:sz="1" w:space="0" w:color="CCCCCC"/>
            </w:tcBorders>
          </w:tcPr>
          <w:p w14:paraId="4EB2DCFD" w14:textId="77777777" w:rsidR="00D41803" w:rsidRDefault="00000000">
            <w:pPr>
              <w:jc w:val="center"/>
            </w:pPr>
            <w:r>
              <w:rPr>
                <w:sz w:val="22"/>
                <w:szCs w:val="22"/>
              </w:rPr>
              <w:t>0.0086</w:t>
            </w:r>
          </w:p>
        </w:tc>
        <w:tc>
          <w:tcPr>
            <w:tcW w:w="2340" w:type="dxa"/>
            <w:tcBorders>
              <w:top w:val="single" w:sz="1" w:space="0" w:color="CCCCCC"/>
              <w:left w:val="single" w:sz="1" w:space="0" w:color="CCCCCC"/>
              <w:bottom w:val="single" w:sz="1" w:space="0" w:color="CCCCCC"/>
              <w:right w:val="single" w:sz="1" w:space="0" w:color="CCCCCC"/>
            </w:tcBorders>
          </w:tcPr>
          <w:p w14:paraId="3ED4A33D" w14:textId="77777777" w:rsidR="00D41803" w:rsidRDefault="00000000">
            <w:pPr>
              <w:jc w:val="center"/>
            </w:pPr>
            <w:r>
              <w:rPr>
                <w:sz w:val="22"/>
                <w:szCs w:val="22"/>
              </w:rPr>
              <w:t>435M</w:t>
            </w:r>
          </w:p>
        </w:tc>
        <w:tc>
          <w:tcPr>
            <w:tcW w:w="1560" w:type="dxa"/>
            <w:tcBorders>
              <w:top w:val="single" w:sz="1" w:space="0" w:color="CCCCCC"/>
              <w:left w:val="single" w:sz="1" w:space="0" w:color="CCCCCC"/>
              <w:bottom w:val="single" w:sz="1" w:space="0" w:color="CCCCCC"/>
              <w:right w:val="single" w:sz="1" w:space="0" w:color="CCCCCC"/>
            </w:tcBorders>
          </w:tcPr>
          <w:p w14:paraId="7E872004" w14:textId="77777777" w:rsidR="00D41803" w:rsidRDefault="00000000">
            <w:pPr>
              <w:jc w:val="center"/>
            </w:pPr>
            <w:r>
              <w:rPr>
                <w:sz w:val="22"/>
                <w:szCs w:val="22"/>
              </w:rPr>
              <w:t>285ms</w:t>
            </w:r>
          </w:p>
        </w:tc>
      </w:tr>
    </w:tbl>
    <w:p w14:paraId="6E1A58A3" w14:textId="77777777" w:rsidR="00D41803" w:rsidRDefault="00000000">
      <w:pPr>
        <w:spacing w:before="100" w:after="200"/>
      </w:pPr>
      <w:r>
        <w:rPr>
          <w:b/>
          <w:bCs/>
        </w:rPr>
        <w:t xml:space="preserve">Conclusion: </w:t>
      </w:r>
      <w:r>
        <w:t>5 layers optimal—deeper networks show diminishing returns with increased computation. 6-7 layers slightly overfit, increasing test error despite lower training loss.</w:t>
      </w:r>
    </w:p>
    <w:p w14:paraId="03C74B92" w14:textId="77777777" w:rsidR="00D41803" w:rsidRDefault="00000000">
      <w:pPr>
        <w:spacing w:after="100"/>
      </w:pPr>
      <w:r>
        <w:rPr>
          <w:b/>
          <w:bCs/>
        </w:rPr>
        <w:t>Data Augmentation Ablation:</w:t>
      </w:r>
      <w:r>
        <w:t xml:space="preserve"> We evaluated different augmentation multipliers to find the optimal expansion factor.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0"/>
        <w:gridCol w:w="2258"/>
        <w:gridCol w:w="2239"/>
        <w:gridCol w:w="1507"/>
      </w:tblGrid>
      <w:tr w:rsidR="00D41803" w14:paraId="609AF11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Pr>
          <w:p w14:paraId="0FAAD850" w14:textId="77777777" w:rsidR="00D41803" w:rsidRDefault="00000000">
            <w:pPr>
              <w:jc w:val="center"/>
            </w:pPr>
            <w:r>
              <w:rPr>
                <w:b/>
                <w:bCs/>
                <w:color w:val="FFFFFF"/>
                <w:sz w:val="22"/>
                <w:szCs w:val="22"/>
              </w:rPr>
              <w:t>Augmentation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Pr>
          <w:p w14:paraId="2839385A" w14:textId="77777777" w:rsidR="00D41803" w:rsidRDefault="00000000">
            <w:pPr>
              <w:jc w:val="center"/>
            </w:pPr>
            <w:r>
              <w:rPr>
                <w:b/>
                <w:bCs/>
                <w:color w:val="FFFFFF"/>
                <w:sz w:val="22"/>
                <w:szCs w:val="22"/>
              </w:rPr>
              <w:t>Total Samples</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Pr>
          <w:p w14:paraId="36338C85" w14:textId="77777777" w:rsidR="00D41803" w:rsidRDefault="00000000">
            <w:pPr>
              <w:jc w:val="center"/>
            </w:pPr>
            <w:r>
              <w:rPr>
                <w:b/>
                <w:bCs/>
                <w:color w:val="FFFFFF"/>
                <w:sz w:val="22"/>
                <w:szCs w:val="22"/>
              </w:rPr>
              <w:t>RMSE</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Pr>
          <w:p w14:paraId="72A28A27" w14:textId="77777777" w:rsidR="00D41803" w:rsidRDefault="00000000">
            <w:pPr>
              <w:jc w:val="center"/>
            </w:pPr>
            <w:r>
              <w:rPr>
                <w:b/>
                <w:bCs/>
                <w:color w:val="FFFFFF"/>
                <w:sz w:val="22"/>
                <w:szCs w:val="22"/>
              </w:rPr>
              <w:t>Gap</w:t>
            </w:r>
          </w:p>
        </w:tc>
      </w:tr>
      <w:tr w:rsidR="00D41803" w14:paraId="5D5DF1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31F704C" w14:textId="77777777" w:rsidR="00D41803" w:rsidRDefault="00000000">
            <w:r>
              <w:rPr>
                <w:sz w:val="22"/>
                <w:szCs w:val="22"/>
              </w:rPr>
              <w:t>None (baseline)</w:t>
            </w:r>
          </w:p>
        </w:tc>
        <w:tc>
          <w:tcPr>
            <w:tcW w:w="2340" w:type="dxa"/>
            <w:tcBorders>
              <w:top w:val="single" w:sz="1" w:space="0" w:color="CCCCCC"/>
              <w:left w:val="single" w:sz="1" w:space="0" w:color="CCCCCC"/>
              <w:bottom w:val="single" w:sz="1" w:space="0" w:color="CCCCCC"/>
              <w:right w:val="single" w:sz="1" w:space="0" w:color="CCCCCC"/>
            </w:tcBorders>
          </w:tcPr>
          <w:p w14:paraId="5823D9E4" w14:textId="77777777" w:rsidR="00D41803" w:rsidRDefault="00000000">
            <w:pPr>
              <w:jc w:val="center"/>
            </w:pPr>
            <w:r>
              <w:rPr>
                <w:sz w:val="22"/>
                <w:szCs w:val="22"/>
              </w:rPr>
              <w:t>20,000</w:t>
            </w:r>
          </w:p>
        </w:tc>
        <w:tc>
          <w:tcPr>
            <w:tcW w:w="2340" w:type="dxa"/>
            <w:tcBorders>
              <w:top w:val="single" w:sz="1" w:space="0" w:color="CCCCCC"/>
              <w:left w:val="single" w:sz="1" w:space="0" w:color="CCCCCC"/>
              <w:bottom w:val="single" w:sz="1" w:space="0" w:color="CCCCCC"/>
              <w:right w:val="single" w:sz="1" w:space="0" w:color="CCCCCC"/>
            </w:tcBorders>
          </w:tcPr>
          <w:p w14:paraId="726AE833" w14:textId="77777777" w:rsidR="00D41803" w:rsidRDefault="00000000">
            <w:pPr>
              <w:jc w:val="center"/>
            </w:pPr>
            <w:r>
              <w:rPr>
                <w:sz w:val="22"/>
                <w:szCs w:val="22"/>
              </w:rPr>
              <w:t>0.0156</w:t>
            </w:r>
          </w:p>
        </w:tc>
        <w:tc>
          <w:tcPr>
            <w:tcW w:w="1560" w:type="dxa"/>
            <w:tcBorders>
              <w:top w:val="single" w:sz="1" w:space="0" w:color="CCCCCC"/>
              <w:left w:val="single" w:sz="1" w:space="0" w:color="CCCCCC"/>
              <w:bottom w:val="single" w:sz="1" w:space="0" w:color="CCCCCC"/>
              <w:right w:val="single" w:sz="1" w:space="0" w:color="CCCCCC"/>
            </w:tcBorders>
          </w:tcPr>
          <w:p w14:paraId="0A5AEDB5" w14:textId="77777777" w:rsidR="00D41803" w:rsidRDefault="00000000">
            <w:pPr>
              <w:jc w:val="center"/>
            </w:pPr>
            <w:r>
              <w:rPr>
                <w:sz w:val="22"/>
                <w:szCs w:val="22"/>
              </w:rPr>
              <w:t>0.0048</w:t>
            </w:r>
          </w:p>
        </w:tc>
      </w:tr>
      <w:tr w:rsidR="00D41803" w14:paraId="3E8742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816DB46" w14:textId="77777777" w:rsidR="00D41803" w:rsidRDefault="00000000">
            <w:r>
              <w:rPr>
                <w:sz w:val="22"/>
                <w:szCs w:val="22"/>
              </w:rPr>
              <w:t>10× shift</w:t>
            </w:r>
          </w:p>
        </w:tc>
        <w:tc>
          <w:tcPr>
            <w:tcW w:w="2340" w:type="dxa"/>
            <w:tcBorders>
              <w:top w:val="single" w:sz="1" w:space="0" w:color="CCCCCC"/>
              <w:left w:val="single" w:sz="1" w:space="0" w:color="CCCCCC"/>
              <w:bottom w:val="single" w:sz="1" w:space="0" w:color="CCCCCC"/>
              <w:right w:val="single" w:sz="1" w:space="0" w:color="CCCCCC"/>
            </w:tcBorders>
          </w:tcPr>
          <w:p w14:paraId="1FE705E4" w14:textId="77777777" w:rsidR="00D41803" w:rsidRDefault="00000000">
            <w:pPr>
              <w:jc w:val="center"/>
            </w:pPr>
            <w:r>
              <w:rPr>
                <w:sz w:val="22"/>
                <w:szCs w:val="22"/>
              </w:rPr>
              <w:t>200,000</w:t>
            </w:r>
          </w:p>
        </w:tc>
        <w:tc>
          <w:tcPr>
            <w:tcW w:w="2340" w:type="dxa"/>
            <w:tcBorders>
              <w:top w:val="single" w:sz="1" w:space="0" w:color="CCCCCC"/>
              <w:left w:val="single" w:sz="1" w:space="0" w:color="CCCCCC"/>
              <w:bottom w:val="single" w:sz="1" w:space="0" w:color="CCCCCC"/>
              <w:right w:val="single" w:sz="1" w:space="0" w:color="CCCCCC"/>
            </w:tcBorders>
          </w:tcPr>
          <w:p w14:paraId="7CD9C03C" w14:textId="77777777" w:rsidR="00D41803" w:rsidRDefault="00000000">
            <w:pPr>
              <w:jc w:val="center"/>
            </w:pPr>
            <w:r>
              <w:rPr>
                <w:sz w:val="22"/>
                <w:szCs w:val="22"/>
              </w:rPr>
              <w:t>0.0112</w:t>
            </w:r>
          </w:p>
        </w:tc>
        <w:tc>
          <w:tcPr>
            <w:tcW w:w="1560" w:type="dxa"/>
            <w:tcBorders>
              <w:top w:val="single" w:sz="1" w:space="0" w:color="CCCCCC"/>
              <w:left w:val="single" w:sz="1" w:space="0" w:color="CCCCCC"/>
              <w:bottom w:val="single" w:sz="1" w:space="0" w:color="CCCCCC"/>
              <w:right w:val="single" w:sz="1" w:space="0" w:color="CCCCCC"/>
            </w:tcBorders>
          </w:tcPr>
          <w:p w14:paraId="48B0B7C8" w14:textId="77777777" w:rsidR="00D41803" w:rsidRDefault="00000000">
            <w:pPr>
              <w:jc w:val="center"/>
            </w:pPr>
            <w:r>
              <w:rPr>
                <w:sz w:val="22"/>
                <w:szCs w:val="22"/>
              </w:rPr>
              <w:t>0.0019</w:t>
            </w:r>
          </w:p>
        </w:tc>
      </w:tr>
      <w:tr w:rsidR="00D41803" w14:paraId="2DBB49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660B65F2" w14:textId="77777777" w:rsidR="00D41803" w:rsidRDefault="00000000">
            <w:r>
              <w:rPr>
                <w:sz w:val="22"/>
                <w:szCs w:val="22"/>
              </w:rPr>
              <w:t>25× shift</w:t>
            </w:r>
          </w:p>
        </w:tc>
        <w:tc>
          <w:tcPr>
            <w:tcW w:w="2340" w:type="dxa"/>
            <w:tcBorders>
              <w:top w:val="single" w:sz="1" w:space="0" w:color="CCCCCC"/>
              <w:left w:val="single" w:sz="1" w:space="0" w:color="CCCCCC"/>
              <w:bottom w:val="single" w:sz="1" w:space="0" w:color="CCCCCC"/>
              <w:right w:val="single" w:sz="1" w:space="0" w:color="CCCCCC"/>
            </w:tcBorders>
          </w:tcPr>
          <w:p w14:paraId="5E52F0C5" w14:textId="77777777" w:rsidR="00D41803" w:rsidRDefault="00000000">
            <w:pPr>
              <w:jc w:val="center"/>
            </w:pPr>
            <w:r>
              <w:rPr>
                <w:sz w:val="22"/>
                <w:szCs w:val="22"/>
              </w:rPr>
              <w:t>500,000</w:t>
            </w:r>
          </w:p>
        </w:tc>
        <w:tc>
          <w:tcPr>
            <w:tcW w:w="2340" w:type="dxa"/>
            <w:tcBorders>
              <w:top w:val="single" w:sz="1" w:space="0" w:color="CCCCCC"/>
              <w:left w:val="single" w:sz="1" w:space="0" w:color="CCCCCC"/>
              <w:bottom w:val="single" w:sz="1" w:space="0" w:color="CCCCCC"/>
              <w:right w:val="single" w:sz="1" w:space="0" w:color="CCCCCC"/>
            </w:tcBorders>
          </w:tcPr>
          <w:p w14:paraId="2EEB9913" w14:textId="77777777" w:rsidR="00D41803" w:rsidRDefault="00000000">
            <w:pPr>
              <w:jc w:val="center"/>
            </w:pPr>
            <w:r>
              <w:rPr>
                <w:sz w:val="22"/>
                <w:szCs w:val="22"/>
              </w:rPr>
              <w:t>0.0095</w:t>
            </w:r>
          </w:p>
        </w:tc>
        <w:tc>
          <w:tcPr>
            <w:tcW w:w="1560" w:type="dxa"/>
            <w:tcBorders>
              <w:top w:val="single" w:sz="1" w:space="0" w:color="CCCCCC"/>
              <w:left w:val="single" w:sz="1" w:space="0" w:color="CCCCCC"/>
              <w:bottom w:val="single" w:sz="1" w:space="0" w:color="CCCCCC"/>
              <w:right w:val="single" w:sz="1" w:space="0" w:color="CCCCCC"/>
            </w:tcBorders>
          </w:tcPr>
          <w:p w14:paraId="1F5C29C6" w14:textId="77777777" w:rsidR="00D41803" w:rsidRDefault="00000000">
            <w:pPr>
              <w:jc w:val="center"/>
            </w:pPr>
            <w:r>
              <w:rPr>
                <w:sz w:val="22"/>
                <w:szCs w:val="22"/>
              </w:rPr>
              <w:t>0.0008</w:t>
            </w:r>
          </w:p>
        </w:tc>
      </w:tr>
      <w:tr w:rsidR="00D41803" w14:paraId="136D0B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04FCB2CB" w14:textId="77777777" w:rsidR="00D41803" w:rsidRDefault="00000000">
            <w:r>
              <w:rPr>
                <w:b/>
                <w:bCs/>
                <w:sz w:val="22"/>
                <w:szCs w:val="22"/>
              </w:rPr>
              <w:t>50× shift (Ours)</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6D63C134" w14:textId="77777777" w:rsidR="00D41803" w:rsidRDefault="00000000">
            <w:pPr>
              <w:jc w:val="center"/>
            </w:pPr>
            <w:r>
              <w:rPr>
                <w:b/>
                <w:bCs/>
                <w:sz w:val="22"/>
                <w:szCs w:val="22"/>
              </w:rPr>
              <w:t>1,000,000</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26F7CF38" w14:textId="77777777" w:rsidR="00D41803" w:rsidRDefault="00000000">
            <w:pPr>
              <w:jc w:val="center"/>
            </w:pPr>
            <w:r>
              <w:rPr>
                <w:b/>
                <w:bCs/>
                <w:sz w:val="22"/>
                <w:szCs w:val="22"/>
              </w:rPr>
              <w:t>0.0087</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Pr>
          <w:p w14:paraId="0BD55D68" w14:textId="77777777" w:rsidR="00D41803" w:rsidRDefault="00000000">
            <w:pPr>
              <w:jc w:val="center"/>
            </w:pPr>
            <w:r>
              <w:rPr>
                <w:b/>
                <w:bCs/>
                <w:sz w:val="22"/>
                <w:szCs w:val="22"/>
              </w:rPr>
              <w:t>0.0004</w:t>
            </w:r>
          </w:p>
        </w:tc>
      </w:tr>
    </w:tbl>
    <w:p w14:paraId="596DEAA4" w14:textId="77777777" w:rsidR="00D41803" w:rsidRDefault="00000000">
      <w:pPr>
        <w:spacing w:before="100" w:after="200"/>
      </w:pPr>
      <w:r>
        <w:rPr>
          <w:b/>
          <w:bCs/>
        </w:rPr>
        <w:t xml:space="preserve">Conclusion: </w:t>
      </w:r>
      <w:r>
        <w:t xml:space="preserve">50× augmentation provides optimal tradeoff—minimal generalization gap (0.0004) while maintaining excellent RMSE. </w:t>
      </w:r>
      <w:proofErr w:type="gramStart"/>
      <w:r>
        <w:t>The physics</w:t>
      </w:r>
      <w:proofErr w:type="gramEnd"/>
      <w:r>
        <w:t>-based shift augmentation is far more effective than random geometric transforms which would violate diffraction physics.</w:t>
      </w:r>
    </w:p>
    <w:p w14:paraId="68CF73FC" w14:textId="77777777" w:rsidR="00D41803" w:rsidRDefault="00000000">
      <w:pPr>
        <w:pStyle w:val="Heading2"/>
      </w:pPr>
      <w:r>
        <w:lastRenderedPageBreak/>
        <w:t>5.3 Output Visualizations</w:t>
      </w:r>
    </w:p>
    <w:p w14:paraId="79A185A7" w14:textId="77777777" w:rsidR="00D41803" w:rsidRDefault="00000000">
      <w:pPr>
        <w:spacing w:after="100"/>
      </w:pPr>
      <w:r>
        <w:t>The following figures show actual outputs generated by our analyze_data.py visualization tool:</w:t>
      </w:r>
    </w:p>
    <w:p w14:paraId="44914237" w14:textId="77777777" w:rsidR="00D41803" w:rsidRDefault="00000000">
      <w:pPr>
        <w:spacing w:before="200"/>
      </w:pPr>
      <w:r>
        <w:rPr>
          <w:b/>
          <w:bCs/>
        </w:rPr>
        <w:t>Figure 1: Input Mask Pattern Visualization</w:t>
      </w:r>
    </w:p>
    <w:p w14:paraId="13A61D36" w14:textId="77777777" w:rsidR="00D41803" w:rsidRDefault="00000000">
      <w:pPr>
        <w:spacing w:before="100" w:after="60"/>
        <w:jc w:val="center"/>
      </w:pPr>
      <w:r>
        <w:rPr>
          <w:noProof/>
        </w:rPr>
        <w:drawing>
          <wp:inline distT="0" distB="0" distL="0" distR="0" wp14:anchorId="34B47225" wp14:editId="098BB775">
            <wp:extent cx="5334000" cy="2286000"/>
            <wp:effectExtent l="0" t="0" r="0" b="0"/>
            <wp:docPr id="1" name="output_mask" descr="Binary mask pattern showing full and zoomed views" title="Mask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86000"/>
                    </a:xfrm>
                    <a:prstGeom prst="rect">
                      <a:avLst/>
                    </a:prstGeom>
                  </pic:spPr>
                </pic:pic>
              </a:graphicData>
            </a:graphic>
          </wp:inline>
        </w:drawing>
      </w:r>
    </w:p>
    <w:p w14:paraId="66BB634D" w14:textId="77777777" w:rsidR="00D41803" w:rsidRDefault="00000000">
      <w:pPr>
        <w:pStyle w:val="Caption"/>
      </w:pPr>
      <w:r>
        <w:t xml:space="preserve">Figure 1: Input binary mask pattern (2048×2048 pixels). Left: Full mask pattern showing geometric circuit features. Right: Zoomed 512×512 region showing fine details. Black regions (0) are transparent, white regions (1) are </w:t>
      </w:r>
      <w:proofErr w:type="gramStart"/>
      <w:r>
        <w:t>absorber</w:t>
      </w:r>
      <w:proofErr w:type="gramEnd"/>
      <w:r>
        <w:t xml:space="preserve"> material.</w:t>
      </w:r>
    </w:p>
    <w:p w14:paraId="653FE6C5" w14:textId="77777777" w:rsidR="00892DCC" w:rsidRDefault="00892DCC">
      <w:pPr>
        <w:pStyle w:val="Caption"/>
      </w:pPr>
    </w:p>
    <w:p w14:paraId="0C859E93" w14:textId="77777777" w:rsidR="00892DCC" w:rsidRDefault="00892DCC">
      <w:pPr>
        <w:pStyle w:val="Caption"/>
      </w:pPr>
    </w:p>
    <w:p w14:paraId="7A1133C1" w14:textId="77777777" w:rsidR="00892DCC" w:rsidRDefault="00892DCC">
      <w:pPr>
        <w:pStyle w:val="Caption"/>
      </w:pPr>
    </w:p>
    <w:p w14:paraId="47225797" w14:textId="77777777" w:rsidR="00892DCC" w:rsidRDefault="00892DCC">
      <w:pPr>
        <w:pStyle w:val="Caption"/>
      </w:pPr>
    </w:p>
    <w:p w14:paraId="5804CE8D" w14:textId="77777777" w:rsidR="00892DCC" w:rsidRDefault="00892DCC">
      <w:pPr>
        <w:pStyle w:val="Caption"/>
      </w:pPr>
    </w:p>
    <w:p w14:paraId="5AE9EB77" w14:textId="77777777" w:rsidR="00892DCC" w:rsidRDefault="00892DCC">
      <w:pPr>
        <w:pStyle w:val="Caption"/>
      </w:pPr>
    </w:p>
    <w:p w14:paraId="70E0E5F6" w14:textId="77777777" w:rsidR="00892DCC" w:rsidRDefault="00892DCC">
      <w:pPr>
        <w:pStyle w:val="Caption"/>
      </w:pPr>
    </w:p>
    <w:p w14:paraId="655723F1" w14:textId="77777777" w:rsidR="00892DCC" w:rsidRDefault="00892DCC">
      <w:pPr>
        <w:pStyle w:val="Caption"/>
      </w:pPr>
    </w:p>
    <w:p w14:paraId="480413A2" w14:textId="77777777" w:rsidR="00892DCC" w:rsidRDefault="00892DCC">
      <w:pPr>
        <w:pStyle w:val="Caption"/>
      </w:pPr>
    </w:p>
    <w:p w14:paraId="3389EF64" w14:textId="77777777" w:rsidR="00892DCC" w:rsidRDefault="00892DCC">
      <w:pPr>
        <w:pStyle w:val="Caption"/>
      </w:pPr>
    </w:p>
    <w:p w14:paraId="2FAE9698" w14:textId="77777777" w:rsidR="00892DCC" w:rsidRDefault="00892DCC">
      <w:pPr>
        <w:pStyle w:val="Caption"/>
      </w:pPr>
    </w:p>
    <w:p w14:paraId="7C87F8D9" w14:textId="77777777" w:rsidR="00892DCC" w:rsidRDefault="00892DCC">
      <w:pPr>
        <w:pStyle w:val="Caption"/>
      </w:pPr>
    </w:p>
    <w:p w14:paraId="6A499561" w14:textId="77777777" w:rsidR="00892DCC" w:rsidRDefault="00892DCC">
      <w:pPr>
        <w:pStyle w:val="Caption"/>
      </w:pPr>
    </w:p>
    <w:p w14:paraId="7B91EA59" w14:textId="77777777" w:rsidR="00892DCC" w:rsidRDefault="00892DCC">
      <w:pPr>
        <w:pStyle w:val="Caption"/>
      </w:pPr>
    </w:p>
    <w:p w14:paraId="33A95BFF" w14:textId="77777777" w:rsidR="00892DCC" w:rsidRDefault="00892DCC">
      <w:pPr>
        <w:pStyle w:val="Caption"/>
      </w:pPr>
    </w:p>
    <w:p w14:paraId="0AD223EC" w14:textId="77777777" w:rsidR="00892DCC" w:rsidRDefault="00892DCC">
      <w:pPr>
        <w:pStyle w:val="Caption"/>
      </w:pPr>
    </w:p>
    <w:p w14:paraId="5FBFF2F1" w14:textId="77777777" w:rsidR="00892DCC" w:rsidRDefault="00892DCC">
      <w:pPr>
        <w:pStyle w:val="Caption"/>
      </w:pPr>
    </w:p>
    <w:p w14:paraId="358C215C" w14:textId="77777777" w:rsidR="00892DCC" w:rsidRDefault="00892DCC">
      <w:pPr>
        <w:pStyle w:val="Caption"/>
      </w:pPr>
    </w:p>
    <w:p w14:paraId="02E3A3D9" w14:textId="77777777" w:rsidR="00892DCC" w:rsidRDefault="00892DCC">
      <w:pPr>
        <w:pStyle w:val="Caption"/>
      </w:pPr>
    </w:p>
    <w:p w14:paraId="3DDD7423" w14:textId="77777777" w:rsidR="00D41803" w:rsidRDefault="00000000">
      <w:pPr>
        <w:spacing w:before="300"/>
      </w:pPr>
      <w:r>
        <w:rPr>
          <w:b/>
          <w:bCs/>
        </w:rPr>
        <w:t>Figure 2: Electromagnetic Simulation Output</w:t>
      </w:r>
    </w:p>
    <w:p w14:paraId="73BD4385" w14:textId="77777777" w:rsidR="00D41803" w:rsidRDefault="00000000">
      <w:pPr>
        <w:spacing w:before="100" w:after="60"/>
        <w:jc w:val="center"/>
      </w:pPr>
      <w:r>
        <w:rPr>
          <w:noProof/>
        </w:rPr>
        <w:drawing>
          <wp:inline distT="0" distB="0" distL="0" distR="0" wp14:anchorId="5009B7F4" wp14:editId="1FE2EB2D">
            <wp:extent cx="5143500" cy="4381500"/>
            <wp:effectExtent l="0" t="0" r="0" b="0"/>
            <wp:docPr id="1737643023" name="output_intensity" descr="Four-panel intensity visualization" title="Intens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381500"/>
                    </a:xfrm>
                    <a:prstGeom prst="rect">
                      <a:avLst/>
                    </a:prstGeom>
                  </pic:spPr>
                </pic:pic>
              </a:graphicData>
            </a:graphic>
          </wp:inline>
        </w:drawing>
      </w:r>
    </w:p>
    <w:p w14:paraId="6EA46645" w14:textId="72117227" w:rsidR="00D41803" w:rsidRDefault="00000000" w:rsidP="00892DCC">
      <w:pPr>
        <w:pStyle w:val="Caption"/>
      </w:pPr>
      <w:r>
        <w:t>Figure 2: EM simulation intensity output (512×512 grid). Top-left: Full intensity heatmap showing light distribution. Top-right: Zoomed intensity region. Bottom-left: Intensity histogram showing bimodal distribution (peaks near 0.08 and 0.42). Bottom-right: Cross-section at Y=256 showing intensity variation across the pattern.</w:t>
      </w:r>
      <w:r>
        <w:br w:type="page"/>
      </w:r>
    </w:p>
    <w:p w14:paraId="33F45D1A" w14:textId="77777777" w:rsidR="00D41803" w:rsidRDefault="00000000">
      <w:pPr>
        <w:spacing w:before="100"/>
      </w:pPr>
      <w:r>
        <w:rPr>
          <w:b/>
          <w:bCs/>
        </w:rPr>
        <w:lastRenderedPageBreak/>
        <w:t>Figure 3: Mask-to-Intensity Transformation Comparison</w:t>
      </w:r>
    </w:p>
    <w:p w14:paraId="40A487FC" w14:textId="77777777" w:rsidR="00D41803" w:rsidRDefault="00000000">
      <w:pPr>
        <w:spacing w:before="100" w:after="60"/>
        <w:jc w:val="center"/>
      </w:pPr>
      <w:r>
        <w:rPr>
          <w:noProof/>
        </w:rPr>
        <w:drawing>
          <wp:inline distT="0" distB="0" distL="0" distR="0" wp14:anchorId="5F64E786" wp14:editId="3D12F924">
            <wp:extent cx="5524500" cy="1714500"/>
            <wp:effectExtent l="0" t="0" r="0" b="0"/>
            <wp:docPr id="58260888" name="output_comparison" descr="Side-by-side mask and intensity comparison" title="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714500"/>
                    </a:xfrm>
                    <a:prstGeom prst="rect">
                      <a:avLst/>
                    </a:prstGeom>
                  </pic:spPr>
                </pic:pic>
              </a:graphicData>
            </a:graphic>
          </wp:inline>
        </w:drawing>
      </w:r>
    </w:p>
    <w:p w14:paraId="0301AAB6" w14:textId="77777777" w:rsidR="00D41803" w:rsidRDefault="00000000">
      <w:pPr>
        <w:pStyle w:val="Caption"/>
      </w:pPr>
      <w:r>
        <w:t>Figure 3: Direct comparison of mask pattern and EM simulation output. Left: Input binary mask with sharp geometric edges. Center: EM simulation output showing smooth, physically accurate intensity distribution with diffraction effects. Right: Cross-section overlay at Y=256 showing the transformation from binary mask (blue) to continuous intensity (red).</w:t>
      </w:r>
    </w:p>
    <w:p w14:paraId="71FECBA0" w14:textId="77777777" w:rsidR="00D41803" w:rsidRDefault="00000000">
      <w:r>
        <w:br w:type="page"/>
      </w:r>
    </w:p>
    <w:p w14:paraId="56D6AC37" w14:textId="77777777" w:rsidR="00D41803" w:rsidRDefault="00000000">
      <w:pPr>
        <w:pStyle w:val="Heading1"/>
      </w:pPr>
      <w:r>
        <w:lastRenderedPageBreak/>
        <w:t>6. Model Evaluation and Visualization (20%)</w:t>
      </w:r>
    </w:p>
    <w:p w14:paraId="0499AAE7" w14:textId="77777777" w:rsidR="00D41803" w:rsidRDefault="00000000">
      <w:pPr>
        <w:pStyle w:val="Heading2"/>
      </w:pPr>
      <w:r>
        <w:t>6.1 Evaluation Metrics and Formulas</w:t>
      </w:r>
    </w:p>
    <w:p w14:paraId="163E0922" w14:textId="77777777" w:rsidR="00D41803" w:rsidRDefault="00000000">
      <w:pPr>
        <w:spacing w:after="100"/>
      </w:pPr>
      <w:r>
        <w:rPr>
          <w:b/>
          <w:bCs/>
        </w:rPr>
        <w:t>Root Mean Square Error (RMSE):</w:t>
      </w:r>
    </w:p>
    <w:p w14:paraId="64F10D14" w14:textId="77777777" w:rsidR="00D41803" w:rsidRDefault="00000000">
      <w:pPr>
        <w:spacing w:after="60"/>
        <w:jc w:val="center"/>
      </w:pPr>
      <w:r>
        <w:rPr>
          <w:i/>
          <w:iCs/>
        </w:rPr>
        <w:t>RMSE = √(1/n × Σ(predicted - actual)²)</w:t>
      </w:r>
    </w:p>
    <w:p w14:paraId="0E8FAD28" w14:textId="77777777" w:rsidR="00D41803" w:rsidRDefault="00000000">
      <w:pPr>
        <w:spacing w:after="200"/>
      </w:pPr>
      <w:r>
        <w:t>Our primary metric. Achieved: 0.0087 (target: &lt;0.01). RMSE penalizes large errors more heavily, making it sensitive to outliers—important for detecting problematic mask patterns.</w:t>
      </w:r>
    </w:p>
    <w:p w14:paraId="38F298CB" w14:textId="77777777" w:rsidR="00D41803" w:rsidRDefault="00000000">
      <w:pPr>
        <w:spacing w:after="100"/>
      </w:pPr>
      <w:r>
        <w:rPr>
          <w:b/>
          <w:bCs/>
        </w:rPr>
        <w:t>Mean Absolute Error (MAE):</w:t>
      </w:r>
    </w:p>
    <w:p w14:paraId="4DDC859A" w14:textId="77777777" w:rsidR="00D41803" w:rsidRDefault="00000000">
      <w:pPr>
        <w:spacing w:after="60"/>
        <w:jc w:val="center"/>
      </w:pPr>
      <w:r>
        <w:rPr>
          <w:i/>
          <w:iCs/>
        </w:rPr>
        <w:t xml:space="preserve">MAE = 1/n × </w:t>
      </w:r>
      <w:proofErr w:type="spellStart"/>
      <w:r>
        <w:rPr>
          <w:i/>
          <w:iCs/>
        </w:rPr>
        <w:t>Σ|predicted</w:t>
      </w:r>
      <w:proofErr w:type="spellEnd"/>
      <w:r>
        <w:rPr>
          <w:i/>
          <w:iCs/>
        </w:rPr>
        <w:t xml:space="preserve"> - actual|</w:t>
      </w:r>
    </w:p>
    <w:p w14:paraId="1FFE4754" w14:textId="77777777" w:rsidR="00D41803" w:rsidRDefault="00000000">
      <w:pPr>
        <w:spacing w:after="200"/>
      </w:pPr>
      <w:r>
        <w:t>Robustness metric. Achieved: 0.0065. MAE is less sensitive to outliers than RMSE, providing a more balanced view of typical prediction errors.</w:t>
      </w:r>
    </w:p>
    <w:p w14:paraId="790327F2" w14:textId="77777777" w:rsidR="00D41803" w:rsidRDefault="00000000">
      <w:pPr>
        <w:spacing w:after="100"/>
      </w:pPr>
      <w:r>
        <w:rPr>
          <w:b/>
          <w:bCs/>
        </w:rPr>
        <w:t>Structural Similarity Index (SSIM):</w:t>
      </w:r>
    </w:p>
    <w:p w14:paraId="0920653B" w14:textId="77777777" w:rsidR="00D41803" w:rsidRDefault="00000000">
      <w:pPr>
        <w:spacing w:after="60"/>
        <w:jc w:val="center"/>
      </w:pPr>
      <w:r>
        <w:rPr>
          <w:i/>
          <w:iCs/>
        </w:rPr>
        <w:t>SSIM = (2μₓμᵧ+c₁)(2σₓᵧ+c₂) / ((μₓ²+μᵧ²+c₁)(σₓ²+σᵧ²+c₂))</w:t>
      </w:r>
    </w:p>
    <w:p w14:paraId="3AD834B8" w14:textId="77777777" w:rsidR="00D41803" w:rsidRDefault="00000000">
      <w:pPr>
        <w:spacing w:after="200"/>
      </w:pPr>
      <w:r>
        <w:t>Perceptual quality metric. Achieved: 0.988 (perfect: 1.0). SSIM captures structural similarity between predicted and ground truth intensity maps, accounting for luminance, contrast, and structure.</w:t>
      </w:r>
    </w:p>
    <w:p w14:paraId="136B37BC" w14:textId="77777777" w:rsidR="00D41803" w:rsidRDefault="00000000">
      <w:pPr>
        <w:spacing w:after="100"/>
      </w:pPr>
      <w:r>
        <w:rPr>
          <w:b/>
          <w:bCs/>
        </w:rPr>
        <w:t>Peak Signal-to-Noise Ratio (PSNR):</w:t>
      </w:r>
    </w:p>
    <w:p w14:paraId="1345E651" w14:textId="77777777" w:rsidR="00D41803" w:rsidRDefault="00000000">
      <w:pPr>
        <w:spacing w:after="60"/>
        <w:jc w:val="center"/>
      </w:pPr>
      <w:r>
        <w:rPr>
          <w:i/>
          <w:iCs/>
        </w:rPr>
        <w:t>PSNR = 20 × log₁₀(MAX / RMSE)</w:t>
      </w:r>
    </w:p>
    <w:p w14:paraId="7BA15BAF" w14:textId="77777777" w:rsidR="00D41803" w:rsidRDefault="00000000">
      <w:pPr>
        <w:spacing w:after="200"/>
      </w:pPr>
      <w:r>
        <w:t xml:space="preserve">Signal quality in decibels. Achieved: 41.2 </w:t>
      </w:r>
      <w:proofErr w:type="spellStart"/>
      <w:r>
        <w:t>dB.</w:t>
      </w:r>
      <w:proofErr w:type="spellEnd"/>
      <w:r>
        <w:t xml:space="preserve"> Higher PSNR indicates better reconstruction quality. Industry standard: &gt;30 dB is acceptable, &gt;40 dB is excellent.</w:t>
      </w:r>
    </w:p>
    <w:p w14:paraId="7847337E" w14:textId="77777777" w:rsidR="00D41803" w:rsidRDefault="00000000">
      <w:pPr>
        <w:pStyle w:val="Heading2"/>
      </w:pPr>
      <w:r>
        <w:t>6.2 Training Curve Analysis</w:t>
      </w:r>
    </w:p>
    <w:p w14:paraId="5E8F70C4" w14:textId="77777777" w:rsidR="00D41803" w:rsidRDefault="00000000">
      <w:pPr>
        <w:spacing w:after="100"/>
      </w:pPr>
      <w:r>
        <w:rPr>
          <w:b/>
          <w:bCs/>
        </w:rPr>
        <w:t>Training Phases Observed:</w:t>
      </w:r>
    </w:p>
    <w:p w14:paraId="3FE6031E" w14:textId="77777777" w:rsidR="00D41803" w:rsidRDefault="00000000">
      <w:pPr>
        <w:pStyle w:val="ListParagraph"/>
        <w:numPr>
          <w:ilvl w:val="0"/>
          <w:numId w:val="2"/>
        </w:numPr>
      </w:pPr>
      <w:r>
        <w:rPr>
          <w:b/>
          <w:bCs/>
        </w:rPr>
        <w:t xml:space="preserve">Epochs 0-10 (Rapid Descent): </w:t>
      </w:r>
      <w:r>
        <w:t>Loss drops from 1.0 to 0.1 as network learns basic mask-to-field mappings</w:t>
      </w:r>
    </w:p>
    <w:p w14:paraId="76126FA9" w14:textId="77777777" w:rsidR="00D41803" w:rsidRDefault="00000000">
      <w:pPr>
        <w:pStyle w:val="ListParagraph"/>
        <w:numPr>
          <w:ilvl w:val="0"/>
          <w:numId w:val="2"/>
        </w:numPr>
      </w:pPr>
      <w:r>
        <w:rPr>
          <w:b/>
          <w:bCs/>
        </w:rPr>
        <w:t xml:space="preserve">Epochs 10-30 (Steady Improvement): </w:t>
      </w:r>
      <w:r>
        <w:t>Loss decreases from 0.1 to 0.01 as network refines feature extraction</w:t>
      </w:r>
    </w:p>
    <w:p w14:paraId="3C529776" w14:textId="77777777" w:rsidR="00D41803" w:rsidRDefault="00000000">
      <w:pPr>
        <w:pStyle w:val="ListParagraph"/>
        <w:numPr>
          <w:ilvl w:val="0"/>
          <w:numId w:val="2"/>
        </w:numPr>
      </w:pPr>
      <w:r>
        <w:rPr>
          <w:b/>
          <w:bCs/>
        </w:rPr>
        <w:t xml:space="preserve">Epochs 30-50 (Fine-Tuning): </w:t>
      </w:r>
      <w:r>
        <w:t>Loss stabilizes around 0.008-0.009, with minimal improvement after epoch 44</w:t>
      </w:r>
    </w:p>
    <w:p w14:paraId="47896774" w14:textId="77777777" w:rsidR="00D41803" w:rsidRDefault="00000000">
      <w:pPr>
        <w:pStyle w:val="ListParagraph"/>
        <w:numPr>
          <w:ilvl w:val="0"/>
          <w:numId w:val="2"/>
        </w:numPr>
        <w:spacing w:after="200"/>
      </w:pPr>
      <w:r>
        <w:rPr>
          <w:b/>
          <w:bCs/>
        </w:rPr>
        <w:t xml:space="preserve">Convergence: </w:t>
      </w:r>
      <w:r>
        <w:t>Average convergence at epoch 44; early stopping could reduce training time by 12%</w:t>
      </w:r>
    </w:p>
    <w:p w14:paraId="7D52A1F5" w14:textId="77777777" w:rsidR="00D41803" w:rsidRDefault="00000000">
      <w:pPr>
        <w:pStyle w:val="Heading2"/>
      </w:pPr>
      <w:r>
        <w:t>6.3 Per-Order Error Analysis</w:t>
      </w:r>
    </w:p>
    <w:p w14:paraId="661C2585" w14:textId="77777777" w:rsidR="00D41803" w:rsidRDefault="00000000">
      <w:pPr>
        <w:spacing w:after="200"/>
      </w:pPr>
      <w:r>
        <w:t xml:space="preserve">Analysis of prediction errors across diffraction orders reveals important patterns: </w:t>
      </w:r>
      <w:r>
        <w:rPr>
          <w:b/>
          <w:bCs/>
        </w:rPr>
        <w:t>Low orders (|l|,|m|&lt;10):</w:t>
      </w:r>
      <w:r>
        <w:t xml:space="preserve"> RMSE ~0.003, contribute 80% to final intensity. </w:t>
      </w:r>
      <w:r>
        <w:rPr>
          <w:b/>
          <w:bCs/>
        </w:rPr>
        <w:t>Medium orders (10≤|l|,|m|&lt;30):</w:t>
      </w:r>
      <w:r>
        <w:t xml:space="preserve"> RMSE ~0.012, contribute 15% to intensity. </w:t>
      </w:r>
      <w:r>
        <w:rPr>
          <w:b/>
          <w:bCs/>
        </w:rPr>
        <w:t>High orders (|l|,|m|≥30):</w:t>
      </w:r>
      <w:r>
        <w:t xml:space="preserve"> RMSE ~0.024, contribute only 5% to intensity. This analysis guided our per-order normalization strategy, ensuring critical low-order terms receive appropriate attention during training.</w:t>
      </w:r>
    </w:p>
    <w:p w14:paraId="60D84059" w14:textId="77777777" w:rsidR="00D41803" w:rsidRDefault="00000000">
      <w:r>
        <w:br w:type="page"/>
      </w:r>
    </w:p>
    <w:p w14:paraId="632978C9" w14:textId="77777777" w:rsidR="00D41803" w:rsidRDefault="00000000">
      <w:pPr>
        <w:pStyle w:val="Heading1"/>
      </w:pPr>
      <w:r>
        <w:lastRenderedPageBreak/>
        <w:t>7. Deployment and Production Pipeline</w:t>
      </w:r>
    </w:p>
    <w:p w14:paraId="490BAAC9" w14:textId="77777777" w:rsidR="00D41803" w:rsidRDefault="00000000">
      <w:pPr>
        <w:pStyle w:val="Heading2"/>
      </w:pPr>
      <w:r>
        <w:t xml:space="preserve">7.1 </w:t>
      </w:r>
      <w:proofErr w:type="spellStart"/>
      <w:r>
        <w:t>Streamlit</w:t>
      </w:r>
      <w:proofErr w:type="spellEnd"/>
      <w:r>
        <w:t xml:space="preserve"> Application Architecture</w:t>
      </w:r>
    </w:p>
    <w:p w14:paraId="5FA3ACD8" w14:textId="77777777" w:rsidR="00D41803" w:rsidRDefault="00000000">
      <w:pPr>
        <w:spacing w:after="200"/>
      </w:pPr>
      <w:r>
        <w:t>The streamlit_app.py (1047 lines) provides a comprehensive interactive demonstration with 7 feature tabs: Overview, Visualize Data, CNN Architecture, Training Pipeline, Results &amp; Metrics, Live Demo, and Documentation. The application uses custom CSS with Instrument Serif fonts and responsive layout design for professional presentation.</w:t>
      </w:r>
    </w:p>
    <w:p w14:paraId="252AD3C8" w14:textId="77777777" w:rsidR="00D41803" w:rsidRDefault="00000000">
      <w:pPr>
        <w:spacing w:after="100"/>
      </w:pPr>
      <w:r>
        <w:rPr>
          <w:b/>
          <w:bCs/>
        </w:rPr>
        <w:t>Key Implementation Classes:</w:t>
      </w:r>
    </w:p>
    <w:p w14:paraId="770B560D" w14:textId="77777777" w:rsidR="00D41803" w:rsidRDefault="00000000">
      <w:pPr>
        <w:pStyle w:val="ListParagraph"/>
        <w:numPr>
          <w:ilvl w:val="0"/>
          <w:numId w:val="2"/>
        </w:numPr>
      </w:pPr>
      <w:proofErr w:type="spellStart"/>
      <w:r>
        <w:rPr>
          <w:b/>
          <w:bCs/>
        </w:rPr>
        <w:t>EUVDataLoader</w:t>
      </w:r>
      <w:proofErr w:type="spellEnd"/>
      <w:r>
        <w:rPr>
          <w:b/>
          <w:bCs/>
        </w:rPr>
        <w:t xml:space="preserve">: </w:t>
      </w:r>
      <w:r>
        <w:t>Robust CSV loading with error handling and progress indicators</w:t>
      </w:r>
    </w:p>
    <w:p w14:paraId="08F12BFC" w14:textId="77777777" w:rsidR="00D41803" w:rsidRDefault="00000000">
      <w:pPr>
        <w:pStyle w:val="ListParagraph"/>
        <w:numPr>
          <w:ilvl w:val="0"/>
          <w:numId w:val="2"/>
        </w:numPr>
      </w:pPr>
      <w:proofErr w:type="spellStart"/>
      <w:r>
        <w:rPr>
          <w:b/>
          <w:bCs/>
        </w:rPr>
        <w:t>plot_mask</w:t>
      </w:r>
      <w:proofErr w:type="spellEnd"/>
      <w:r>
        <w:rPr>
          <w:b/>
          <w:bCs/>
        </w:rPr>
        <w:t xml:space="preserve">(): </w:t>
      </w:r>
      <w:r>
        <w:t>Two-panel visualization of mask patterns with zoom capability</w:t>
      </w:r>
    </w:p>
    <w:p w14:paraId="27310E62" w14:textId="77777777" w:rsidR="00D41803" w:rsidRDefault="00000000">
      <w:pPr>
        <w:pStyle w:val="ListParagraph"/>
        <w:numPr>
          <w:ilvl w:val="0"/>
          <w:numId w:val="2"/>
        </w:numPr>
      </w:pPr>
      <w:proofErr w:type="spellStart"/>
      <w:r>
        <w:rPr>
          <w:b/>
          <w:bCs/>
        </w:rPr>
        <w:t>plot_intensity</w:t>
      </w:r>
      <w:proofErr w:type="spellEnd"/>
      <w:r>
        <w:rPr>
          <w:b/>
          <w:bCs/>
        </w:rPr>
        <w:t xml:space="preserve">(): </w:t>
      </w:r>
      <w:r>
        <w:t>Four-panel analysis with heatmap, histogram, and cross-section</w:t>
      </w:r>
    </w:p>
    <w:p w14:paraId="2001830C" w14:textId="77777777" w:rsidR="00D41803" w:rsidRDefault="00000000">
      <w:pPr>
        <w:pStyle w:val="ListParagraph"/>
        <w:numPr>
          <w:ilvl w:val="0"/>
          <w:numId w:val="2"/>
        </w:numPr>
        <w:spacing w:after="200"/>
      </w:pPr>
      <w:proofErr w:type="spellStart"/>
      <w:r>
        <w:rPr>
          <w:b/>
          <w:bCs/>
        </w:rPr>
        <w:t>plot_comparison</w:t>
      </w:r>
      <w:proofErr w:type="spellEnd"/>
      <w:r>
        <w:rPr>
          <w:b/>
          <w:bCs/>
        </w:rPr>
        <w:t xml:space="preserve">(): </w:t>
      </w:r>
      <w:r>
        <w:t>Side-by-side mask-intensity comparison with overlay</w:t>
      </w:r>
    </w:p>
    <w:p w14:paraId="750D14BC" w14:textId="77777777" w:rsidR="00D41803" w:rsidRDefault="00000000">
      <w:pPr>
        <w:pStyle w:val="Heading2"/>
      </w:pPr>
      <w:r>
        <w:t>7.2 Inference Pipeline</w:t>
      </w:r>
    </w:p>
    <w:p w14:paraId="11E1650A" w14:textId="77777777" w:rsidR="00D41803" w:rsidRDefault="00000000">
      <w:pPr>
        <w:spacing w:after="100"/>
      </w:pPr>
      <w:r>
        <w:rPr>
          <w:b/>
          <w:bCs/>
        </w:rPr>
        <w:t>Full Inference Steps (fullmodel.py):</w:t>
      </w:r>
    </w:p>
    <w:p w14:paraId="0EEDE41D" w14:textId="77777777" w:rsidR="00D41803" w:rsidRDefault="00000000">
      <w:pPr>
        <w:pStyle w:val="ListParagraph"/>
        <w:numPr>
          <w:ilvl w:val="0"/>
          <w:numId w:val="5"/>
        </w:numPr>
      </w:pPr>
      <w:r>
        <w:t>Load mask pattern from CSV file</w:t>
      </w:r>
    </w:p>
    <w:p w14:paraId="5754D7D8" w14:textId="77777777" w:rsidR="00D41803" w:rsidRDefault="00000000">
      <w:pPr>
        <w:pStyle w:val="ListParagraph"/>
        <w:numPr>
          <w:ilvl w:val="0"/>
          <w:numId w:val="5"/>
        </w:numPr>
      </w:pPr>
      <w:r>
        <w:t>Compress 2048×2048 to 512×512 using averaging matrices</w:t>
      </w:r>
    </w:p>
    <w:p w14:paraId="6CE952DB" w14:textId="77777777" w:rsidR="00D41803" w:rsidRDefault="00000000">
      <w:pPr>
        <w:pStyle w:val="ListParagraph"/>
        <w:numPr>
          <w:ilvl w:val="0"/>
          <w:numId w:val="5"/>
        </w:numPr>
      </w:pPr>
      <w:r>
        <w:t>Run through 6 CNN models for M3D prediction</w:t>
      </w:r>
    </w:p>
    <w:p w14:paraId="4E1C9025" w14:textId="77777777" w:rsidR="00D41803" w:rsidRDefault="00000000">
      <w:pPr>
        <w:pStyle w:val="ListParagraph"/>
        <w:numPr>
          <w:ilvl w:val="0"/>
          <w:numId w:val="5"/>
        </w:numPr>
      </w:pPr>
      <w:r>
        <w:t>Reconstruct complex M3D from real/imaginary parts</w:t>
      </w:r>
    </w:p>
    <w:p w14:paraId="38D2CD8F" w14:textId="77777777" w:rsidR="00D41803" w:rsidRDefault="00000000">
      <w:pPr>
        <w:pStyle w:val="ListParagraph"/>
        <w:numPr>
          <w:ilvl w:val="0"/>
          <w:numId w:val="5"/>
        </w:numPr>
        <w:spacing w:after="100"/>
      </w:pPr>
      <w:r>
        <w:t xml:space="preserve">Calculate intensity via </w:t>
      </w:r>
      <w:proofErr w:type="spellStart"/>
      <w:r>
        <w:t>multilayerS</w:t>
      </w:r>
      <w:proofErr w:type="spellEnd"/>
      <w:r>
        <w:t xml:space="preserve"> function</w:t>
      </w:r>
    </w:p>
    <w:p w14:paraId="0A24B2EE" w14:textId="77777777" w:rsidR="00D41803" w:rsidRDefault="00000000">
      <w:pPr>
        <w:spacing w:after="100"/>
      </w:pPr>
      <w:r>
        <w:rPr>
          <w:b/>
          <w:bCs/>
        </w:rPr>
        <w:t>Timing Breakdown: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5"/>
        <w:gridCol w:w="2241"/>
        <w:gridCol w:w="2278"/>
      </w:tblGrid>
      <w:tr w:rsidR="00D41803" w14:paraId="55EB565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Pr>
          <w:p w14:paraId="3CF10EFB" w14:textId="77777777" w:rsidR="00D41803" w:rsidRDefault="00000000">
            <w:pPr>
              <w:jc w:val="center"/>
            </w:pPr>
            <w:r>
              <w:rPr>
                <w:b/>
                <w:bCs/>
                <w:color w:val="FFFFFF"/>
                <w:sz w:val="22"/>
                <w:szCs w:val="22"/>
              </w:rPr>
              <w:t>Stage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Pr>
          <w:p w14:paraId="06D887B5" w14:textId="77777777" w:rsidR="00D41803" w:rsidRDefault="00000000">
            <w:pPr>
              <w:jc w:val="center"/>
            </w:pPr>
            <w:r>
              <w:rPr>
                <w:b/>
                <w:bCs/>
                <w:color w:val="FFFFFF"/>
                <w:sz w:val="22"/>
                <w:szCs w:val="22"/>
              </w:rPr>
              <w:t>Time (</w:t>
            </w:r>
            <w:proofErr w:type="spellStart"/>
            <w:r>
              <w:rPr>
                <w:b/>
                <w:bCs/>
                <w:color w:val="FFFFFF"/>
                <w:sz w:val="22"/>
                <w:szCs w:val="22"/>
              </w:rPr>
              <w:t>ms</w:t>
            </w:r>
            <w:proofErr w:type="spellEnd"/>
            <w:r>
              <w:rPr>
                <w:b/>
                <w:bCs/>
                <w:color w:val="FFFFFF"/>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Pr>
          <w:p w14:paraId="3BDADA09" w14:textId="77777777" w:rsidR="00D41803" w:rsidRDefault="00000000">
            <w:pPr>
              <w:jc w:val="center"/>
            </w:pPr>
            <w:r>
              <w:rPr>
                <w:b/>
                <w:bCs/>
                <w:color w:val="FFFFFF"/>
                <w:sz w:val="22"/>
                <w:szCs w:val="22"/>
              </w:rPr>
              <w:t>Percentage</w:t>
            </w:r>
          </w:p>
        </w:tc>
      </w:tr>
      <w:tr w:rsidR="00D41803" w14:paraId="32EA62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05C6E52" w14:textId="77777777" w:rsidR="00D41803" w:rsidRDefault="00000000">
            <w:r>
              <w:rPr>
                <w:sz w:val="22"/>
                <w:szCs w:val="22"/>
              </w:rPr>
              <w:t>Data Loading</w:t>
            </w:r>
          </w:p>
        </w:tc>
        <w:tc>
          <w:tcPr>
            <w:tcW w:w="2340" w:type="dxa"/>
            <w:tcBorders>
              <w:top w:val="single" w:sz="1" w:space="0" w:color="CCCCCC"/>
              <w:left w:val="single" w:sz="1" w:space="0" w:color="CCCCCC"/>
              <w:bottom w:val="single" w:sz="1" w:space="0" w:color="CCCCCC"/>
              <w:right w:val="single" w:sz="1" w:space="0" w:color="CCCCCC"/>
            </w:tcBorders>
          </w:tcPr>
          <w:p w14:paraId="35011F66" w14:textId="77777777" w:rsidR="00D41803" w:rsidRDefault="00000000">
            <w:pPr>
              <w:jc w:val="center"/>
            </w:pPr>
            <w:r>
              <w:rPr>
                <w:sz w:val="22"/>
                <w:szCs w:val="22"/>
              </w:rPr>
              <w:t>12</w:t>
            </w:r>
          </w:p>
        </w:tc>
        <w:tc>
          <w:tcPr>
            <w:tcW w:w="2340" w:type="dxa"/>
            <w:tcBorders>
              <w:top w:val="single" w:sz="1" w:space="0" w:color="CCCCCC"/>
              <w:left w:val="single" w:sz="1" w:space="0" w:color="CCCCCC"/>
              <w:bottom w:val="single" w:sz="1" w:space="0" w:color="CCCCCC"/>
              <w:right w:val="single" w:sz="1" w:space="0" w:color="CCCCCC"/>
            </w:tcBorders>
          </w:tcPr>
          <w:p w14:paraId="071E5D35" w14:textId="77777777" w:rsidR="00D41803" w:rsidRDefault="00000000">
            <w:pPr>
              <w:jc w:val="center"/>
            </w:pPr>
            <w:r>
              <w:rPr>
                <w:sz w:val="22"/>
                <w:szCs w:val="22"/>
              </w:rPr>
              <w:t>8%</w:t>
            </w:r>
          </w:p>
        </w:tc>
      </w:tr>
      <w:tr w:rsidR="00D41803" w14:paraId="5FA424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4DFA35B" w14:textId="77777777" w:rsidR="00D41803" w:rsidRDefault="00000000">
            <w:r>
              <w:rPr>
                <w:sz w:val="22"/>
                <w:szCs w:val="22"/>
              </w:rPr>
              <w:t>Preprocessing</w:t>
            </w:r>
          </w:p>
        </w:tc>
        <w:tc>
          <w:tcPr>
            <w:tcW w:w="2340" w:type="dxa"/>
            <w:tcBorders>
              <w:top w:val="single" w:sz="1" w:space="0" w:color="CCCCCC"/>
              <w:left w:val="single" w:sz="1" w:space="0" w:color="CCCCCC"/>
              <w:bottom w:val="single" w:sz="1" w:space="0" w:color="CCCCCC"/>
              <w:right w:val="single" w:sz="1" w:space="0" w:color="CCCCCC"/>
            </w:tcBorders>
          </w:tcPr>
          <w:p w14:paraId="728AC98D" w14:textId="77777777" w:rsidR="00D41803" w:rsidRDefault="00000000">
            <w:pPr>
              <w:jc w:val="center"/>
            </w:pPr>
            <w:r>
              <w:rPr>
                <w:sz w:val="22"/>
                <w:szCs w:val="22"/>
              </w:rPr>
              <w:t>8</w:t>
            </w:r>
          </w:p>
        </w:tc>
        <w:tc>
          <w:tcPr>
            <w:tcW w:w="2340" w:type="dxa"/>
            <w:tcBorders>
              <w:top w:val="single" w:sz="1" w:space="0" w:color="CCCCCC"/>
              <w:left w:val="single" w:sz="1" w:space="0" w:color="CCCCCC"/>
              <w:bottom w:val="single" w:sz="1" w:space="0" w:color="CCCCCC"/>
              <w:right w:val="single" w:sz="1" w:space="0" w:color="CCCCCC"/>
            </w:tcBorders>
          </w:tcPr>
          <w:p w14:paraId="51630ADA" w14:textId="77777777" w:rsidR="00D41803" w:rsidRDefault="00000000">
            <w:pPr>
              <w:jc w:val="center"/>
            </w:pPr>
            <w:r>
              <w:rPr>
                <w:sz w:val="22"/>
                <w:szCs w:val="22"/>
              </w:rPr>
              <w:t>5%</w:t>
            </w:r>
          </w:p>
        </w:tc>
      </w:tr>
      <w:tr w:rsidR="00D41803" w14:paraId="45153D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729D990" w14:textId="77777777" w:rsidR="00D41803" w:rsidRDefault="00000000">
            <w:r>
              <w:rPr>
                <w:sz w:val="22"/>
                <w:szCs w:val="22"/>
              </w:rPr>
              <w:t>CNN Inference (6 models)</w:t>
            </w:r>
          </w:p>
        </w:tc>
        <w:tc>
          <w:tcPr>
            <w:tcW w:w="2340" w:type="dxa"/>
            <w:tcBorders>
              <w:top w:val="single" w:sz="1" w:space="0" w:color="CCCCCC"/>
              <w:left w:val="single" w:sz="1" w:space="0" w:color="CCCCCC"/>
              <w:bottom w:val="single" w:sz="1" w:space="0" w:color="CCCCCC"/>
              <w:right w:val="single" w:sz="1" w:space="0" w:color="CCCCCC"/>
            </w:tcBorders>
          </w:tcPr>
          <w:p w14:paraId="5B8C4300" w14:textId="77777777" w:rsidR="00D41803" w:rsidRDefault="00000000">
            <w:pPr>
              <w:jc w:val="center"/>
            </w:pPr>
            <w:r>
              <w:rPr>
                <w:sz w:val="22"/>
                <w:szCs w:val="22"/>
              </w:rPr>
              <w:t>95</w:t>
            </w:r>
          </w:p>
        </w:tc>
        <w:tc>
          <w:tcPr>
            <w:tcW w:w="2340" w:type="dxa"/>
            <w:tcBorders>
              <w:top w:val="single" w:sz="1" w:space="0" w:color="CCCCCC"/>
              <w:left w:val="single" w:sz="1" w:space="0" w:color="CCCCCC"/>
              <w:bottom w:val="single" w:sz="1" w:space="0" w:color="CCCCCC"/>
              <w:right w:val="single" w:sz="1" w:space="0" w:color="CCCCCC"/>
            </w:tcBorders>
          </w:tcPr>
          <w:p w14:paraId="2EF3411A" w14:textId="77777777" w:rsidR="00D41803" w:rsidRDefault="00000000">
            <w:pPr>
              <w:jc w:val="center"/>
            </w:pPr>
            <w:r>
              <w:rPr>
                <w:sz w:val="22"/>
                <w:szCs w:val="22"/>
              </w:rPr>
              <w:t>63%</w:t>
            </w:r>
          </w:p>
        </w:tc>
      </w:tr>
      <w:tr w:rsidR="00D41803" w14:paraId="142EC6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AED62F4" w14:textId="77777777" w:rsidR="00D41803" w:rsidRDefault="00000000">
            <w:r>
              <w:rPr>
                <w:sz w:val="22"/>
                <w:szCs w:val="22"/>
              </w:rPr>
              <w:t>M3D Reconstruction</w:t>
            </w:r>
          </w:p>
        </w:tc>
        <w:tc>
          <w:tcPr>
            <w:tcW w:w="2340" w:type="dxa"/>
            <w:tcBorders>
              <w:top w:val="single" w:sz="1" w:space="0" w:color="CCCCCC"/>
              <w:left w:val="single" w:sz="1" w:space="0" w:color="CCCCCC"/>
              <w:bottom w:val="single" w:sz="1" w:space="0" w:color="CCCCCC"/>
              <w:right w:val="single" w:sz="1" w:space="0" w:color="CCCCCC"/>
            </w:tcBorders>
          </w:tcPr>
          <w:p w14:paraId="5FFA23CC" w14:textId="77777777" w:rsidR="00D41803" w:rsidRDefault="00000000">
            <w:pPr>
              <w:jc w:val="center"/>
            </w:pPr>
            <w:r>
              <w:rPr>
                <w:sz w:val="22"/>
                <w:szCs w:val="22"/>
              </w:rPr>
              <w:t>15</w:t>
            </w:r>
          </w:p>
        </w:tc>
        <w:tc>
          <w:tcPr>
            <w:tcW w:w="2340" w:type="dxa"/>
            <w:tcBorders>
              <w:top w:val="single" w:sz="1" w:space="0" w:color="CCCCCC"/>
              <w:left w:val="single" w:sz="1" w:space="0" w:color="CCCCCC"/>
              <w:bottom w:val="single" w:sz="1" w:space="0" w:color="CCCCCC"/>
              <w:right w:val="single" w:sz="1" w:space="0" w:color="CCCCCC"/>
            </w:tcBorders>
          </w:tcPr>
          <w:p w14:paraId="1A3C3E4D" w14:textId="77777777" w:rsidR="00D41803" w:rsidRDefault="00000000">
            <w:pPr>
              <w:jc w:val="center"/>
            </w:pPr>
            <w:r>
              <w:rPr>
                <w:sz w:val="22"/>
                <w:szCs w:val="22"/>
              </w:rPr>
              <w:t>10%</w:t>
            </w:r>
          </w:p>
        </w:tc>
      </w:tr>
      <w:tr w:rsidR="00D41803" w14:paraId="7EAA28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18B5EC2" w14:textId="77777777" w:rsidR="00D41803" w:rsidRDefault="00000000">
            <w:r>
              <w:rPr>
                <w:sz w:val="22"/>
                <w:szCs w:val="22"/>
              </w:rPr>
              <w:t>Intensity Calculation</w:t>
            </w:r>
          </w:p>
        </w:tc>
        <w:tc>
          <w:tcPr>
            <w:tcW w:w="2340" w:type="dxa"/>
            <w:tcBorders>
              <w:top w:val="single" w:sz="1" w:space="0" w:color="CCCCCC"/>
              <w:left w:val="single" w:sz="1" w:space="0" w:color="CCCCCC"/>
              <w:bottom w:val="single" w:sz="1" w:space="0" w:color="CCCCCC"/>
              <w:right w:val="single" w:sz="1" w:space="0" w:color="CCCCCC"/>
            </w:tcBorders>
          </w:tcPr>
          <w:p w14:paraId="3ABF1C5B" w14:textId="77777777" w:rsidR="00D41803" w:rsidRDefault="00000000">
            <w:pPr>
              <w:jc w:val="center"/>
            </w:pPr>
            <w:r>
              <w:rPr>
                <w:sz w:val="22"/>
                <w:szCs w:val="22"/>
              </w:rPr>
              <w:t>18</w:t>
            </w:r>
          </w:p>
        </w:tc>
        <w:tc>
          <w:tcPr>
            <w:tcW w:w="2340" w:type="dxa"/>
            <w:tcBorders>
              <w:top w:val="single" w:sz="1" w:space="0" w:color="CCCCCC"/>
              <w:left w:val="single" w:sz="1" w:space="0" w:color="CCCCCC"/>
              <w:bottom w:val="single" w:sz="1" w:space="0" w:color="CCCCCC"/>
              <w:right w:val="single" w:sz="1" w:space="0" w:color="CCCCCC"/>
            </w:tcBorders>
          </w:tcPr>
          <w:p w14:paraId="50AFADC4" w14:textId="77777777" w:rsidR="00D41803" w:rsidRDefault="00000000">
            <w:pPr>
              <w:jc w:val="center"/>
            </w:pPr>
            <w:r>
              <w:rPr>
                <w:sz w:val="22"/>
                <w:szCs w:val="22"/>
              </w:rPr>
              <w:t>12%</w:t>
            </w:r>
          </w:p>
        </w:tc>
      </w:tr>
      <w:tr w:rsidR="00D41803" w14:paraId="00DC0A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0ECDA5A" w14:textId="77777777" w:rsidR="00D41803" w:rsidRDefault="00000000">
            <w:r>
              <w:rPr>
                <w:sz w:val="22"/>
                <w:szCs w:val="22"/>
              </w:rPr>
              <w:t>Visualization</w:t>
            </w:r>
          </w:p>
        </w:tc>
        <w:tc>
          <w:tcPr>
            <w:tcW w:w="2340" w:type="dxa"/>
            <w:tcBorders>
              <w:top w:val="single" w:sz="1" w:space="0" w:color="CCCCCC"/>
              <w:left w:val="single" w:sz="1" w:space="0" w:color="CCCCCC"/>
              <w:bottom w:val="single" w:sz="1" w:space="0" w:color="CCCCCC"/>
              <w:right w:val="single" w:sz="1" w:space="0" w:color="CCCCCC"/>
            </w:tcBorders>
          </w:tcPr>
          <w:p w14:paraId="7981956B" w14:textId="77777777" w:rsidR="00D41803" w:rsidRDefault="00000000">
            <w:pPr>
              <w:jc w:val="center"/>
            </w:pPr>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tcPr>
          <w:p w14:paraId="7B4E2B32" w14:textId="77777777" w:rsidR="00D41803" w:rsidRDefault="00000000">
            <w:pPr>
              <w:jc w:val="center"/>
            </w:pPr>
            <w:r>
              <w:rPr>
                <w:sz w:val="22"/>
                <w:szCs w:val="22"/>
              </w:rPr>
              <w:t>2%</w:t>
            </w:r>
          </w:p>
        </w:tc>
      </w:tr>
      <w:tr w:rsidR="00D41803" w14:paraId="27CE03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Pr>
          <w:p w14:paraId="149690F9" w14:textId="77777777" w:rsidR="00D41803" w:rsidRDefault="00000000">
            <w:r>
              <w:rPr>
                <w:b/>
                <w:bCs/>
                <w:sz w:val="22"/>
                <w:szCs w:val="22"/>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6F444CAA" w14:textId="77777777" w:rsidR="00D41803" w:rsidRDefault="00000000">
            <w:pPr>
              <w:jc w:val="center"/>
            </w:pPr>
            <w:r>
              <w:rPr>
                <w:b/>
                <w:bCs/>
                <w:sz w:val="22"/>
                <w:szCs w:val="22"/>
              </w:rPr>
              <w:t>150</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Pr>
          <w:p w14:paraId="2A3E018B" w14:textId="77777777" w:rsidR="00D41803" w:rsidRDefault="00000000">
            <w:pPr>
              <w:jc w:val="center"/>
            </w:pPr>
            <w:r>
              <w:rPr>
                <w:b/>
                <w:bCs/>
                <w:sz w:val="22"/>
                <w:szCs w:val="22"/>
              </w:rPr>
              <w:t>100%</w:t>
            </w:r>
          </w:p>
        </w:tc>
      </w:tr>
    </w:tbl>
    <w:p w14:paraId="256501A0" w14:textId="77777777" w:rsidR="00D41803" w:rsidRDefault="00000000">
      <w:r>
        <w:br w:type="page"/>
      </w:r>
    </w:p>
    <w:p w14:paraId="2EFC18FD" w14:textId="77777777" w:rsidR="00D41803" w:rsidRDefault="00000000">
      <w:pPr>
        <w:pStyle w:val="Heading1"/>
      </w:pPr>
      <w:r>
        <w:lastRenderedPageBreak/>
        <w:t>8. Code Documentation</w:t>
      </w:r>
    </w:p>
    <w:p w14:paraId="18576ECA" w14:textId="77777777" w:rsidR="00D41803" w:rsidRDefault="00000000">
      <w:pPr>
        <w:pStyle w:val="Heading2"/>
      </w:pPr>
      <w:r>
        <w:t>8.1 Repository Structure</w:t>
      </w:r>
    </w:p>
    <w:p w14:paraId="6D41FCCB" w14:textId="77777777" w:rsidR="00D41803" w:rsidRDefault="00000000">
      <w:pPr>
        <w:spacing w:after="100"/>
      </w:pPr>
      <w:r>
        <w:rPr>
          <w:b/>
          <w:bCs/>
        </w:rPr>
        <w:t>Main Components:</w:t>
      </w:r>
    </w:p>
    <w:p w14:paraId="178BE78B" w14:textId="77777777" w:rsidR="00D41803" w:rsidRDefault="00000000">
      <w:pPr>
        <w:pStyle w:val="ListParagraph"/>
        <w:numPr>
          <w:ilvl w:val="0"/>
          <w:numId w:val="2"/>
        </w:numPr>
      </w:pPr>
      <w:r>
        <w:rPr>
          <w:b/>
          <w:bCs/>
        </w:rPr>
        <w:t xml:space="preserve">streamlit_app.py: </w:t>
      </w:r>
      <w:r>
        <w:t>Interactive web demo for visualization and analysis</w:t>
      </w:r>
    </w:p>
    <w:p w14:paraId="6D3E7345" w14:textId="77777777" w:rsidR="00D41803" w:rsidRDefault="00000000">
      <w:pPr>
        <w:pStyle w:val="ListParagraph"/>
        <w:numPr>
          <w:ilvl w:val="0"/>
          <w:numId w:val="2"/>
        </w:numPr>
      </w:pPr>
      <w:r>
        <w:rPr>
          <w:b/>
          <w:bCs/>
        </w:rPr>
        <w:t xml:space="preserve">analyze_data.py: </w:t>
      </w:r>
      <w:proofErr w:type="spellStart"/>
      <w:r>
        <w:t>EUVDataAnalyzer</w:t>
      </w:r>
      <w:proofErr w:type="spellEnd"/>
      <w:r>
        <w:t xml:space="preserve"> class for mask/intensity visualization</w:t>
      </w:r>
    </w:p>
    <w:p w14:paraId="0FD90B9D" w14:textId="77777777" w:rsidR="00D41803" w:rsidRDefault="00000000">
      <w:pPr>
        <w:pStyle w:val="ListParagraph"/>
        <w:numPr>
          <w:ilvl w:val="0"/>
          <w:numId w:val="2"/>
        </w:numPr>
      </w:pPr>
      <w:proofErr w:type="spellStart"/>
      <w:r>
        <w:rPr>
          <w:b/>
          <w:bCs/>
        </w:rPr>
        <w:t>emint</w:t>
      </w:r>
      <w:proofErr w:type="spellEnd"/>
      <w:r>
        <w:rPr>
          <w:b/>
          <w:bCs/>
        </w:rPr>
        <w:t xml:space="preserve">/intensity.cpp: </w:t>
      </w:r>
      <w:r>
        <w:t>Main EM simulator (C++ with MKL/MAGMA)</w:t>
      </w:r>
    </w:p>
    <w:p w14:paraId="149F4F18" w14:textId="77777777" w:rsidR="00D41803" w:rsidRDefault="00000000">
      <w:pPr>
        <w:pStyle w:val="ListParagraph"/>
        <w:numPr>
          <w:ilvl w:val="0"/>
          <w:numId w:val="2"/>
        </w:numPr>
      </w:pPr>
      <w:proofErr w:type="spellStart"/>
      <w:r>
        <w:rPr>
          <w:b/>
          <w:bCs/>
        </w:rPr>
        <w:t>cnn</w:t>
      </w:r>
      <w:proofErr w:type="spellEnd"/>
      <w:r>
        <w:rPr>
          <w:b/>
          <w:bCs/>
        </w:rPr>
        <w:t xml:space="preserve">/data/compress.py: </w:t>
      </w:r>
      <w:r>
        <w:t>Data preprocessing and augmentation pipeline</w:t>
      </w:r>
    </w:p>
    <w:p w14:paraId="3EAA0304" w14:textId="77777777" w:rsidR="00D41803" w:rsidRDefault="00000000">
      <w:pPr>
        <w:pStyle w:val="ListParagraph"/>
        <w:numPr>
          <w:ilvl w:val="0"/>
          <w:numId w:val="2"/>
        </w:numPr>
      </w:pPr>
      <w:proofErr w:type="spellStart"/>
      <w:r>
        <w:rPr>
          <w:b/>
          <w:bCs/>
        </w:rPr>
        <w:t>cnn</w:t>
      </w:r>
      <w:proofErr w:type="spellEnd"/>
      <w:r>
        <w:rPr>
          <w:b/>
          <w:bCs/>
        </w:rPr>
        <w:t xml:space="preserve">/model/re0/re0.py: </w:t>
      </w:r>
      <w:r>
        <w:t>CNN training script (</w:t>
      </w:r>
      <w:proofErr w:type="spellStart"/>
      <w:r>
        <w:t>PyTorch</w:t>
      </w:r>
      <w:proofErr w:type="spellEnd"/>
      <w:r>
        <w:t xml:space="preserve"> Lightning)</w:t>
      </w:r>
    </w:p>
    <w:p w14:paraId="1B428C3E" w14:textId="77777777" w:rsidR="00D41803" w:rsidRDefault="00000000">
      <w:pPr>
        <w:pStyle w:val="ListParagraph"/>
        <w:numPr>
          <w:ilvl w:val="0"/>
          <w:numId w:val="2"/>
        </w:numPr>
      </w:pPr>
      <w:proofErr w:type="spellStart"/>
      <w:r>
        <w:rPr>
          <w:b/>
          <w:bCs/>
        </w:rPr>
        <w:t>cnnpredict</w:t>
      </w:r>
      <w:proofErr w:type="spellEnd"/>
      <w:r>
        <w:rPr>
          <w:b/>
          <w:bCs/>
        </w:rPr>
        <w:t xml:space="preserve">/predict/fullmodel.py: </w:t>
      </w:r>
      <w:r>
        <w:t>Combined inference model for all 6 components</w:t>
      </w:r>
    </w:p>
    <w:p w14:paraId="630AED8E" w14:textId="77777777" w:rsidR="00D41803" w:rsidRDefault="00000000">
      <w:pPr>
        <w:pStyle w:val="ListParagraph"/>
        <w:numPr>
          <w:ilvl w:val="0"/>
          <w:numId w:val="2"/>
        </w:numPr>
        <w:spacing w:after="200"/>
      </w:pPr>
      <w:r>
        <w:rPr>
          <w:b/>
          <w:bCs/>
        </w:rPr>
        <w:t xml:space="preserve">mask/: </w:t>
      </w:r>
      <w:r>
        <w:t>Header files for various mask pattern types (VBF, HBF, LSBF, etc.)</w:t>
      </w:r>
    </w:p>
    <w:p w14:paraId="354841EB" w14:textId="77777777" w:rsidR="00D41803" w:rsidRDefault="00000000">
      <w:pPr>
        <w:pStyle w:val="Heading2"/>
      </w:pPr>
      <w:r>
        <w:t>8.2 Key Implementation Details</w:t>
      </w:r>
    </w:p>
    <w:p w14:paraId="3015AC57" w14:textId="77777777" w:rsidR="00D41803" w:rsidRDefault="00000000">
      <w:pPr>
        <w:spacing w:after="100"/>
      </w:pPr>
      <w:r>
        <w:rPr>
          <w:b/>
          <w:bCs/>
        </w:rPr>
        <w:t>EM Simulator (intensity.cpp):</w:t>
      </w:r>
    </w:p>
    <w:p w14:paraId="4A814286" w14:textId="77777777" w:rsidR="00D41803" w:rsidRDefault="00000000">
      <w:pPr>
        <w:pStyle w:val="ListParagraph"/>
        <w:numPr>
          <w:ilvl w:val="0"/>
          <w:numId w:val="2"/>
        </w:numPr>
      </w:pPr>
      <w:r>
        <w:t>Uses MAGMA for GPU-accelerated linear algebra (</w:t>
      </w:r>
      <w:proofErr w:type="spellStart"/>
      <w:r>
        <w:t>magma_init</w:t>
      </w:r>
      <w:proofErr w:type="spellEnd"/>
      <w:r>
        <w:t>())</w:t>
      </w:r>
    </w:p>
    <w:p w14:paraId="5BE1DC01" w14:textId="77777777" w:rsidR="00D41803" w:rsidRDefault="00000000">
      <w:pPr>
        <w:pStyle w:val="ListParagraph"/>
        <w:numPr>
          <w:ilvl w:val="0"/>
          <w:numId w:val="2"/>
        </w:numPr>
      </w:pPr>
      <w:r>
        <w:t>MKL DFTI for Fast Fourier Transforms</w:t>
      </w:r>
    </w:p>
    <w:p w14:paraId="02C1FD97" w14:textId="77777777" w:rsidR="00D41803" w:rsidRDefault="00000000">
      <w:pPr>
        <w:pStyle w:val="ListParagraph"/>
        <w:numPr>
          <w:ilvl w:val="0"/>
          <w:numId w:val="2"/>
        </w:numPr>
      </w:pPr>
      <w:r>
        <w:t xml:space="preserve">OpenMP </w:t>
      </w:r>
      <w:proofErr w:type="gramStart"/>
      <w:r>
        <w:t>parallelization (#</w:t>
      </w:r>
      <w:proofErr w:type="gramEnd"/>
      <w:r>
        <w:t xml:space="preserve">pragma </w:t>
      </w:r>
      <w:proofErr w:type="spellStart"/>
      <w:r>
        <w:t>omp</w:t>
      </w:r>
      <w:proofErr w:type="spellEnd"/>
      <w:r>
        <w:t xml:space="preserve"> parallel for)</w:t>
      </w:r>
    </w:p>
    <w:p w14:paraId="672A3A8F" w14:textId="77777777" w:rsidR="00D41803" w:rsidRDefault="00000000">
      <w:pPr>
        <w:pStyle w:val="ListParagraph"/>
        <w:numPr>
          <w:ilvl w:val="0"/>
          <w:numId w:val="2"/>
        </w:numPr>
        <w:spacing w:after="100"/>
      </w:pPr>
      <w:proofErr w:type="spellStart"/>
      <w:r>
        <w:t>ampS</w:t>
      </w:r>
      <w:proofErr w:type="spellEnd"/>
      <w:r>
        <w:t xml:space="preserve">() function computes diffraction amplitudes via </w:t>
      </w:r>
      <w:proofErr w:type="spellStart"/>
      <w:r>
        <w:t>header</w:t>
      </w:r>
      <w:proofErr w:type="gramStart"/>
      <w:r>
        <w:t>.h</w:t>
      </w:r>
      <w:proofErr w:type="spellEnd"/>
      <w:proofErr w:type="gramEnd"/>
    </w:p>
    <w:p w14:paraId="5A155C56" w14:textId="77777777" w:rsidR="00D41803" w:rsidRDefault="00000000">
      <w:pPr>
        <w:spacing w:after="100"/>
      </w:pPr>
      <w:r>
        <w:rPr>
          <w:b/>
          <w:bCs/>
        </w:rPr>
        <w:t>CNN Training (re0.py):</w:t>
      </w:r>
    </w:p>
    <w:p w14:paraId="00843EAA" w14:textId="77777777" w:rsidR="00D41803" w:rsidRDefault="00000000">
      <w:pPr>
        <w:pStyle w:val="ListParagraph"/>
        <w:numPr>
          <w:ilvl w:val="0"/>
          <w:numId w:val="2"/>
        </w:numPr>
      </w:pPr>
      <w:proofErr w:type="spellStart"/>
      <w:r>
        <w:t>MaskampDatasetTrain</w:t>
      </w:r>
      <w:proofErr w:type="spellEnd"/>
      <w:r>
        <w:t>: On-the-fly augmentation with random shifts</w:t>
      </w:r>
    </w:p>
    <w:p w14:paraId="6C64B70D" w14:textId="77777777" w:rsidR="00D41803" w:rsidRDefault="00000000">
      <w:pPr>
        <w:pStyle w:val="ListParagraph"/>
        <w:numPr>
          <w:ilvl w:val="0"/>
          <w:numId w:val="2"/>
        </w:numPr>
      </w:pPr>
      <w:proofErr w:type="spellStart"/>
      <w:r>
        <w:t>MaskampDatasetVal</w:t>
      </w:r>
      <w:proofErr w:type="spellEnd"/>
      <w:r>
        <w:t>: Validation without augmentation (</w:t>
      </w:r>
      <w:proofErr w:type="spellStart"/>
      <w:r>
        <w:t>lshift</w:t>
      </w:r>
      <w:proofErr w:type="spellEnd"/>
      <w:r>
        <w:t>=</w:t>
      </w:r>
      <w:proofErr w:type="spellStart"/>
      <w:r>
        <w:t>mshift</w:t>
      </w:r>
      <w:proofErr w:type="spellEnd"/>
      <w:r>
        <w:t>=0)</w:t>
      </w:r>
    </w:p>
    <w:p w14:paraId="6ECF6FDF" w14:textId="77777777" w:rsidR="00D41803" w:rsidRDefault="00000000">
      <w:pPr>
        <w:pStyle w:val="ListParagraph"/>
        <w:numPr>
          <w:ilvl w:val="0"/>
          <w:numId w:val="2"/>
        </w:numPr>
      </w:pPr>
      <w:r>
        <w:t>Per-epoch validation loss logged per diffraction order</w:t>
      </w:r>
    </w:p>
    <w:p w14:paraId="2703B706" w14:textId="77777777" w:rsidR="00D41803" w:rsidRDefault="00000000">
      <w:pPr>
        <w:pStyle w:val="ListParagraph"/>
        <w:numPr>
          <w:ilvl w:val="0"/>
          <w:numId w:val="2"/>
        </w:numPr>
        <w:spacing w:after="100"/>
      </w:pPr>
      <w:r>
        <w:t xml:space="preserve">Model checkpoint saved as </w:t>
      </w:r>
      <w:proofErr w:type="spellStart"/>
      <w:r>
        <w:t>model.ckpt</w:t>
      </w:r>
      <w:proofErr w:type="spellEnd"/>
      <w:r>
        <w:t xml:space="preserve"> after training</w:t>
      </w:r>
    </w:p>
    <w:p w14:paraId="54912224" w14:textId="77777777" w:rsidR="00D41803" w:rsidRDefault="00000000">
      <w:pPr>
        <w:spacing w:after="100"/>
      </w:pPr>
      <w:proofErr w:type="spellStart"/>
      <w:r>
        <w:rPr>
          <w:b/>
          <w:bCs/>
        </w:rPr>
        <w:t>Fullmodel</w:t>
      </w:r>
      <w:proofErr w:type="spellEnd"/>
      <w:r>
        <w:rPr>
          <w:b/>
          <w:bCs/>
        </w:rPr>
        <w:t xml:space="preserve"> Inference (fullmodel.py):</w:t>
      </w:r>
    </w:p>
    <w:p w14:paraId="5ED7AB6C" w14:textId="77777777" w:rsidR="00D41803" w:rsidRDefault="00000000">
      <w:pPr>
        <w:pStyle w:val="ListParagraph"/>
        <w:numPr>
          <w:ilvl w:val="0"/>
          <w:numId w:val="2"/>
        </w:numPr>
      </w:pPr>
      <w:r>
        <w:t>Loads 6 separate model checkpoints</w:t>
      </w:r>
    </w:p>
    <w:p w14:paraId="12D8411A" w14:textId="77777777" w:rsidR="00D41803" w:rsidRDefault="00000000">
      <w:pPr>
        <w:pStyle w:val="ListParagraph"/>
        <w:numPr>
          <w:ilvl w:val="0"/>
          <w:numId w:val="2"/>
        </w:numPr>
      </w:pPr>
      <w:r>
        <w:t xml:space="preserve">Concatenates outputs: </w:t>
      </w:r>
      <w:proofErr w:type="gramStart"/>
      <w:r>
        <w:t>torch.cat((</w:t>
      </w:r>
      <w:proofErr w:type="gramEnd"/>
      <w:r>
        <w:t>x1,x2,x3,x4,x5,x6), dim=1)</w:t>
      </w:r>
    </w:p>
    <w:p w14:paraId="0D464762" w14:textId="77777777" w:rsidR="00D41803" w:rsidRDefault="00000000">
      <w:pPr>
        <w:pStyle w:val="ListParagraph"/>
        <w:numPr>
          <w:ilvl w:val="0"/>
          <w:numId w:val="2"/>
        </w:numPr>
        <w:spacing w:after="200"/>
      </w:pPr>
      <w:r>
        <w:t>Outputs separate CSV files for each M3D component</w:t>
      </w:r>
    </w:p>
    <w:p w14:paraId="5C2D3246" w14:textId="77777777" w:rsidR="00D41803" w:rsidRDefault="00000000">
      <w:pPr>
        <w:pStyle w:val="Heading2"/>
      </w:pPr>
      <w:r>
        <w:t>8.3 Parameter Justification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2253"/>
        <w:gridCol w:w="3756"/>
      </w:tblGrid>
      <w:tr w:rsidR="00D41803" w14:paraId="2E7015B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Pr>
          <w:p w14:paraId="4CEE7FB2" w14:textId="77777777" w:rsidR="00D41803" w:rsidRDefault="00000000">
            <w:pPr>
              <w:jc w:val="center"/>
            </w:pPr>
            <w:r>
              <w:rPr>
                <w:b/>
                <w:bCs/>
                <w:color w:val="FFFFFF"/>
                <w:sz w:val="22"/>
                <w:szCs w:val="22"/>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Pr>
          <w:p w14:paraId="74A5A874" w14:textId="77777777" w:rsidR="00D41803" w:rsidRDefault="00000000">
            <w:pPr>
              <w:jc w:val="center"/>
            </w:pPr>
            <w:r>
              <w:rPr>
                <w:b/>
                <w:bCs/>
                <w:color w:val="FFFFFF"/>
                <w:sz w:val="22"/>
                <w:szCs w:val="22"/>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E3A5F"/>
          </w:tcPr>
          <w:p w14:paraId="123C4D59" w14:textId="77777777" w:rsidR="00D41803" w:rsidRDefault="00000000">
            <w:pPr>
              <w:jc w:val="center"/>
            </w:pPr>
            <w:r>
              <w:rPr>
                <w:b/>
                <w:bCs/>
                <w:color w:val="FFFFFF"/>
                <w:sz w:val="22"/>
                <w:szCs w:val="22"/>
              </w:rPr>
              <w:t>Justification</w:t>
            </w:r>
          </w:p>
        </w:tc>
      </w:tr>
      <w:tr w:rsidR="00D41803" w14:paraId="4A9BE3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1CFCF049" w14:textId="77777777" w:rsidR="00D41803" w:rsidRDefault="00000000">
            <w:r>
              <w:rPr>
                <w:sz w:val="22"/>
                <w:szCs w:val="22"/>
              </w:rPr>
              <w:t>Circular Padding</w:t>
            </w:r>
          </w:p>
        </w:tc>
        <w:tc>
          <w:tcPr>
            <w:tcW w:w="2340" w:type="dxa"/>
            <w:tcBorders>
              <w:top w:val="single" w:sz="1" w:space="0" w:color="CCCCCC"/>
              <w:left w:val="single" w:sz="1" w:space="0" w:color="CCCCCC"/>
              <w:bottom w:val="single" w:sz="1" w:space="0" w:color="CCCCCC"/>
              <w:right w:val="single" w:sz="1" w:space="0" w:color="CCCCCC"/>
            </w:tcBorders>
          </w:tcPr>
          <w:p w14:paraId="2E9AD0DA" w14:textId="77777777" w:rsidR="00D41803" w:rsidRDefault="00000000">
            <w:r>
              <w:rPr>
                <w:sz w:val="22"/>
                <w:szCs w:val="22"/>
              </w:rPr>
              <w:t>'circular'</w:t>
            </w:r>
          </w:p>
        </w:tc>
        <w:tc>
          <w:tcPr>
            <w:tcW w:w="3900" w:type="dxa"/>
            <w:tcBorders>
              <w:top w:val="single" w:sz="1" w:space="0" w:color="CCCCCC"/>
              <w:left w:val="single" w:sz="1" w:space="0" w:color="CCCCCC"/>
              <w:bottom w:val="single" w:sz="1" w:space="0" w:color="CCCCCC"/>
              <w:right w:val="single" w:sz="1" w:space="0" w:color="CCCCCC"/>
            </w:tcBorders>
          </w:tcPr>
          <w:p w14:paraId="044AF4BF" w14:textId="77777777" w:rsidR="00D41803" w:rsidRDefault="00000000">
            <w:r>
              <w:rPr>
                <w:sz w:val="22"/>
                <w:szCs w:val="22"/>
              </w:rPr>
              <w:t>Periodic boundaries in diffraction</w:t>
            </w:r>
          </w:p>
        </w:tc>
      </w:tr>
      <w:tr w:rsidR="00D41803" w14:paraId="2B4465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97A6F10" w14:textId="77777777" w:rsidR="00D41803" w:rsidRDefault="00000000">
            <w:r>
              <w:rPr>
                <w:sz w:val="22"/>
                <w:szCs w:val="22"/>
              </w:rPr>
              <w:t>Batch Normalization</w:t>
            </w:r>
          </w:p>
        </w:tc>
        <w:tc>
          <w:tcPr>
            <w:tcW w:w="2340" w:type="dxa"/>
            <w:tcBorders>
              <w:top w:val="single" w:sz="1" w:space="0" w:color="CCCCCC"/>
              <w:left w:val="single" w:sz="1" w:space="0" w:color="CCCCCC"/>
              <w:bottom w:val="single" w:sz="1" w:space="0" w:color="CCCCCC"/>
              <w:right w:val="single" w:sz="1" w:space="0" w:color="CCCCCC"/>
            </w:tcBorders>
          </w:tcPr>
          <w:p w14:paraId="4903A562" w14:textId="77777777" w:rsidR="00D41803" w:rsidRDefault="00000000">
            <w:r>
              <w:rPr>
                <w:sz w:val="22"/>
                <w:szCs w:val="22"/>
              </w:rPr>
              <w:t>Enabled</w:t>
            </w:r>
          </w:p>
        </w:tc>
        <w:tc>
          <w:tcPr>
            <w:tcW w:w="3900" w:type="dxa"/>
            <w:tcBorders>
              <w:top w:val="single" w:sz="1" w:space="0" w:color="CCCCCC"/>
              <w:left w:val="single" w:sz="1" w:space="0" w:color="CCCCCC"/>
              <w:bottom w:val="single" w:sz="1" w:space="0" w:color="CCCCCC"/>
              <w:right w:val="single" w:sz="1" w:space="0" w:color="CCCCCC"/>
            </w:tcBorders>
          </w:tcPr>
          <w:p w14:paraId="2BEC8203" w14:textId="77777777" w:rsidR="00D41803" w:rsidRDefault="00000000">
            <w:r>
              <w:rPr>
                <w:sz w:val="22"/>
                <w:szCs w:val="22"/>
              </w:rPr>
              <w:t>Training stability, 2× faster</w:t>
            </w:r>
          </w:p>
        </w:tc>
      </w:tr>
      <w:tr w:rsidR="00D41803" w14:paraId="2B5D91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9FCE38D" w14:textId="77777777" w:rsidR="00D41803" w:rsidRDefault="00000000">
            <w:r>
              <w:rPr>
                <w:sz w:val="22"/>
                <w:szCs w:val="22"/>
              </w:rPr>
              <w:t>Pooling Type</w:t>
            </w:r>
          </w:p>
        </w:tc>
        <w:tc>
          <w:tcPr>
            <w:tcW w:w="2340" w:type="dxa"/>
            <w:tcBorders>
              <w:top w:val="single" w:sz="1" w:space="0" w:color="CCCCCC"/>
              <w:left w:val="single" w:sz="1" w:space="0" w:color="CCCCCC"/>
              <w:bottom w:val="single" w:sz="1" w:space="0" w:color="CCCCCC"/>
              <w:right w:val="single" w:sz="1" w:space="0" w:color="CCCCCC"/>
            </w:tcBorders>
          </w:tcPr>
          <w:p w14:paraId="75B28C49" w14:textId="77777777" w:rsidR="00D41803" w:rsidRDefault="00000000">
            <w:proofErr w:type="spellStart"/>
            <w:r>
              <w:rPr>
                <w:sz w:val="22"/>
                <w:szCs w:val="22"/>
              </w:rPr>
              <w:t>MaxPool</w:t>
            </w:r>
            <w:proofErr w:type="spellEnd"/>
          </w:p>
        </w:tc>
        <w:tc>
          <w:tcPr>
            <w:tcW w:w="3900" w:type="dxa"/>
            <w:tcBorders>
              <w:top w:val="single" w:sz="1" w:space="0" w:color="CCCCCC"/>
              <w:left w:val="single" w:sz="1" w:space="0" w:color="CCCCCC"/>
              <w:bottom w:val="single" w:sz="1" w:space="0" w:color="CCCCCC"/>
              <w:right w:val="single" w:sz="1" w:space="0" w:color="CCCCCC"/>
            </w:tcBorders>
          </w:tcPr>
          <w:p w14:paraId="5DBCB44B" w14:textId="77777777" w:rsidR="00D41803" w:rsidRDefault="00000000">
            <w:r>
              <w:rPr>
                <w:sz w:val="22"/>
                <w:szCs w:val="22"/>
              </w:rPr>
              <w:t>Edge preservation, 5% better</w:t>
            </w:r>
          </w:p>
        </w:tc>
      </w:tr>
      <w:tr w:rsidR="00D41803" w14:paraId="3EA2FC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F94E6A4" w14:textId="77777777" w:rsidR="00D41803" w:rsidRDefault="00000000">
            <w:r>
              <w:rPr>
                <w:sz w:val="22"/>
                <w:szCs w:val="22"/>
              </w:rPr>
              <w:t>Loss Function</w:t>
            </w:r>
          </w:p>
        </w:tc>
        <w:tc>
          <w:tcPr>
            <w:tcW w:w="2340" w:type="dxa"/>
            <w:tcBorders>
              <w:top w:val="single" w:sz="1" w:space="0" w:color="CCCCCC"/>
              <w:left w:val="single" w:sz="1" w:space="0" w:color="CCCCCC"/>
              <w:bottom w:val="single" w:sz="1" w:space="0" w:color="CCCCCC"/>
              <w:right w:val="single" w:sz="1" w:space="0" w:color="CCCCCC"/>
            </w:tcBorders>
          </w:tcPr>
          <w:p w14:paraId="4E610B00" w14:textId="77777777" w:rsidR="00D41803" w:rsidRDefault="00000000">
            <w:r>
              <w:rPr>
                <w:sz w:val="22"/>
                <w:szCs w:val="22"/>
              </w:rPr>
              <w:t>MSE</w:t>
            </w:r>
          </w:p>
        </w:tc>
        <w:tc>
          <w:tcPr>
            <w:tcW w:w="3900" w:type="dxa"/>
            <w:tcBorders>
              <w:top w:val="single" w:sz="1" w:space="0" w:color="CCCCCC"/>
              <w:left w:val="single" w:sz="1" w:space="0" w:color="CCCCCC"/>
              <w:bottom w:val="single" w:sz="1" w:space="0" w:color="CCCCCC"/>
              <w:right w:val="single" w:sz="1" w:space="0" w:color="CCCCCC"/>
            </w:tcBorders>
          </w:tcPr>
          <w:p w14:paraId="7BEFEEA4" w14:textId="77777777" w:rsidR="00D41803" w:rsidRDefault="00000000">
            <w:r>
              <w:rPr>
                <w:sz w:val="22"/>
                <w:szCs w:val="22"/>
              </w:rPr>
              <w:t>Regression task, smooth gradients</w:t>
            </w:r>
          </w:p>
        </w:tc>
      </w:tr>
      <w:tr w:rsidR="00D41803" w14:paraId="0651F6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DAFE6F2" w14:textId="77777777" w:rsidR="00D41803" w:rsidRDefault="00000000">
            <w:r>
              <w:rPr>
                <w:sz w:val="22"/>
                <w:szCs w:val="22"/>
              </w:rPr>
              <w:t>Optimizer</w:t>
            </w:r>
          </w:p>
        </w:tc>
        <w:tc>
          <w:tcPr>
            <w:tcW w:w="2340" w:type="dxa"/>
            <w:tcBorders>
              <w:top w:val="single" w:sz="1" w:space="0" w:color="CCCCCC"/>
              <w:left w:val="single" w:sz="1" w:space="0" w:color="CCCCCC"/>
              <w:bottom w:val="single" w:sz="1" w:space="0" w:color="CCCCCC"/>
              <w:right w:val="single" w:sz="1" w:space="0" w:color="CCCCCC"/>
            </w:tcBorders>
          </w:tcPr>
          <w:p w14:paraId="303B7AAD" w14:textId="77777777" w:rsidR="00D41803" w:rsidRDefault="00000000">
            <w:r>
              <w:rPr>
                <w:sz w:val="22"/>
                <w:szCs w:val="22"/>
              </w:rPr>
              <w:t>Adam</w:t>
            </w:r>
          </w:p>
        </w:tc>
        <w:tc>
          <w:tcPr>
            <w:tcW w:w="3900" w:type="dxa"/>
            <w:tcBorders>
              <w:top w:val="single" w:sz="1" w:space="0" w:color="CCCCCC"/>
              <w:left w:val="single" w:sz="1" w:space="0" w:color="CCCCCC"/>
              <w:bottom w:val="single" w:sz="1" w:space="0" w:color="CCCCCC"/>
              <w:right w:val="single" w:sz="1" w:space="0" w:color="CCCCCC"/>
            </w:tcBorders>
          </w:tcPr>
          <w:p w14:paraId="74DE117E" w14:textId="77777777" w:rsidR="00D41803" w:rsidRDefault="00000000">
            <w:r>
              <w:rPr>
                <w:sz w:val="22"/>
                <w:szCs w:val="22"/>
              </w:rPr>
              <w:t>Adaptive LR, momentum</w:t>
            </w:r>
          </w:p>
        </w:tc>
      </w:tr>
      <w:tr w:rsidR="00D41803" w14:paraId="00F999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115829B6" w14:textId="77777777" w:rsidR="00D41803" w:rsidRDefault="00000000">
            <w:r>
              <w:rPr>
                <w:sz w:val="22"/>
                <w:szCs w:val="22"/>
              </w:rPr>
              <w:t>Learning Rate</w:t>
            </w:r>
          </w:p>
        </w:tc>
        <w:tc>
          <w:tcPr>
            <w:tcW w:w="2340" w:type="dxa"/>
            <w:tcBorders>
              <w:top w:val="single" w:sz="1" w:space="0" w:color="CCCCCC"/>
              <w:left w:val="single" w:sz="1" w:space="0" w:color="CCCCCC"/>
              <w:bottom w:val="single" w:sz="1" w:space="0" w:color="CCCCCC"/>
              <w:right w:val="single" w:sz="1" w:space="0" w:color="CCCCCC"/>
            </w:tcBorders>
          </w:tcPr>
          <w:p w14:paraId="7E44E34F" w14:textId="77777777" w:rsidR="00D41803" w:rsidRDefault="00000000">
            <w:r>
              <w:rPr>
                <w:sz w:val="22"/>
                <w:szCs w:val="22"/>
              </w:rPr>
              <w:t>0.001</w:t>
            </w:r>
          </w:p>
        </w:tc>
        <w:tc>
          <w:tcPr>
            <w:tcW w:w="3900" w:type="dxa"/>
            <w:tcBorders>
              <w:top w:val="single" w:sz="1" w:space="0" w:color="CCCCCC"/>
              <w:left w:val="single" w:sz="1" w:space="0" w:color="CCCCCC"/>
              <w:bottom w:val="single" w:sz="1" w:space="0" w:color="CCCCCC"/>
              <w:right w:val="single" w:sz="1" w:space="0" w:color="CCCCCC"/>
            </w:tcBorders>
          </w:tcPr>
          <w:p w14:paraId="33D156BE" w14:textId="77777777" w:rsidR="00D41803" w:rsidRDefault="00000000">
            <w:r>
              <w:rPr>
                <w:sz w:val="22"/>
                <w:szCs w:val="22"/>
              </w:rPr>
              <w:t>Grid search optimal</w:t>
            </w:r>
          </w:p>
        </w:tc>
      </w:tr>
      <w:tr w:rsidR="00D41803" w14:paraId="0CD58B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27EF138" w14:textId="77777777" w:rsidR="00D41803" w:rsidRDefault="00000000">
            <w:r>
              <w:rPr>
                <w:sz w:val="22"/>
                <w:szCs w:val="22"/>
              </w:rPr>
              <w:t>Batch Size</w:t>
            </w:r>
          </w:p>
        </w:tc>
        <w:tc>
          <w:tcPr>
            <w:tcW w:w="2340" w:type="dxa"/>
            <w:tcBorders>
              <w:top w:val="single" w:sz="1" w:space="0" w:color="CCCCCC"/>
              <w:left w:val="single" w:sz="1" w:space="0" w:color="CCCCCC"/>
              <w:bottom w:val="single" w:sz="1" w:space="0" w:color="CCCCCC"/>
              <w:right w:val="single" w:sz="1" w:space="0" w:color="CCCCCC"/>
            </w:tcBorders>
          </w:tcPr>
          <w:p w14:paraId="5AF89AEE" w14:textId="77777777" w:rsidR="00D41803" w:rsidRDefault="00000000">
            <w:r>
              <w:rPr>
                <w:sz w:val="22"/>
                <w:szCs w:val="22"/>
              </w:rPr>
              <w:t>128</w:t>
            </w:r>
          </w:p>
        </w:tc>
        <w:tc>
          <w:tcPr>
            <w:tcW w:w="3900" w:type="dxa"/>
            <w:tcBorders>
              <w:top w:val="single" w:sz="1" w:space="0" w:color="CCCCCC"/>
              <w:left w:val="single" w:sz="1" w:space="0" w:color="CCCCCC"/>
              <w:bottom w:val="single" w:sz="1" w:space="0" w:color="CCCCCC"/>
              <w:right w:val="single" w:sz="1" w:space="0" w:color="CCCCCC"/>
            </w:tcBorders>
          </w:tcPr>
          <w:p w14:paraId="0E5C7A89" w14:textId="77777777" w:rsidR="00D41803" w:rsidRDefault="00000000">
            <w:r>
              <w:rPr>
                <w:sz w:val="22"/>
                <w:szCs w:val="22"/>
              </w:rPr>
              <w:t>Memory/speed tradeoff</w:t>
            </w:r>
          </w:p>
        </w:tc>
      </w:tr>
      <w:tr w:rsidR="00D41803" w14:paraId="102BEF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7509ECA" w14:textId="77777777" w:rsidR="00D41803" w:rsidRDefault="00000000">
            <w:r>
              <w:rPr>
                <w:sz w:val="22"/>
                <w:szCs w:val="22"/>
              </w:rPr>
              <w:t>Network Depth</w:t>
            </w:r>
          </w:p>
        </w:tc>
        <w:tc>
          <w:tcPr>
            <w:tcW w:w="2340" w:type="dxa"/>
            <w:tcBorders>
              <w:top w:val="single" w:sz="1" w:space="0" w:color="CCCCCC"/>
              <w:left w:val="single" w:sz="1" w:space="0" w:color="CCCCCC"/>
              <w:bottom w:val="single" w:sz="1" w:space="0" w:color="CCCCCC"/>
              <w:right w:val="single" w:sz="1" w:space="0" w:color="CCCCCC"/>
            </w:tcBorders>
          </w:tcPr>
          <w:p w14:paraId="6AE89F12" w14:textId="77777777" w:rsidR="00D41803" w:rsidRDefault="00000000">
            <w:r>
              <w:rPr>
                <w:sz w:val="22"/>
                <w:szCs w:val="22"/>
              </w:rPr>
              <w:t>5 layers</w:t>
            </w:r>
          </w:p>
        </w:tc>
        <w:tc>
          <w:tcPr>
            <w:tcW w:w="3900" w:type="dxa"/>
            <w:tcBorders>
              <w:top w:val="single" w:sz="1" w:space="0" w:color="CCCCCC"/>
              <w:left w:val="single" w:sz="1" w:space="0" w:color="CCCCCC"/>
              <w:bottom w:val="single" w:sz="1" w:space="0" w:color="CCCCCC"/>
              <w:right w:val="single" w:sz="1" w:space="0" w:color="CCCCCC"/>
            </w:tcBorders>
          </w:tcPr>
          <w:p w14:paraId="792B60C2" w14:textId="77777777" w:rsidR="00D41803" w:rsidRDefault="00000000">
            <w:r>
              <w:rPr>
                <w:sz w:val="22"/>
                <w:szCs w:val="22"/>
              </w:rPr>
              <w:t>Ablation study optimal</w:t>
            </w:r>
          </w:p>
        </w:tc>
      </w:tr>
    </w:tbl>
    <w:p w14:paraId="00A2539E" w14:textId="77777777" w:rsidR="00D41803" w:rsidRDefault="00000000">
      <w:r>
        <w:br w:type="page"/>
      </w:r>
    </w:p>
    <w:p w14:paraId="6E6E894C" w14:textId="77777777" w:rsidR="00D41803" w:rsidRDefault="00000000">
      <w:pPr>
        <w:pStyle w:val="Heading1"/>
      </w:pPr>
      <w:r>
        <w:lastRenderedPageBreak/>
        <w:t>7. Conclusion</w:t>
      </w:r>
    </w:p>
    <w:p w14:paraId="21960B98" w14:textId="77777777" w:rsidR="00D41803" w:rsidRDefault="00000000">
      <w:pPr>
        <w:pStyle w:val="Heading2"/>
      </w:pPr>
      <w:r>
        <w:t>7.1 Summary of Achievements</w:t>
      </w:r>
    </w:p>
    <w:p w14:paraId="1447834A" w14:textId="77777777" w:rsidR="00D41803" w:rsidRDefault="00000000">
      <w:pPr>
        <w:spacing w:after="100"/>
      </w:pPr>
      <w:r>
        <w:t>We successfully developed a complete deep learning system for accelerating EUV lithography simulation:</w:t>
      </w:r>
    </w:p>
    <w:p w14:paraId="168462C9" w14:textId="77777777" w:rsidR="00D41803" w:rsidRDefault="00000000">
      <w:pPr>
        <w:pStyle w:val="ListParagraph"/>
        <w:numPr>
          <w:ilvl w:val="0"/>
          <w:numId w:val="2"/>
        </w:numPr>
      </w:pPr>
      <w:r>
        <w:rPr>
          <w:b/>
          <w:bCs/>
        </w:rPr>
        <w:t xml:space="preserve">99.7% Accuracy: </w:t>
      </w:r>
      <w:r>
        <w:t>RMSE of 0.0087, 10× better than traditional fast methods</w:t>
      </w:r>
    </w:p>
    <w:p w14:paraId="6FCE75A2" w14:textId="77777777" w:rsidR="00D41803" w:rsidRDefault="00000000">
      <w:pPr>
        <w:pStyle w:val="ListParagraph"/>
        <w:numPr>
          <w:ilvl w:val="0"/>
          <w:numId w:val="2"/>
        </w:numPr>
      </w:pPr>
      <w:r>
        <w:rPr>
          <w:b/>
          <w:bCs/>
        </w:rPr>
        <w:t xml:space="preserve">96,000× Speedup: </w:t>
      </w:r>
      <w:r>
        <w:t>150ms vs 4 hours per pattern</w:t>
      </w:r>
    </w:p>
    <w:p w14:paraId="5E83C607" w14:textId="77777777" w:rsidR="00D41803" w:rsidRDefault="00000000">
      <w:pPr>
        <w:pStyle w:val="ListParagraph"/>
        <w:numPr>
          <w:ilvl w:val="0"/>
          <w:numId w:val="2"/>
        </w:numPr>
      </w:pPr>
      <w:r>
        <w:rPr>
          <w:b/>
          <w:bCs/>
        </w:rPr>
        <w:t xml:space="preserve">Complete Pipeline: </w:t>
      </w:r>
      <w:r>
        <w:t>EM simulation, CNN training, inference, and visualization</w:t>
      </w:r>
    </w:p>
    <w:p w14:paraId="0050F641" w14:textId="77777777" w:rsidR="00D41803" w:rsidRDefault="00000000">
      <w:pPr>
        <w:pStyle w:val="ListParagraph"/>
        <w:numPr>
          <w:ilvl w:val="0"/>
          <w:numId w:val="2"/>
        </w:numPr>
        <w:spacing w:after="200"/>
      </w:pPr>
      <w:r>
        <w:rPr>
          <w:b/>
          <w:bCs/>
        </w:rPr>
        <w:t xml:space="preserve">Production Ready: </w:t>
      </w:r>
      <w:r>
        <w:t xml:space="preserve">Interactive </w:t>
      </w:r>
      <w:proofErr w:type="spellStart"/>
      <w:r>
        <w:t>Streamlit</w:t>
      </w:r>
      <w:proofErr w:type="spellEnd"/>
      <w:r>
        <w:t xml:space="preserve"> demo for real-time analysis</w:t>
      </w:r>
    </w:p>
    <w:p w14:paraId="3D03CAD2" w14:textId="77777777" w:rsidR="00D41803" w:rsidRDefault="00000000">
      <w:pPr>
        <w:pStyle w:val="Heading2"/>
      </w:pPr>
      <w:r>
        <w:t>7.2 Limitations</w:t>
      </w:r>
    </w:p>
    <w:p w14:paraId="55889E66" w14:textId="77777777" w:rsidR="00D41803" w:rsidRDefault="00000000">
      <w:pPr>
        <w:pStyle w:val="ListParagraph"/>
        <w:numPr>
          <w:ilvl w:val="0"/>
          <w:numId w:val="6"/>
        </w:numPr>
      </w:pPr>
      <w:r>
        <w:rPr>
          <w:b/>
          <w:bCs/>
        </w:rPr>
        <w:t xml:space="preserve">Physical Parameter Specificity: </w:t>
      </w:r>
      <w:r>
        <w:t>Model trained for NA=0.33, λ=13.5nm, θ=-6°. Different parameters require retraining.</w:t>
      </w:r>
    </w:p>
    <w:p w14:paraId="75319B8C" w14:textId="77777777" w:rsidR="00D41803" w:rsidRDefault="00000000">
      <w:pPr>
        <w:pStyle w:val="ListParagraph"/>
        <w:numPr>
          <w:ilvl w:val="0"/>
          <w:numId w:val="6"/>
        </w:numPr>
      </w:pPr>
      <w:r>
        <w:rPr>
          <w:b/>
          <w:bCs/>
        </w:rPr>
        <w:t xml:space="preserve">Training Cost: </w:t>
      </w:r>
      <w:r>
        <w:t>~80,000 GPU-hours for EM data generation, 6-8 hours per CNN model.</w:t>
      </w:r>
    </w:p>
    <w:p w14:paraId="0B294AAA" w14:textId="77777777" w:rsidR="00D41803" w:rsidRDefault="00000000">
      <w:pPr>
        <w:pStyle w:val="ListParagraph"/>
        <w:numPr>
          <w:ilvl w:val="0"/>
          <w:numId w:val="6"/>
        </w:numPr>
      </w:pPr>
      <w:r>
        <w:rPr>
          <w:b/>
          <w:bCs/>
        </w:rPr>
        <w:t xml:space="preserve">Linux Dependency: </w:t>
      </w:r>
      <w:r>
        <w:t xml:space="preserve">EM simulator requires Linux with Intel </w:t>
      </w:r>
      <w:proofErr w:type="spellStart"/>
      <w:r>
        <w:t>oneAPI</w:t>
      </w:r>
      <w:proofErr w:type="spellEnd"/>
      <w:r>
        <w:t xml:space="preserve"> and MAGMA.</w:t>
      </w:r>
    </w:p>
    <w:p w14:paraId="4A221886" w14:textId="77777777" w:rsidR="00D41803" w:rsidRDefault="00000000">
      <w:pPr>
        <w:pStyle w:val="ListParagraph"/>
        <w:numPr>
          <w:ilvl w:val="0"/>
          <w:numId w:val="6"/>
        </w:numPr>
        <w:spacing w:after="200"/>
      </w:pPr>
      <w:r>
        <w:rPr>
          <w:b/>
          <w:bCs/>
        </w:rPr>
        <w:t xml:space="preserve">Novel Patterns: </w:t>
      </w:r>
      <w:r>
        <w:t>50% higher error on geometries far from training distribution.</w:t>
      </w:r>
    </w:p>
    <w:p w14:paraId="1913B26F" w14:textId="77777777" w:rsidR="00D41803" w:rsidRDefault="00000000">
      <w:pPr>
        <w:pStyle w:val="Heading2"/>
      </w:pPr>
      <w:r>
        <w:t>7.3 Future Work</w:t>
      </w:r>
    </w:p>
    <w:p w14:paraId="23B1196D" w14:textId="77777777" w:rsidR="00D41803" w:rsidRDefault="00000000">
      <w:pPr>
        <w:pStyle w:val="ListParagraph"/>
        <w:numPr>
          <w:ilvl w:val="0"/>
          <w:numId w:val="2"/>
        </w:numPr>
      </w:pPr>
      <w:r>
        <w:t>Support for 3D mask structures and multiple absorber layers</w:t>
      </w:r>
    </w:p>
    <w:p w14:paraId="5C2940EA" w14:textId="77777777" w:rsidR="00D41803" w:rsidRDefault="00000000">
      <w:pPr>
        <w:pStyle w:val="ListParagraph"/>
        <w:numPr>
          <w:ilvl w:val="0"/>
          <w:numId w:val="2"/>
        </w:numPr>
      </w:pPr>
      <w:r>
        <w:t>Multi-wavelength simulation for broadband sources</w:t>
      </w:r>
    </w:p>
    <w:p w14:paraId="35AC3470" w14:textId="77777777" w:rsidR="00D41803" w:rsidRDefault="00000000">
      <w:pPr>
        <w:pStyle w:val="ListParagraph"/>
        <w:numPr>
          <w:ilvl w:val="0"/>
          <w:numId w:val="2"/>
        </w:numPr>
      </w:pPr>
      <w:r>
        <w:t xml:space="preserve">Real-time mask upload in </w:t>
      </w:r>
      <w:proofErr w:type="spellStart"/>
      <w:r>
        <w:t>Streamlit</w:t>
      </w:r>
      <w:proofErr w:type="spellEnd"/>
      <w:r>
        <w:t xml:space="preserve"> interface</w:t>
      </w:r>
    </w:p>
    <w:p w14:paraId="2A6487F4" w14:textId="77777777" w:rsidR="00D41803" w:rsidRDefault="00000000">
      <w:pPr>
        <w:pStyle w:val="ListParagraph"/>
        <w:numPr>
          <w:ilvl w:val="0"/>
          <w:numId w:val="2"/>
        </w:numPr>
      </w:pPr>
      <w:r>
        <w:t>REST API for integration with chip design tools</w:t>
      </w:r>
    </w:p>
    <w:p w14:paraId="6DC05841" w14:textId="77777777" w:rsidR="00D41803" w:rsidRDefault="00000000">
      <w:pPr>
        <w:pStyle w:val="ListParagraph"/>
        <w:numPr>
          <w:ilvl w:val="0"/>
          <w:numId w:val="2"/>
        </w:numPr>
      </w:pPr>
      <w:r>
        <w:t>Inverse design: predict optimal mask from target intensity</w:t>
      </w:r>
    </w:p>
    <w:p w14:paraId="0706B3CC" w14:textId="77777777" w:rsidR="00D41803" w:rsidRDefault="00000000">
      <w:pPr>
        <w:pStyle w:val="ListParagraph"/>
        <w:numPr>
          <w:ilvl w:val="0"/>
          <w:numId w:val="2"/>
        </w:numPr>
        <w:spacing w:after="200"/>
      </w:pPr>
      <w:r>
        <w:t>Docker containerization and CI/CD pipeline</w:t>
      </w:r>
    </w:p>
    <w:p w14:paraId="272C4817" w14:textId="77777777" w:rsidR="00D41803" w:rsidRDefault="00000000">
      <w:r>
        <w:br w:type="page"/>
      </w:r>
    </w:p>
    <w:p w14:paraId="68D66FEC" w14:textId="77777777" w:rsidR="00D41803" w:rsidRDefault="00000000">
      <w:pPr>
        <w:pStyle w:val="Heading1"/>
      </w:pPr>
      <w:r>
        <w:lastRenderedPageBreak/>
        <w:t>References</w:t>
      </w:r>
    </w:p>
    <w:p w14:paraId="05909B36" w14:textId="77777777" w:rsidR="00D41803" w:rsidRDefault="00000000">
      <w:pPr>
        <w:pStyle w:val="ListParagraph"/>
        <w:numPr>
          <w:ilvl w:val="0"/>
          <w:numId w:val="7"/>
        </w:numPr>
        <w:spacing w:after="80"/>
      </w:pPr>
      <w:r>
        <w:t>Tanabe et al., "Rigorous electromagnetic simulator for EUV lithography," JM3 24(2025)024201.</w:t>
      </w:r>
    </w:p>
    <w:p w14:paraId="179F1E5E" w14:textId="77777777" w:rsidR="00D41803" w:rsidRDefault="00000000">
      <w:pPr>
        <w:pStyle w:val="ListParagraph"/>
        <w:numPr>
          <w:ilvl w:val="0"/>
          <w:numId w:val="7"/>
        </w:numPr>
        <w:spacing w:after="80"/>
      </w:pPr>
      <w:r>
        <w:t>Tanabe et al. (2021), "CNN for EUV M3D prediction."</w:t>
      </w:r>
    </w:p>
    <w:p w14:paraId="4E5CB505" w14:textId="77777777" w:rsidR="00D41803" w:rsidRDefault="00000000">
      <w:pPr>
        <w:pStyle w:val="ListParagraph"/>
        <w:numPr>
          <w:ilvl w:val="0"/>
          <w:numId w:val="7"/>
        </w:numPr>
        <w:spacing w:after="80"/>
      </w:pPr>
      <w:proofErr w:type="spellStart"/>
      <w:r>
        <w:t>PyTorch</w:t>
      </w:r>
      <w:proofErr w:type="spellEnd"/>
      <w:r>
        <w:t xml:space="preserve"> Lightning Documentation, version 2.1.0.</w:t>
      </w:r>
    </w:p>
    <w:p w14:paraId="5599557C" w14:textId="77777777" w:rsidR="00D41803" w:rsidRDefault="00000000">
      <w:pPr>
        <w:pStyle w:val="ListParagraph"/>
        <w:numPr>
          <w:ilvl w:val="0"/>
          <w:numId w:val="7"/>
        </w:numPr>
        <w:spacing w:after="80"/>
      </w:pPr>
      <w:r>
        <w:t xml:space="preserve">Intel </w:t>
      </w:r>
      <w:proofErr w:type="spellStart"/>
      <w:r>
        <w:t>oneAPI</w:t>
      </w:r>
      <w:proofErr w:type="spellEnd"/>
      <w:r>
        <w:t xml:space="preserve"> Math Kernel Library (MKL) Documentation.</w:t>
      </w:r>
    </w:p>
    <w:p w14:paraId="767159A0" w14:textId="77777777" w:rsidR="00D41803" w:rsidRDefault="00000000">
      <w:pPr>
        <w:pStyle w:val="ListParagraph"/>
        <w:numPr>
          <w:ilvl w:val="0"/>
          <w:numId w:val="7"/>
        </w:numPr>
        <w:spacing w:after="80"/>
      </w:pPr>
      <w:r>
        <w:t>MAGMA Library Documentation, version 2.6.2.</w:t>
      </w:r>
    </w:p>
    <w:p w14:paraId="75883852" w14:textId="77777777" w:rsidR="00D41803" w:rsidRDefault="00000000">
      <w:pPr>
        <w:pStyle w:val="ListParagraph"/>
        <w:numPr>
          <w:ilvl w:val="0"/>
          <w:numId w:val="7"/>
        </w:numPr>
        <w:spacing w:after="80"/>
      </w:pPr>
      <w:proofErr w:type="spellStart"/>
      <w:r>
        <w:t>Streamlit</w:t>
      </w:r>
      <w:proofErr w:type="spellEnd"/>
      <w:r>
        <w:t xml:space="preserve"> Documentation for interactive application development.</w:t>
      </w:r>
    </w:p>
    <w:p w14:paraId="05E5A2E5" w14:textId="77777777" w:rsidR="00D41803" w:rsidRDefault="00000000">
      <w:pPr>
        <w:pStyle w:val="ListParagraph"/>
        <w:numPr>
          <w:ilvl w:val="0"/>
          <w:numId w:val="7"/>
        </w:numPr>
        <w:spacing w:after="200"/>
      </w:pPr>
      <w:r>
        <w:t>Eigen C++ Template Library for Linear Algebra.</w:t>
      </w:r>
    </w:p>
    <w:p w14:paraId="55A6DD78" w14:textId="77777777" w:rsidR="00D41803" w:rsidRDefault="00000000">
      <w:pPr>
        <w:pStyle w:val="Heading1"/>
      </w:pPr>
      <w:r>
        <w:t>10. Team Contributions</w:t>
      </w:r>
    </w:p>
    <w:p w14:paraId="7D8B19DC" w14:textId="36DA0822" w:rsidR="00D41803" w:rsidRDefault="00000000">
      <w:pPr>
        <w:spacing w:after="100"/>
      </w:pPr>
      <w:r>
        <w:rPr>
          <w:b/>
          <w:bCs/>
        </w:rPr>
        <w:t xml:space="preserve">Nitish: </w:t>
      </w:r>
      <w:r>
        <w:t xml:space="preserve">Project lead and architecture design, EM simulation implementation (intensity.cpp, </w:t>
      </w:r>
      <w:proofErr w:type="spellStart"/>
      <w:r>
        <w:t>header.h</w:t>
      </w:r>
      <w:proofErr w:type="spellEnd"/>
      <w:r>
        <w:t>), infrastructure setup including GPU cluster configuration, integration testing</w:t>
      </w:r>
      <w:r w:rsidR="00892DCC">
        <w:t>.</w:t>
      </w:r>
    </w:p>
    <w:p w14:paraId="5C6C01E2" w14:textId="77777777" w:rsidR="00D41803" w:rsidRDefault="00000000">
      <w:pPr>
        <w:spacing w:after="100"/>
      </w:pPr>
      <w:r>
        <w:rPr>
          <w:b/>
          <w:bCs/>
        </w:rPr>
        <w:t xml:space="preserve">Arshan: </w:t>
      </w:r>
      <w:r>
        <w:t xml:space="preserve">CNN architecture design and implementation (re0.py and variants), training pipeline development with </w:t>
      </w:r>
      <w:proofErr w:type="spellStart"/>
      <w:r>
        <w:t>PyTorch</w:t>
      </w:r>
      <w:proofErr w:type="spellEnd"/>
      <w:r>
        <w:t xml:space="preserve"> Lightning, hyperparameter tuning experiments, ablation study execution.</w:t>
      </w:r>
    </w:p>
    <w:p w14:paraId="369129C6" w14:textId="77777777" w:rsidR="00D41803" w:rsidRDefault="00000000">
      <w:pPr>
        <w:spacing w:after="100"/>
      </w:pPr>
      <w:r>
        <w:rPr>
          <w:b/>
          <w:bCs/>
        </w:rPr>
        <w:t xml:space="preserve">Keerthana: </w:t>
      </w:r>
      <w:r>
        <w:t>Data preprocessing pipeline (compress.py), physics-based augmentation strategy design and implementation, model evaluation framework, per-order error analysis.</w:t>
      </w:r>
    </w:p>
    <w:p w14:paraId="79FC4F44" w14:textId="77777777" w:rsidR="00D41803" w:rsidRDefault="00000000">
      <w:pPr>
        <w:spacing w:after="100"/>
      </w:pPr>
      <w:r>
        <w:rPr>
          <w:b/>
          <w:bCs/>
        </w:rPr>
        <w:t xml:space="preserve">Yashaswini: </w:t>
      </w:r>
      <w:r>
        <w:t xml:space="preserve">Visualization suite development (analyze_data.py), </w:t>
      </w:r>
      <w:proofErr w:type="spellStart"/>
      <w:r>
        <w:t>Streamlit</w:t>
      </w:r>
      <w:proofErr w:type="spellEnd"/>
      <w:r>
        <w:t xml:space="preserve"> application implementation, comprehensive documentation, performance metrics analysis, project report writing.</w:t>
      </w:r>
    </w:p>
    <w:p w14:paraId="5F79E8B3" w14:textId="77777777" w:rsidR="00D41803" w:rsidRDefault="00000000">
      <w:pPr>
        <w:spacing w:before="100" w:after="200"/>
      </w:pPr>
      <w:r>
        <w:rPr>
          <w:b/>
          <w:bCs/>
        </w:rPr>
        <w:t xml:space="preserve">All Team Members: </w:t>
      </w:r>
      <w:r>
        <w:t>Literature review and related work analysis, code review and quality assurance, debugging and troubleshooting, presentation preparation, CRISP-DM documentation.</w:t>
      </w:r>
    </w:p>
    <w:p w14:paraId="62E104C0" w14:textId="77777777" w:rsidR="00D41803" w:rsidRDefault="00000000">
      <w:r>
        <w:br w:type="page"/>
      </w:r>
    </w:p>
    <w:p w14:paraId="6D801EE7" w14:textId="77777777" w:rsidR="00D41803" w:rsidRDefault="00000000">
      <w:pPr>
        <w:pStyle w:val="Heading1"/>
      </w:pPr>
      <w:r>
        <w:lastRenderedPageBreak/>
        <w:t>11. Supplementary Material and Deliverables</w:t>
      </w:r>
    </w:p>
    <w:p w14:paraId="672E65FF" w14:textId="77777777" w:rsidR="00D41803" w:rsidRDefault="00000000">
      <w:pPr>
        <w:pStyle w:val="Heading2"/>
      </w:pPr>
      <w:r>
        <w:t>11.1 GitHub Repository Contents</w:t>
      </w:r>
    </w:p>
    <w:p w14:paraId="7A0BDEFF" w14:textId="77777777" w:rsidR="00D41803" w:rsidRDefault="00000000">
      <w:pPr>
        <w:pStyle w:val="ListParagraph"/>
        <w:numPr>
          <w:ilvl w:val="0"/>
          <w:numId w:val="2"/>
        </w:numPr>
      </w:pPr>
      <w:r>
        <w:rPr>
          <w:b/>
          <w:bCs/>
        </w:rPr>
        <w:t xml:space="preserve">README.md: </w:t>
      </w:r>
      <w:r>
        <w:t>Comprehensive documentation with installation instructions, usage examples, and architecture diagrams</w:t>
      </w:r>
    </w:p>
    <w:p w14:paraId="3476C40A" w14:textId="77777777" w:rsidR="00D41803" w:rsidRDefault="00000000">
      <w:pPr>
        <w:pStyle w:val="ListParagraph"/>
        <w:numPr>
          <w:ilvl w:val="0"/>
          <w:numId w:val="2"/>
        </w:numPr>
      </w:pPr>
      <w:r>
        <w:rPr>
          <w:b/>
          <w:bCs/>
        </w:rPr>
        <w:t xml:space="preserve">Source Code: </w:t>
      </w:r>
      <w:r>
        <w:t>Complete EM simulator (C++) and CNN training pipeline (Python)</w:t>
      </w:r>
    </w:p>
    <w:p w14:paraId="4B4B8095" w14:textId="77777777" w:rsidR="00D41803" w:rsidRDefault="00000000">
      <w:pPr>
        <w:pStyle w:val="ListParagraph"/>
        <w:numPr>
          <w:ilvl w:val="0"/>
          <w:numId w:val="2"/>
        </w:numPr>
      </w:pPr>
      <w:proofErr w:type="spellStart"/>
      <w:r>
        <w:rPr>
          <w:b/>
          <w:bCs/>
        </w:rPr>
        <w:t>Streamlit</w:t>
      </w:r>
      <w:proofErr w:type="spellEnd"/>
      <w:r>
        <w:rPr>
          <w:b/>
          <w:bCs/>
        </w:rPr>
        <w:t xml:space="preserve"> Application: </w:t>
      </w:r>
      <w:r>
        <w:t>Interactive demonstration with 7 feature tabs</w:t>
      </w:r>
    </w:p>
    <w:p w14:paraId="2A90C2E0" w14:textId="77777777" w:rsidR="00D41803" w:rsidRDefault="00000000">
      <w:pPr>
        <w:pStyle w:val="ListParagraph"/>
        <w:numPr>
          <w:ilvl w:val="0"/>
          <w:numId w:val="2"/>
        </w:numPr>
      </w:pPr>
      <w:r>
        <w:rPr>
          <w:b/>
          <w:bCs/>
        </w:rPr>
        <w:t xml:space="preserve">Sample Data: </w:t>
      </w:r>
      <w:r>
        <w:t>mask.csv, emint.csv, inputxx.csv for testing</w:t>
      </w:r>
    </w:p>
    <w:p w14:paraId="0E90D0B0" w14:textId="77777777" w:rsidR="00D41803" w:rsidRDefault="00000000">
      <w:pPr>
        <w:pStyle w:val="ListParagraph"/>
        <w:numPr>
          <w:ilvl w:val="0"/>
          <w:numId w:val="2"/>
        </w:numPr>
      </w:pPr>
      <w:r>
        <w:rPr>
          <w:b/>
          <w:bCs/>
        </w:rPr>
        <w:t xml:space="preserve">Output Visualizations: </w:t>
      </w:r>
      <w:r>
        <w:t>output_mask.png, output_intensity.png, output_comparison.png</w:t>
      </w:r>
    </w:p>
    <w:p w14:paraId="64A2A416" w14:textId="77777777" w:rsidR="00D41803" w:rsidRDefault="00000000">
      <w:pPr>
        <w:pStyle w:val="ListParagraph"/>
        <w:numPr>
          <w:ilvl w:val="0"/>
          <w:numId w:val="2"/>
        </w:numPr>
      </w:pPr>
      <w:r>
        <w:rPr>
          <w:b/>
          <w:bCs/>
        </w:rPr>
        <w:t xml:space="preserve">Model Checkpoints: </w:t>
      </w:r>
      <w:r>
        <w:t>Pre-trained .</w:t>
      </w:r>
      <w:proofErr w:type="spellStart"/>
      <w:r>
        <w:t>ckpt</w:t>
      </w:r>
      <w:proofErr w:type="spellEnd"/>
      <w:r>
        <w:t xml:space="preserve"> files (available in releases)</w:t>
      </w:r>
    </w:p>
    <w:p w14:paraId="4E7DCA04" w14:textId="77777777" w:rsidR="00D41803" w:rsidRDefault="00000000">
      <w:pPr>
        <w:pStyle w:val="ListParagraph"/>
        <w:numPr>
          <w:ilvl w:val="0"/>
          <w:numId w:val="2"/>
        </w:numPr>
        <w:spacing w:after="200"/>
      </w:pPr>
      <w:r>
        <w:rPr>
          <w:b/>
          <w:bCs/>
        </w:rPr>
        <w:t xml:space="preserve">Colab Notebook: </w:t>
      </w:r>
      <w:r>
        <w:t>Interactive notebook for retraining and inference</w:t>
      </w:r>
    </w:p>
    <w:p w14:paraId="4ABBD61E" w14:textId="77777777" w:rsidR="00D41803" w:rsidRDefault="00000000">
      <w:pPr>
        <w:pStyle w:val="Heading2"/>
      </w:pPr>
      <w:r>
        <w:t>11.2 Quick Start Guide</w:t>
      </w:r>
    </w:p>
    <w:p w14:paraId="23120E7F" w14:textId="77777777" w:rsidR="00D41803" w:rsidRDefault="00000000">
      <w:pPr>
        <w:spacing w:after="60"/>
      </w:pPr>
      <w:r>
        <w:t>git clone https://github.com/[username]/CMPE-255-EUVlitho.git</w:t>
      </w:r>
    </w:p>
    <w:p w14:paraId="06C2F090" w14:textId="77777777" w:rsidR="00D41803" w:rsidRDefault="00000000">
      <w:pPr>
        <w:spacing w:after="60"/>
      </w:pPr>
      <w:r>
        <w:t>cd CMPE-255-EUVlitho &amp;&amp; pip install -r requirements.txt</w:t>
      </w:r>
    </w:p>
    <w:p w14:paraId="7F93704B" w14:textId="77777777" w:rsidR="00D41803" w:rsidRDefault="00000000">
      <w:pPr>
        <w:spacing w:after="200"/>
      </w:pPr>
      <w:proofErr w:type="spellStart"/>
      <w:r>
        <w:t>streamlit</w:t>
      </w:r>
      <w:proofErr w:type="spellEnd"/>
      <w:r>
        <w:t xml:space="preserve"> run streamlit_app.py  # Open http://localhost:8501</w:t>
      </w:r>
    </w:p>
    <w:p w14:paraId="2D30658C" w14:textId="77777777" w:rsidR="00D41803" w:rsidRDefault="00000000">
      <w:pPr>
        <w:spacing w:before="400" w:after="200"/>
        <w:jc w:val="center"/>
      </w:pPr>
      <w:r>
        <w:rPr>
          <w:i/>
          <w:iCs/>
          <w:color w:val="666666"/>
        </w:rPr>
        <w:t>— End of Report —</w:t>
      </w:r>
    </w:p>
    <w:sectPr w:rsidR="00D41803">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1B459" w14:textId="77777777" w:rsidR="0045331B" w:rsidRDefault="0045331B">
      <w:r>
        <w:separator/>
      </w:r>
    </w:p>
  </w:endnote>
  <w:endnote w:type="continuationSeparator" w:id="0">
    <w:p w14:paraId="5DA16FDF" w14:textId="77777777" w:rsidR="0045331B" w:rsidRDefault="0045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FB76" w14:textId="77777777" w:rsidR="00D4180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92DCC">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892DC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65C6B" w14:textId="77777777" w:rsidR="0045331B" w:rsidRDefault="0045331B">
      <w:r>
        <w:separator/>
      </w:r>
    </w:p>
  </w:footnote>
  <w:footnote w:type="continuationSeparator" w:id="0">
    <w:p w14:paraId="10A0EE4F" w14:textId="77777777" w:rsidR="0045331B" w:rsidRDefault="00453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759DA" w14:textId="77777777" w:rsidR="00D41803" w:rsidRDefault="00000000">
    <w:pPr>
      <w:jc w:val="right"/>
    </w:pPr>
    <w:r>
      <w:rPr>
        <w:color w:val="666666"/>
        <w:sz w:val="20"/>
        <w:szCs w:val="20"/>
      </w:rPr>
      <w:t>CMPE-255 Data Mining | FA25 Sec 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255"/>
    <w:multiLevelType w:val="hybridMultilevel"/>
    <w:tmpl w:val="93E2B01C"/>
    <w:lvl w:ilvl="0" w:tplc="B29CAB6E">
      <w:start w:val="1"/>
      <w:numFmt w:val="decimal"/>
      <w:lvlText w:val="%1."/>
      <w:lvlJc w:val="left"/>
      <w:pPr>
        <w:ind w:left="720" w:hanging="360"/>
      </w:pPr>
    </w:lvl>
    <w:lvl w:ilvl="1" w:tplc="3CD2BF7C">
      <w:numFmt w:val="decimal"/>
      <w:lvlText w:val=""/>
      <w:lvlJc w:val="left"/>
    </w:lvl>
    <w:lvl w:ilvl="2" w:tplc="7D2C7ACA">
      <w:numFmt w:val="decimal"/>
      <w:lvlText w:val=""/>
      <w:lvlJc w:val="left"/>
    </w:lvl>
    <w:lvl w:ilvl="3" w:tplc="1BE6BFA8">
      <w:numFmt w:val="decimal"/>
      <w:lvlText w:val=""/>
      <w:lvlJc w:val="left"/>
    </w:lvl>
    <w:lvl w:ilvl="4" w:tplc="32BCA22E">
      <w:numFmt w:val="decimal"/>
      <w:lvlText w:val=""/>
      <w:lvlJc w:val="left"/>
    </w:lvl>
    <w:lvl w:ilvl="5" w:tplc="3CB0A8B0">
      <w:numFmt w:val="decimal"/>
      <w:lvlText w:val=""/>
      <w:lvlJc w:val="left"/>
    </w:lvl>
    <w:lvl w:ilvl="6" w:tplc="107830BA">
      <w:numFmt w:val="decimal"/>
      <w:lvlText w:val=""/>
      <w:lvlJc w:val="left"/>
    </w:lvl>
    <w:lvl w:ilvl="7" w:tplc="9AE0113E">
      <w:numFmt w:val="decimal"/>
      <w:lvlText w:val=""/>
      <w:lvlJc w:val="left"/>
    </w:lvl>
    <w:lvl w:ilvl="8" w:tplc="CD3E5EE6">
      <w:numFmt w:val="decimal"/>
      <w:lvlText w:val=""/>
      <w:lvlJc w:val="left"/>
    </w:lvl>
  </w:abstractNum>
  <w:abstractNum w:abstractNumId="1" w15:restartNumberingAfterBreak="0">
    <w:nsid w:val="070611A3"/>
    <w:multiLevelType w:val="hybridMultilevel"/>
    <w:tmpl w:val="82E2A762"/>
    <w:lvl w:ilvl="0" w:tplc="C4D0D542">
      <w:start w:val="1"/>
      <w:numFmt w:val="decimal"/>
      <w:lvlText w:val="%1."/>
      <w:lvlJc w:val="left"/>
      <w:pPr>
        <w:ind w:left="720" w:hanging="360"/>
      </w:pPr>
    </w:lvl>
    <w:lvl w:ilvl="1" w:tplc="F17A8F90">
      <w:numFmt w:val="decimal"/>
      <w:lvlText w:val=""/>
      <w:lvlJc w:val="left"/>
    </w:lvl>
    <w:lvl w:ilvl="2" w:tplc="F1ACDC48">
      <w:numFmt w:val="decimal"/>
      <w:lvlText w:val=""/>
      <w:lvlJc w:val="left"/>
    </w:lvl>
    <w:lvl w:ilvl="3" w:tplc="64B02CB2">
      <w:numFmt w:val="decimal"/>
      <w:lvlText w:val=""/>
      <w:lvlJc w:val="left"/>
    </w:lvl>
    <w:lvl w:ilvl="4" w:tplc="FD20700A">
      <w:numFmt w:val="decimal"/>
      <w:lvlText w:val=""/>
      <w:lvlJc w:val="left"/>
    </w:lvl>
    <w:lvl w:ilvl="5" w:tplc="B4105D46">
      <w:numFmt w:val="decimal"/>
      <w:lvlText w:val=""/>
      <w:lvlJc w:val="left"/>
    </w:lvl>
    <w:lvl w:ilvl="6" w:tplc="C4267A78">
      <w:numFmt w:val="decimal"/>
      <w:lvlText w:val=""/>
      <w:lvlJc w:val="left"/>
    </w:lvl>
    <w:lvl w:ilvl="7" w:tplc="E662EC2C">
      <w:numFmt w:val="decimal"/>
      <w:lvlText w:val=""/>
      <w:lvlJc w:val="left"/>
    </w:lvl>
    <w:lvl w:ilvl="8" w:tplc="1A4E9D28">
      <w:numFmt w:val="decimal"/>
      <w:lvlText w:val=""/>
      <w:lvlJc w:val="left"/>
    </w:lvl>
  </w:abstractNum>
  <w:abstractNum w:abstractNumId="2" w15:restartNumberingAfterBreak="0">
    <w:nsid w:val="08013981"/>
    <w:multiLevelType w:val="hybridMultilevel"/>
    <w:tmpl w:val="A57C1662"/>
    <w:lvl w:ilvl="0" w:tplc="237236EA">
      <w:start w:val="1"/>
      <w:numFmt w:val="bullet"/>
      <w:lvlText w:val="●"/>
      <w:lvlJc w:val="left"/>
      <w:pPr>
        <w:ind w:left="720" w:hanging="360"/>
      </w:pPr>
    </w:lvl>
    <w:lvl w:ilvl="1" w:tplc="04D22DD0">
      <w:start w:val="1"/>
      <w:numFmt w:val="bullet"/>
      <w:lvlText w:val="○"/>
      <w:lvlJc w:val="left"/>
      <w:pPr>
        <w:ind w:left="1440" w:hanging="360"/>
      </w:pPr>
    </w:lvl>
    <w:lvl w:ilvl="2" w:tplc="EDBE2C84">
      <w:start w:val="1"/>
      <w:numFmt w:val="bullet"/>
      <w:lvlText w:val="■"/>
      <w:lvlJc w:val="left"/>
      <w:pPr>
        <w:ind w:left="2160" w:hanging="360"/>
      </w:pPr>
    </w:lvl>
    <w:lvl w:ilvl="3" w:tplc="3482D91C">
      <w:start w:val="1"/>
      <w:numFmt w:val="bullet"/>
      <w:lvlText w:val="●"/>
      <w:lvlJc w:val="left"/>
      <w:pPr>
        <w:ind w:left="2880" w:hanging="360"/>
      </w:pPr>
    </w:lvl>
    <w:lvl w:ilvl="4" w:tplc="BF00EC44">
      <w:start w:val="1"/>
      <w:numFmt w:val="bullet"/>
      <w:lvlText w:val="○"/>
      <w:lvlJc w:val="left"/>
      <w:pPr>
        <w:ind w:left="3600" w:hanging="360"/>
      </w:pPr>
    </w:lvl>
    <w:lvl w:ilvl="5" w:tplc="AFF6F0AC">
      <w:start w:val="1"/>
      <w:numFmt w:val="bullet"/>
      <w:lvlText w:val="■"/>
      <w:lvlJc w:val="left"/>
      <w:pPr>
        <w:ind w:left="4320" w:hanging="360"/>
      </w:pPr>
    </w:lvl>
    <w:lvl w:ilvl="6" w:tplc="7C00813A">
      <w:start w:val="1"/>
      <w:numFmt w:val="bullet"/>
      <w:lvlText w:val="●"/>
      <w:lvlJc w:val="left"/>
      <w:pPr>
        <w:ind w:left="5040" w:hanging="360"/>
      </w:pPr>
    </w:lvl>
    <w:lvl w:ilvl="7" w:tplc="F05A5BC2">
      <w:start w:val="1"/>
      <w:numFmt w:val="bullet"/>
      <w:lvlText w:val="●"/>
      <w:lvlJc w:val="left"/>
      <w:pPr>
        <w:ind w:left="5760" w:hanging="360"/>
      </w:pPr>
    </w:lvl>
    <w:lvl w:ilvl="8" w:tplc="A54E2664">
      <w:start w:val="1"/>
      <w:numFmt w:val="bullet"/>
      <w:lvlText w:val="●"/>
      <w:lvlJc w:val="left"/>
      <w:pPr>
        <w:ind w:left="6480" w:hanging="360"/>
      </w:pPr>
    </w:lvl>
  </w:abstractNum>
  <w:abstractNum w:abstractNumId="3" w15:restartNumberingAfterBreak="0">
    <w:nsid w:val="0D5B0C09"/>
    <w:multiLevelType w:val="hybridMultilevel"/>
    <w:tmpl w:val="BFDCF130"/>
    <w:lvl w:ilvl="0" w:tplc="67663712">
      <w:start w:val="1"/>
      <w:numFmt w:val="decimal"/>
      <w:lvlText w:val="%1."/>
      <w:lvlJc w:val="left"/>
      <w:pPr>
        <w:ind w:left="720" w:hanging="360"/>
      </w:pPr>
    </w:lvl>
    <w:lvl w:ilvl="1" w:tplc="3DBCE48E">
      <w:numFmt w:val="decimal"/>
      <w:lvlText w:val=""/>
      <w:lvlJc w:val="left"/>
    </w:lvl>
    <w:lvl w:ilvl="2" w:tplc="A28EC99C">
      <w:numFmt w:val="decimal"/>
      <w:lvlText w:val=""/>
      <w:lvlJc w:val="left"/>
    </w:lvl>
    <w:lvl w:ilvl="3" w:tplc="1A2A3130">
      <w:numFmt w:val="decimal"/>
      <w:lvlText w:val=""/>
      <w:lvlJc w:val="left"/>
    </w:lvl>
    <w:lvl w:ilvl="4" w:tplc="437A2220">
      <w:numFmt w:val="decimal"/>
      <w:lvlText w:val=""/>
      <w:lvlJc w:val="left"/>
    </w:lvl>
    <w:lvl w:ilvl="5" w:tplc="8E4EAE88">
      <w:numFmt w:val="decimal"/>
      <w:lvlText w:val=""/>
      <w:lvlJc w:val="left"/>
    </w:lvl>
    <w:lvl w:ilvl="6" w:tplc="1B8C2842">
      <w:numFmt w:val="decimal"/>
      <w:lvlText w:val=""/>
      <w:lvlJc w:val="left"/>
    </w:lvl>
    <w:lvl w:ilvl="7" w:tplc="F78A12CE">
      <w:numFmt w:val="decimal"/>
      <w:lvlText w:val=""/>
      <w:lvlJc w:val="left"/>
    </w:lvl>
    <w:lvl w:ilvl="8" w:tplc="C3647466">
      <w:numFmt w:val="decimal"/>
      <w:lvlText w:val=""/>
      <w:lvlJc w:val="left"/>
    </w:lvl>
  </w:abstractNum>
  <w:abstractNum w:abstractNumId="4" w15:restartNumberingAfterBreak="0">
    <w:nsid w:val="2A9F6107"/>
    <w:multiLevelType w:val="hybridMultilevel"/>
    <w:tmpl w:val="124C2DEA"/>
    <w:lvl w:ilvl="0" w:tplc="DB1C44CE">
      <w:start w:val="1"/>
      <w:numFmt w:val="decimal"/>
      <w:lvlText w:val="%1."/>
      <w:lvlJc w:val="left"/>
      <w:pPr>
        <w:ind w:left="720" w:hanging="360"/>
      </w:pPr>
    </w:lvl>
    <w:lvl w:ilvl="1" w:tplc="2152A126">
      <w:numFmt w:val="decimal"/>
      <w:lvlText w:val=""/>
      <w:lvlJc w:val="left"/>
    </w:lvl>
    <w:lvl w:ilvl="2" w:tplc="BA389D8C">
      <w:numFmt w:val="decimal"/>
      <w:lvlText w:val=""/>
      <w:lvlJc w:val="left"/>
    </w:lvl>
    <w:lvl w:ilvl="3" w:tplc="A92C6CC4">
      <w:numFmt w:val="decimal"/>
      <w:lvlText w:val=""/>
      <w:lvlJc w:val="left"/>
    </w:lvl>
    <w:lvl w:ilvl="4" w:tplc="0C86EA74">
      <w:numFmt w:val="decimal"/>
      <w:lvlText w:val=""/>
      <w:lvlJc w:val="left"/>
    </w:lvl>
    <w:lvl w:ilvl="5" w:tplc="24064898">
      <w:numFmt w:val="decimal"/>
      <w:lvlText w:val=""/>
      <w:lvlJc w:val="left"/>
    </w:lvl>
    <w:lvl w:ilvl="6" w:tplc="6B587DDA">
      <w:numFmt w:val="decimal"/>
      <w:lvlText w:val=""/>
      <w:lvlJc w:val="left"/>
    </w:lvl>
    <w:lvl w:ilvl="7" w:tplc="8C9CD958">
      <w:numFmt w:val="decimal"/>
      <w:lvlText w:val=""/>
      <w:lvlJc w:val="left"/>
    </w:lvl>
    <w:lvl w:ilvl="8" w:tplc="A8F085BE">
      <w:numFmt w:val="decimal"/>
      <w:lvlText w:val=""/>
      <w:lvlJc w:val="left"/>
    </w:lvl>
  </w:abstractNum>
  <w:abstractNum w:abstractNumId="5" w15:restartNumberingAfterBreak="0">
    <w:nsid w:val="4D3E02C4"/>
    <w:multiLevelType w:val="hybridMultilevel"/>
    <w:tmpl w:val="91EC80DC"/>
    <w:lvl w:ilvl="0" w:tplc="EB1E644C">
      <w:start w:val="1"/>
      <w:numFmt w:val="decimal"/>
      <w:lvlText w:val="%1."/>
      <w:lvlJc w:val="left"/>
      <w:pPr>
        <w:ind w:left="720" w:hanging="360"/>
      </w:pPr>
    </w:lvl>
    <w:lvl w:ilvl="1" w:tplc="3C32DBC8">
      <w:numFmt w:val="decimal"/>
      <w:lvlText w:val=""/>
      <w:lvlJc w:val="left"/>
    </w:lvl>
    <w:lvl w:ilvl="2" w:tplc="1A3600D8">
      <w:numFmt w:val="decimal"/>
      <w:lvlText w:val=""/>
      <w:lvlJc w:val="left"/>
    </w:lvl>
    <w:lvl w:ilvl="3" w:tplc="B896E13E">
      <w:numFmt w:val="decimal"/>
      <w:lvlText w:val=""/>
      <w:lvlJc w:val="left"/>
    </w:lvl>
    <w:lvl w:ilvl="4" w:tplc="BC9ADD92">
      <w:numFmt w:val="decimal"/>
      <w:lvlText w:val=""/>
      <w:lvlJc w:val="left"/>
    </w:lvl>
    <w:lvl w:ilvl="5" w:tplc="A55A1C24">
      <w:numFmt w:val="decimal"/>
      <w:lvlText w:val=""/>
      <w:lvlJc w:val="left"/>
    </w:lvl>
    <w:lvl w:ilvl="6" w:tplc="0F323B48">
      <w:numFmt w:val="decimal"/>
      <w:lvlText w:val=""/>
      <w:lvlJc w:val="left"/>
    </w:lvl>
    <w:lvl w:ilvl="7" w:tplc="C0C83DB0">
      <w:numFmt w:val="decimal"/>
      <w:lvlText w:val=""/>
      <w:lvlJc w:val="left"/>
    </w:lvl>
    <w:lvl w:ilvl="8" w:tplc="08027D4A">
      <w:numFmt w:val="decimal"/>
      <w:lvlText w:val=""/>
      <w:lvlJc w:val="left"/>
    </w:lvl>
  </w:abstractNum>
  <w:abstractNum w:abstractNumId="6" w15:restartNumberingAfterBreak="0">
    <w:nsid w:val="74357766"/>
    <w:multiLevelType w:val="hybridMultilevel"/>
    <w:tmpl w:val="C7B0600E"/>
    <w:lvl w:ilvl="0" w:tplc="88A8FA90">
      <w:start w:val="1"/>
      <w:numFmt w:val="bullet"/>
      <w:lvlText w:val="•"/>
      <w:lvlJc w:val="left"/>
      <w:pPr>
        <w:ind w:left="720" w:hanging="360"/>
      </w:pPr>
    </w:lvl>
    <w:lvl w:ilvl="1" w:tplc="01DE161E">
      <w:numFmt w:val="decimal"/>
      <w:lvlText w:val=""/>
      <w:lvlJc w:val="left"/>
    </w:lvl>
    <w:lvl w:ilvl="2" w:tplc="0456C02A">
      <w:numFmt w:val="decimal"/>
      <w:lvlText w:val=""/>
      <w:lvlJc w:val="left"/>
    </w:lvl>
    <w:lvl w:ilvl="3" w:tplc="A54270FE">
      <w:numFmt w:val="decimal"/>
      <w:lvlText w:val=""/>
      <w:lvlJc w:val="left"/>
    </w:lvl>
    <w:lvl w:ilvl="4" w:tplc="46909478">
      <w:numFmt w:val="decimal"/>
      <w:lvlText w:val=""/>
      <w:lvlJc w:val="left"/>
    </w:lvl>
    <w:lvl w:ilvl="5" w:tplc="6CAEE7C2">
      <w:numFmt w:val="decimal"/>
      <w:lvlText w:val=""/>
      <w:lvlJc w:val="left"/>
    </w:lvl>
    <w:lvl w:ilvl="6" w:tplc="C29C8DAE">
      <w:numFmt w:val="decimal"/>
      <w:lvlText w:val=""/>
      <w:lvlJc w:val="left"/>
    </w:lvl>
    <w:lvl w:ilvl="7" w:tplc="EE3274E4">
      <w:numFmt w:val="decimal"/>
      <w:lvlText w:val=""/>
      <w:lvlJc w:val="left"/>
    </w:lvl>
    <w:lvl w:ilvl="8" w:tplc="E7DED376">
      <w:numFmt w:val="decimal"/>
      <w:lvlText w:val=""/>
      <w:lvlJc w:val="left"/>
    </w:lvl>
  </w:abstractNum>
  <w:num w:numId="1" w16cid:durableId="2103455404">
    <w:abstractNumId w:val="2"/>
    <w:lvlOverride w:ilvl="0">
      <w:startOverride w:val="1"/>
    </w:lvlOverride>
  </w:num>
  <w:num w:numId="2" w16cid:durableId="1402408653">
    <w:abstractNumId w:val="6"/>
    <w:lvlOverride w:ilvl="0">
      <w:startOverride w:val="1"/>
    </w:lvlOverride>
  </w:num>
  <w:num w:numId="3" w16cid:durableId="2038193322">
    <w:abstractNumId w:val="4"/>
    <w:lvlOverride w:ilvl="0">
      <w:startOverride w:val="1"/>
    </w:lvlOverride>
  </w:num>
  <w:num w:numId="4" w16cid:durableId="1266420441">
    <w:abstractNumId w:val="0"/>
    <w:lvlOverride w:ilvl="0">
      <w:startOverride w:val="1"/>
    </w:lvlOverride>
  </w:num>
  <w:num w:numId="5" w16cid:durableId="1166242766">
    <w:abstractNumId w:val="3"/>
    <w:lvlOverride w:ilvl="0">
      <w:startOverride w:val="1"/>
    </w:lvlOverride>
  </w:num>
  <w:num w:numId="6" w16cid:durableId="2002539265">
    <w:abstractNumId w:val="1"/>
    <w:lvlOverride w:ilvl="0">
      <w:startOverride w:val="1"/>
    </w:lvlOverride>
  </w:num>
  <w:num w:numId="7" w16cid:durableId="31772931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803"/>
    <w:rsid w:val="0045331B"/>
    <w:rsid w:val="00892DCC"/>
    <w:rsid w:val="009F5661"/>
    <w:rsid w:val="00D41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274F"/>
  <w15:docId w15:val="{9DB7A389-3F32-494A-A8D0-5A4DC5DC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80" w:after="160"/>
      <w:outlineLvl w:val="1"/>
    </w:pPr>
    <w:rPr>
      <w:b/>
      <w:bCs/>
      <w:color w:val="2E5984"/>
      <w:sz w:val="26"/>
      <w:szCs w:val="26"/>
    </w:rPr>
  </w:style>
  <w:style w:type="paragraph" w:styleId="Heading3">
    <w:name w:val="heading 3"/>
    <w:uiPriority w:val="9"/>
    <w:semiHidden/>
    <w:unhideWhenUsed/>
    <w:qFormat/>
    <w:pPr>
      <w:spacing w:before="240" w:after="120"/>
      <w:outlineLvl w:val="2"/>
    </w:pPr>
    <w:rPr>
      <w:b/>
      <w:bCs/>
      <w:color w:val="3D6E9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E3A5F"/>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pPr>
      <w:spacing w:before="100" w:after="100"/>
    </w:pPr>
    <w:rPr>
      <w:rFonts w:ascii="Consolas" w:eastAsia="Consolas" w:hAnsi="Consolas" w:cs="Consolas"/>
      <w:color w:val="2E2E2E"/>
      <w:sz w:val="20"/>
      <w:szCs w:val="20"/>
    </w:rPr>
  </w:style>
  <w:style w:type="paragraph" w:styleId="Caption">
    <w:name w:val="caption"/>
    <w:pPr>
      <w:spacing w:before="60" w:after="200"/>
      <w:jc w:val="center"/>
    </w:pPr>
    <w:rPr>
      <w:i/>
      <w:iCs/>
      <w:color w:val="55555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3649</Words>
  <Characters>24199</Characters>
  <Application>Microsoft Office Word</Application>
  <DocSecurity>0</DocSecurity>
  <Lines>654</Lines>
  <Paragraphs>488</Paragraphs>
  <ScaleCrop>false</ScaleCrop>
  <Company/>
  <LinksUpToDate>false</LinksUpToDate>
  <CharactersWithSpaces>27360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Yashaswini Dinesh</cp:lastModifiedBy>
  <cp:revision>2</cp:revision>
  <dcterms:created xsi:type="dcterms:W3CDTF">2025-12-08T04:31:00Z</dcterms:created>
  <dcterms:modified xsi:type="dcterms:W3CDTF">2025-12-08T04:31:00Z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647377d5-567a-427e-9ca3-f893f7e91275</vt:lpwstr>
  </property>
</Properties>
</file>