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E10B2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1. Part Placement</w:t>
      </w:r>
    </w:p>
    <w:p w14:paraId="2DA377EC" w14:textId="77777777" w:rsidR="005308B5" w:rsidRPr="005308B5" w:rsidRDefault="005308B5" w:rsidP="005308B5">
      <w:pPr>
        <w:numPr>
          <w:ilvl w:val="0"/>
          <w:numId w:val="1"/>
        </w:numPr>
        <w:rPr>
          <w:lang w:val="en-DK"/>
        </w:rPr>
      </w:pPr>
      <w:r w:rsidRPr="005308B5">
        <w:rPr>
          <w:lang w:val="en-DK"/>
        </w:rPr>
        <w:t>Verify that all components are placed according to the schematic.</w:t>
      </w:r>
    </w:p>
    <w:p w14:paraId="733C6ADA" w14:textId="77777777" w:rsidR="005308B5" w:rsidRPr="005308B5" w:rsidRDefault="005308B5" w:rsidP="005308B5">
      <w:pPr>
        <w:numPr>
          <w:ilvl w:val="0"/>
          <w:numId w:val="1"/>
        </w:numPr>
        <w:rPr>
          <w:lang w:val="en-DK"/>
        </w:rPr>
      </w:pPr>
      <w:r w:rsidRPr="005308B5">
        <w:rPr>
          <w:lang w:val="en-DK"/>
        </w:rPr>
        <w:t>Ensure adequate spacing between components for soldering and testing.</w:t>
      </w:r>
    </w:p>
    <w:p w14:paraId="6FDC3064" w14:textId="77777777" w:rsidR="005308B5" w:rsidRPr="005308B5" w:rsidRDefault="005308B5" w:rsidP="005308B5">
      <w:pPr>
        <w:numPr>
          <w:ilvl w:val="0"/>
          <w:numId w:val="1"/>
        </w:numPr>
        <w:rPr>
          <w:lang w:val="en-DK"/>
        </w:rPr>
      </w:pPr>
      <w:r w:rsidRPr="005308B5">
        <w:rPr>
          <w:lang w:val="en-DK"/>
        </w:rPr>
        <w:t>Place decoupling capacitors as close as possible to the power pins of the ICs.</w:t>
      </w:r>
    </w:p>
    <w:p w14:paraId="6D396EA0" w14:textId="77777777" w:rsidR="005308B5" w:rsidRPr="005308B5" w:rsidRDefault="005308B5" w:rsidP="005308B5">
      <w:pPr>
        <w:numPr>
          <w:ilvl w:val="0"/>
          <w:numId w:val="1"/>
        </w:numPr>
        <w:rPr>
          <w:lang w:val="en-DK"/>
        </w:rPr>
      </w:pPr>
      <w:r w:rsidRPr="005308B5">
        <w:rPr>
          <w:lang w:val="en-DK"/>
        </w:rPr>
        <w:t>Position the crystal/oscillator close to the microcontroller to minimize trace length.</w:t>
      </w:r>
    </w:p>
    <w:p w14:paraId="4F55EB88" w14:textId="77777777" w:rsidR="005308B5" w:rsidRPr="005308B5" w:rsidRDefault="005308B5" w:rsidP="005308B5">
      <w:pPr>
        <w:numPr>
          <w:ilvl w:val="0"/>
          <w:numId w:val="1"/>
        </w:numPr>
        <w:rPr>
          <w:lang w:val="en-DK"/>
        </w:rPr>
      </w:pPr>
      <w:r w:rsidRPr="005308B5">
        <w:rPr>
          <w:lang w:val="en-DK"/>
        </w:rPr>
        <w:t>Avoid placing high thermal dissipation components near sensitive or small components.</w:t>
      </w:r>
    </w:p>
    <w:p w14:paraId="2E39A08A" w14:textId="77777777" w:rsidR="005308B5" w:rsidRPr="005308B5" w:rsidRDefault="005308B5" w:rsidP="005308B5">
      <w:pPr>
        <w:numPr>
          <w:ilvl w:val="0"/>
          <w:numId w:val="1"/>
        </w:numPr>
        <w:rPr>
          <w:lang w:val="en-DK"/>
        </w:rPr>
      </w:pPr>
      <w:r w:rsidRPr="005308B5">
        <w:rPr>
          <w:lang w:val="en-DK"/>
        </w:rPr>
        <w:t>Ensure placement optimizes for short trace lengths, especially for high-speed or critical signals.</w:t>
      </w:r>
    </w:p>
    <w:p w14:paraId="73D0A9B1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2. Routing (Signal/Power; Analog/Digital)</w:t>
      </w:r>
    </w:p>
    <w:p w14:paraId="270AEA28" w14:textId="77777777" w:rsidR="005308B5" w:rsidRPr="005308B5" w:rsidRDefault="005308B5" w:rsidP="005308B5">
      <w:pPr>
        <w:numPr>
          <w:ilvl w:val="0"/>
          <w:numId w:val="2"/>
        </w:numPr>
        <w:rPr>
          <w:lang w:val="en-DK"/>
        </w:rPr>
      </w:pPr>
      <w:r w:rsidRPr="005308B5">
        <w:rPr>
          <w:lang w:val="en-DK"/>
        </w:rPr>
        <w:t xml:space="preserve">Separate </w:t>
      </w:r>
      <w:proofErr w:type="spellStart"/>
      <w:r w:rsidRPr="005308B5">
        <w:rPr>
          <w:lang w:val="en-DK"/>
        </w:rPr>
        <w:t>analog</w:t>
      </w:r>
      <w:proofErr w:type="spellEnd"/>
      <w:r w:rsidRPr="005308B5">
        <w:rPr>
          <w:lang w:val="en-DK"/>
        </w:rPr>
        <w:t xml:space="preserve"> and digital ground planes if needed and connect them at a single point.</w:t>
      </w:r>
    </w:p>
    <w:p w14:paraId="68C5C7F0" w14:textId="77777777" w:rsidR="005308B5" w:rsidRPr="005308B5" w:rsidRDefault="005308B5" w:rsidP="005308B5">
      <w:pPr>
        <w:numPr>
          <w:ilvl w:val="0"/>
          <w:numId w:val="2"/>
        </w:numPr>
        <w:rPr>
          <w:lang w:val="en-DK"/>
        </w:rPr>
      </w:pPr>
      <w:r w:rsidRPr="005308B5">
        <w:rPr>
          <w:lang w:val="en-DK"/>
        </w:rPr>
        <w:t>Ensure high-speed signal traces are as short and direct as possible.</w:t>
      </w:r>
    </w:p>
    <w:p w14:paraId="06942000" w14:textId="77777777" w:rsidR="005308B5" w:rsidRPr="005308B5" w:rsidRDefault="005308B5" w:rsidP="005308B5">
      <w:pPr>
        <w:numPr>
          <w:ilvl w:val="0"/>
          <w:numId w:val="2"/>
        </w:numPr>
        <w:rPr>
          <w:lang w:val="en-DK"/>
        </w:rPr>
      </w:pPr>
      <w:r w:rsidRPr="005308B5">
        <w:rPr>
          <w:lang w:val="en-DK"/>
        </w:rPr>
        <w:t>Route power traces with sufficient width to handle the current.</w:t>
      </w:r>
    </w:p>
    <w:p w14:paraId="7B9C635B" w14:textId="77777777" w:rsidR="005308B5" w:rsidRPr="005308B5" w:rsidRDefault="005308B5" w:rsidP="005308B5">
      <w:pPr>
        <w:numPr>
          <w:ilvl w:val="0"/>
          <w:numId w:val="2"/>
        </w:numPr>
        <w:rPr>
          <w:lang w:val="en-DK"/>
        </w:rPr>
      </w:pPr>
      <w:r w:rsidRPr="005308B5">
        <w:rPr>
          <w:lang w:val="en-DK"/>
        </w:rPr>
        <w:t xml:space="preserve">Check differential pair routing for </w:t>
      </w:r>
      <w:proofErr w:type="gramStart"/>
      <w:r w:rsidRPr="005308B5">
        <w:rPr>
          <w:lang w:val="en-DK"/>
        </w:rPr>
        <w:t>close proximity</w:t>
      </w:r>
      <w:proofErr w:type="gramEnd"/>
      <w:r w:rsidRPr="005308B5">
        <w:rPr>
          <w:lang w:val="en-DK"/>
        </w:rPr>
        <w:t xml:space="preserve"> and equal length (if applicable).</w:t>
      </w:r>
    </w:p>
    <w:p w14:paraId="399CA593" w14:textId="77777777" w:rsidR="005308B5" w:rsidRPr="005308B5" w:rsidRDefault="005308B5" w:rsidP="005308B5">
      <w:pPr>
        <w:numPr>
          <w:ilvl w:val="0"/>
          <w:numId w:val="2"/>
        </w:numPr>
        <w:rPr>
          <w:lang w:val="en-DK"/>
        </w:rPr>
      </w:pPr>
      <w:r w:rsidRPr="005308B5">
        <w:rPr>
          <w:lang w:val="en-DK"/>
        </w:rPr>
        <w:t>Minimize crosstalk by ensuring proper spacing between signal traces.</w:t>
      </w:r>
    </w:p>
    <w:p w14:paraId="4988DAA2" w14:textId="77777777" w:rsidR="005308B5" w:rsidRPr="005308B5" w:rsidRDefault="005308B5" w:rsidP="005308B5">
      <w:pPr>
        <w:numPr>
          <w:ilvl w:val="0"/>
          <w:numId w:val="2"/>
        </w:numPr>
        <w:rPr>
          <w:lang w:val="en-DK"/>
        </w:rPr>
      </w:pPr>
      <w:r w:rsidRPr="005308B5">
        <w:rPr>
          <w:lang w:val="en-DK"/>
        </w:rPr>
        <w:t>Use appropriate trace widths for signal and power routing based on the current requirements.</w:t>
      </w:r>
    </w:p>
    <w:p w14:paraId="223857B7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3. Mechanical (Dimensions/Mounting)</w:t>
      </w:r>
    </w:p>
    <w:p w14:paraId="6689B94E" w14:textId="77777777" w:rsidR="005308B5" w:rsidRPr="005308B5" w:rsidRDefault="005308B5" w:rsidP="005308B5">
      <w:pPr>
        <w:numPr>
          <w:ilvl w:val="0"/>
          <w:numId w:val="3"/>
        </w:numPr>
        <w:rPr>
          <w:lang w:val="en-DK"/>
        </w:rPr>
      </w:pPr>
      <w:r w:rsidRPr="005308B5">
        <w:rPr>
          <w:lang w:val="en-DK"/>
        </w:rPr>
        <w:t>Confirm the board dimensions meet the specified size limits.</w:t>
      </w:r>
    </w:p>
    <w:p w14:paraId="4C96DD85" w14:textId="77777777" w:rsidR="005308B5" w:rsidRPr="005308B5" w:rsidRDefault="005308B5" w:rsidP="005308B5">
      <w:pPr>
        <w:numPr>
          <w:ilvl w:val="0"/>
          <w:numId w:val="3"/>
        </w:numPr>
        <w:rPr>
          <w:lang w:val="en-DK"/>
        </w:rPr>
      </w:pPr>
      <w:r w:rsidRPr="005308B5">
        <w:rPr>
          <w:lang w:val="en-DK"/>
        </w:rPr>
        <w:t>Verify the placement of mounting holes and ensure there is clearance around them.</w:t>
      </w:r>
    </w:p>
    <w:p w14:paraId="52BD1EA4" w14:textId="77777777" w:rsidR="005308B5" w:rsidRPr="005308B5" w:rsidRDefault="005308B5" w:rsidP="005308B5">
      <w:pPr>
        <w:numPr>
          <w:ilvl w:val="0"/>
          <w:numId w:val="3"/>
        </w:numPr>
        <w:rPr>
          <w:lang w:val="en-DK"/>
        </w:rPr>
      </w:pPr>
      <w:r w:rsidRPr="005308B5">
        <w:rPr>
          <w:lang w:val="en-DK"/>
        </w:rPr>
        <w:t>If an enclosure is used, check for any potential interference between components and the enclosure.</w:t>
      </w:r>
    </w:p>
    <w:p w14:paraId="3C4D65ED" w14:textId="77777777" w:rsidR="005308B5" w:rsidRPr="005308B5" w:rsidRDefault="005308B5" w:rsidP="005308B5">
      <w:pPr>
        <w:numPr>
          <w:ilvl w:val="0"/>
          <w:numId w:val="3"/>
        </w:numPr>
        <w:rPr>
          <w:lang w:val="en-DK"/>
        </w:rPr>
      </w:pPr>
      <w:r w:rsidRPr="005308B5">
        <w:rPr>
          <w:lang w:val="en-DK"/>
        </w:rPr>
        <w:t>Confirm that fiducial markers are present for automated assembly.</w:t>
      </w:r>
    </w:p>
    <w:p w14:paraId="004C019B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4. Electromagnetic Compatibility (EMC)</w:t>
      </w:r>
    </w:p>
    <w:p w14:paraId="7EE635E0" w14:textId="77777777" w:rsidR="005308B5" w:rsidRPr="005308B5" w:rsidRDefault="005308B5" w:rsidP="005308B5">
      <w:pPr>
        <w:numPr>
          <w:ilvl w:val="0"/>
          <w:numId w:val="4"/>
        </w:numPr>
        <w:rPr>
          <w:lang w:val="en-DK"/>
        </w:rPr>
      </w:pPr>
      <w:r w:rsidRPr="005308B5">
        <w:rPr>
          <w:lang w:val="en-DK"/>
        </w:rPr>
        <w:t>Add filter components, such as capacitors or ferrite beads, where necessary for EMC compliance.</w:t>
      </w:r>
    </w:p>
    <w:p w14:paraId="60ADD6C6" w14:textId="77777777" w:rsidR="005308B5" w:rsidRPr="005308B5" w:rsidRDefault="005308B5" w:rsidP="005308B5">
      <w:pPr>
        <w:numPr>
          <w:ilvl w:val="0"/>
          <w:numId w:val="4"/>
        </w:numPr>
        <w:rPr>
          <w:lang w:val="en-DK"/>
        </w:rPr>
      </w:pPr>
      <w:r w:rsidRPr="005308B5">
        <w:rPr>
          <w:lang w:val="en-DK"/>
        </w:rPr>
        <w:t>Minimize loop areas for high-speed circuits to reduce radiated noise.</w:t>
      </w:r>
    </w:p>
    <w:p w14:paraId="081550A9" w14:textId="77777777" w:rsidR="005308B5" w:rsidRPr="005308B5" w:rsidRDefault="005308B5" w:rsidP="005308B5">
      <w:pPr>
        <w:numPr>
          <w:ilvl w:val="0"/>
          <w:numId w:val="4"/>
        </w:numPr>
        <w:rPr>
          <w:lang w:val="en-DK"/>
        </w:rPr>
      </w:pPr>
      <w:r w:rsidRPr="005308B5">
        <w:rPr>
          <w:lang w:val="en-DK"/>
        </w:rPr>
        <w:lastRenderedPageBreak/>
        <w:t xml:space="preserve">Shield noisy components or separate them from sensitive </w:t>
      </w:r>
      <w:proofErr w:type="spellStart"/>
      <w:r w:rsidRPr="005308B5">
        <w:rPr>
          <w:lang w:val="en-DK"/>
        </w:rPr>
        <w:t>analog</w:t>
      </w:r>
      <w:proofErr w:type="spellEnd"/>
      <w:r w:rsidRPr="005308B5">
        <w:rPr>
          <w:lang w:val="en-DK"/>
        </w:rPr>
        <w:t xml:space="preserve"> circuits.</w:t>
      </w:r>
    </w:p>
    <w:p w14:paraId="34C417FF" w14:textId="77777777" w:rsidR="005308B5" w:rsidRPr="005308B5" w:rsidRDefault="005308B5" w:rsidP="005308B5">
      <w:pPr>
        <w:numPr>
          <w:ilvl w:val="0"/>
          <w:numId w:val="4"/>
        </w:numPr>
        <w:rPr>
          <w:lang w:val="en-DK"/>
        </w:rPr>
      </w:pPr>
      <w:r w:rsidRPr="005308B5">
        <w:rPr>
          <w:lang w:val="en-DK"/>
        </w:rPr>
        <w:t>Ensure all high-speed traces run over a solid ground plane.</w:t>
      </w:r>
    </w:p>
    <w:p w14:paraId="61D958BE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5. Production Readiness</w:t>
      </w:r>
    </w:p>
    <w:p w14:paraId="6A2E5952" w14:textId="77777777" w:rsidR="005308B5" w:rsidRPr="005308B5" w:rsidRDefault="005308B5" w:rsidP="005308B5">
      <w:pPr>
        <w:numPr>
          <w:ilvl w:val="0"/>
          <w:numId w:val="5"/>
        </w:numPr>
        <w:rPr>
          <w:lang w:val="en-DK"/>
        </w:rPr>
      </w:pPr>
      <w:r w:rsidRPr="005308B5">
        <w:rPr>
          <w:lang w:val="en-DK"/>
        </w:rPr>
        <w:t>Verify that all design rule checks (DRCs) pass without errors.</w:t>
      </w:r>
    </w:p>
    <w:p w14:paraId="0F259900" w14:textId="77777777" w:rsidR="005308B5" w:rsidRPr="005308B5" w:rsidRDefault="005308B5" w:rsidP="005308B5">
      <w:pPr>
        <w:numPr>
          <w:ilvl w:val="0"/>
          <w:numId w:val="5"/>
        </w:numPr>
        <w:rPr>
          <w:lang w:val="en-DK"/>
        </w:rPr>
      </w:pPr>
      <w:r w:rsidRPr="005308B5">
        <w:rPr>
          <w:lang w:val="en-DK"/>
        </w:rPr>
        <w:t>Make sure the board has a complete silkscreen with component labels and orientation markers.</w:t>
      </w:r>
    </w:p>
    <w:p w14:paraId="306B524B" w14:textId="77777777" w:rsidR="005308B5" w:rsidRPr="005308B5" w:rsidRDefault="005308B5" w:rsidP="005308B5">
      <w:pPr>
        <w:numPr>
          <w:ilvl w:val="0"/>
          <w:numId w:val="5"/>
        </w:numPr>
        <w:rPr>
          <w:lang w:val="en-DK"/>
        </w:rPr>
      </w:pPr>
      <w:r w:rsidRPr="005308B5">
        <w:rPr>
          <w:lang w:val="en-DK"/>
        </w:rPr>
        <w:t>Ensure copper layer specifications (thickness, type) meet the fabrication requirements.</w:t>
      </w:r>
    </w:p>
    <w:p w14:paraId="2040D10D" w14:textId="77777777" w:rsidR="005308B5" w:rsidRPr="005308B5" w:rsidRDefault="005308B5" w:rsidP="005308B5">
      <w:pPr>
        <w:numPr>
          <w:ilvl w:val="0"/>
          <w:numId w:val="5"/>
        </w:numPr>
        <w:rPr>
          <w:lang w:val="en-DK"/>
        </w:rPr>
      </w:pPr>
      <w:r w:rsidRPr="005308B5">
        <w:rPr>
          <w:lang w:val="en-DK"/>
        </w:rPr>
        <w:t>Check that the Bill of Materials (BOM) includes all necessary details, such as component values, packages, and voltage ratings.</w:t>
      </w:r>
    </w:p>
    <w:p w14:paraId="71A0B656" w14:textId="77777777" w:rsidR="005308B5" w:rsidRPr="005308B5" w:rsidRDefault="005308B5" w:rsidP="005308B5">
      <w:pPr>
        <w:numPr>
          <w:ilvl w:val="0"/>
          <w:numId w:val="5"/>
        </w:numPr>
        <w:rPr>
          <w:lang w:val="en-DK"/>
        </w:rPr>
      </w:pPr>
      <w:r w:rsidRPr="005308B5">
        <w:rPr>
          <w:lang w:val="en-DK"/>
        </w:rPr>
        <w:t>Confirm there is at least one unbroken ground plane for stability.</w:t>
      </w:r>
    </w:p>
    <w:p w14:paraId="3D80008C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6. Bill of Materials (BOM)</w:t>
      </w:r>
    </w:p>
    <w:p w14:paraId="72A1C5B6" w14:textId="77777777" w:rsidR="005308B5" w:rsidRPr="005308B5" w:rsidRDefault="005308B5" w:rsidP="005308B5">
      <w:pPr>
        <w:numPr>
          <w:ilvl w:val="0"/>
          <w:numId w:val="6"/>
        </w:numPr>
        <w:rPr>
          <w:lang w:val="en-DK"/>
        </w:rPr>
      </w:pPr>
      <w:r w:rsidRPr="005308B5">
        <w:rPr>
          <w:lang w:val="en-DK"/>
        </w:rPr>
        <w:t>List all components with correct part numbers, values, and package types.</w:t>
      </w:r>
    </w:p>
    <w:p w14:paraId="432AC291" w14:textId="77777777" w:rsidR="005308B5" w:rsidRPr="005308B5" w:rsidRDefault="005308B5" w:rsidP="005308B5">
      <w:pPr>
        <w:numPr>
          <w:ilvl w:val="0"/>
          <w:numId w:val="6"/>
        </w:numPr>
        <w:rPr>
          <w:lang w:val="en-DK"/>
        </w:rPr>
      </w:pPr>
      <w:r w:rsidRPr="005308B5">
        <w:rPr>
          <w:lang w:val="en-DK"/>
        </w:rPr>
        <w:t>Specify power and voltage ratings for components.</w:t>
      </w:r>
    </w:p>
    <w:p w14:paraId="5A76FA6F" w14:textId="77777777" w:rsidR="005308B5" w:rsidRPr="005308B5" w:rsidRDefault="005308B5" w:rsidP="005308B5">
      <w:pPr>
        <w:numPr>
          <w:ilvl w:val="0"/>
          <w:numId w:val="6"/>
        </w:numPr>
        <w:rPr>
          <w:lang w:val="en-DK"/>
        </w:rPr>
      </w:pPr>
      <w:r w:rsidRPr="005308B5">
        <w:rPr>
          <w:lang w:val="en-DK"/>
        </w:rPr>
        <w:t>Include prices and sources for each component to estimate the total cost.</w:t>
      </w:r>
    </w:p>
    <w:p w14:paraId="21725249" w14:textId="77777777" w:rsidR="005308B5" w:rsidRPr="005308B5" w:rsidRDefault="005308B5" w:rsidP="005308B5">
      <w:pPr>
        <w:rPr>
          <w:b/>
          <w:bCs/>
          <w:lang w:val="en-DK"/>
        </w:rPr>
      </w:pPr>
      <w:r w:rsidRPr="005308B5">
        <w:rPr>
          <w:b/>
          <w:bCs/>
          <w:lang w:val="en-DK"/>
        </w:rPr>
        <w:t>7. Review Feedback Integration</w:t>
      </w:r>
    </w:p>
    <w:p w14:paraId="39CB8BD1" w14:textId="77777777" w:rsidR="005308B5" w:rsidRPr="005308B5" w:rsidRDefault="005308B5" w:rsidP="005308B5">
      <w:pPr>
        <w:numPr>
          <w:ilvl w:val="0"/>
          <w:numId w:val="7"/>
        </w:numPr>
        <w:rPr>
          <w:lang w:val="en-DK"/>
        </w:rPr>
      </w:pPr>
      <w:r w:rsidRPr="005308B5">
        <w:rPr>
          <w:lang w:val="en-DK"/>
        </w:rPr>
        <w:t>Incorporate feedback from peer review to improve the layout.</w:t>
      </w:r>
    </w:p>
    <w:p w14:paraId="50BFADD6" w14:textId="77777777" w:rsidR="005308B5" w:rsidRPr="005308B5" w:rsidRDefault="005308B5" w:rsidP="005308B5">
      <w:pPr>
        <w:numPr>
          <w:ilvl w:val="0"/>
          <w:numId w:val="7"/>
        </w:numPr>
        <w:rPr>
          <w:lang w:val="en-DK"/>
        </w:rPr>
      </w:pPr>
      <w:r w:rsidRPr="005308B5">
        <w:rPr>
          <w:lang w:val="en-DK"/>
        </w:rPr>
        <w:t>Update the checklist and to-do list based on review findings to refine the design.</w:t>
      </w:r>
    </w:p>
    <w:p w14:paraId="0EDC38BD" w14:textId="77777777" w:rsidR="0038096E" w:rsidRPr="005308B5" w:rsidRDefault="0038096E">
      <w:pPr>
        <w:rPr>
          <w:lang w:val="en-DK"/>
        </w:rPr>
      </w:pPr>
    </w:p>
    <w:sectPr w:rsidR="0038096E" w:rsidRPr="0053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24BF9"/>
    <w:multiLevelType w:val="multilevel"/>
    <w:tmpl w:val="A17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1939"/>
    <w:multiLevelType w:val="multilevel"/>
    <w:tmpl w:val="AEE6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8220B"/>
    <w:multiLevelType w:val="multilevel"/>
    <w:tmpl w:val="642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12CF9"/>
    <w:multiLevelType w:val="multilevel"/>
    <w:tmpl w:val="029C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07AD2"/>
    <w:multiLevelType w:val="multilevel"/>
    <w:tmpl w:val="28F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31DFF"/>
    <w:multiLevelType w:val="multilevel"/>
    <w:tmpl w:val="F796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2370A"/>
    <w:multiLevelType w:val="multilevel"/>
    <w:tmpl w:val="8070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624616">
    <w:abstractNumId w:val="2"/>
  </w:num>
  <w:num w:numId="2" w16cid:durableId="428936466">
    <w:abstractNumId w:val="0"/>
  </w:num>
  <w:num w:numId="3" w16cid:durableId="28729783">
    <w:abstractNumId w:val="1"/>
  </w:num>
  <w:num w:numId="4" w16cid:durableId="12926627">
    <w:abstractNumId w:val="6"/>
  </w:num>
  <w:num w:numId="5" w16cid:durableId="410471250">
    <w:abstractNumId w:val="4"/>
  </w:num>
  <w:num w:numId="6" w16cid:durableId="1375738302">
    <w:abstractNumId w:val="5"/>
  </w:num>
  <w:num w:numId="7" w16cid:durableId="1942297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5"/>
    <w:rsid w:val="00062C48"/>
    <w:rsid w:val="0038096E"/>
    <w:rsid w:val="005308B5"/>
    <w:rsid w:val="00C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4D44C"/>
  <w15:chartTrackingRefBased/>
  <w15:docId w15:val="{39E5602C-DF0F-4A26-8A20-08FA470C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B5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B5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B5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B5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B5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B5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B5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53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B5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B5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53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B5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53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B5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530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Pallesen</dc:creator>
  <cp:keywords/>
  <dc:description/>
  <cp:lastModifiedBy>Jarl Pallesen</cp:lastModifiedBy>
  <cp:revision>2</cp:revision>
  <dcterms:created xsi:type="dcterms:W3CDTF">2024-10-21T13:09:00Z</dcterms:created>
  <dcterms:modified xsi:type="dcterms:W3CDTF">2024-10-21T13:11:00Z</dcterms:modified>
</cp:coreProperties>
</file>