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00467F"/>
          <w:sz w:val="56"/>
          <w:szCs w:val="56"/>
        </w:rPr>
        <w:t xml:space="preserve">Agro360</w:t>
      </w:r>
    </w:p>
    <w:p>
      <w:pPr>
        <w:spacing w:after="200"/>
        <w:jc w:val="center"/>
      </w:pPr>
      <w:r>
        <w:rPr>
          <w:color w:val="333333"/>
          <w:sz w:val="28"/>
          <w:szCs w:val="28"/>
        </w:rPr>
        <w:t xml:space="preserve">Sistema de Caracterización Predial Agropecuaria</w:t>
      </w:r>
    </w:p>
    <w:p>
      <w:pPr>
        <w:spacing w:after="100"/>
      </w:pPr>
    </w:p>
    <w:p>
      <w:pPr>
        <w:spacing w:after="300"/>
        <w:jc w:val="center"/>
      </w:pPr>
      <w:r>
        <w:rPr>
          <w:b/>
          <w:bCs/>
          <w:color w:val="00467F"/>
          <w:sz w:val="32"/>
          <w:szCs w:val="32"/>
        </w:rPr>
        <w:t xml:space="preserve">05. Reglas de Negocio</w:t>
      </w:r>
    </w:p>
    <w:p>
      <w:pPr>
        <w:spacing w:after="1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Cliente: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 COA / Agrosantander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Versión: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Elaborado por: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</w:tbl>
    <w:p>
      <w:r>
        <w:br w:type="page"/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Reglas de Negocio — Agro360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Regla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Alcance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Consecuencia de incumplimiento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RN001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Solo usuarios con rol 'asesor' o 'admin' y sesión activa pueden crear caracterizaciones con asignación de asesor_id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Módulo Formulario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campo asesor_id queda null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RN002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formulario público puede ser enviado por cualquier persona sin autenticación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Módulo Formulario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Sin captcha válido el envío es rechazado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RN003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Cada caracterización tiene exactamente un beneficiario, un predio y una visita asociados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Modelo de datos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Error de integridad referencial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RN004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estado inicial de toda caracterización nueva es INICIADO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Estados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sistema asigna INICIADO automáticamente; no es seleccionable manualmente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RN005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Las transiciones de estado siguen la matriz: INICIADO→REVISADO (asesor/admin), REVISADO→EN_ESTUDIO_CREDITO (analista/admin), EN_ESTUDIO→APROBADO/CANCELADO (analista/admin), cualquier→cualquier (solo admin)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Estados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API rechaza transiciones no autorizadas con HTTP 403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RN006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radicado oficial tiene el formato RAD-000XXX (secuencial, cero-padded 6 dígitos)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Radicado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 se permiten duplicados; el sistema reintenta si hay colisión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RN007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 se puede eliminar el propio usuario (admin)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Usuarios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API retorna 400 con mensaje de error explícito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RN008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No se puede suspender una cuenta con rol 'admin'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Usuarios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API retorna 400 con mensaje de error explícito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RN009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Las fotos se comprimen automáticamente si superan 10MB a calidad 0.8 / máx 1600px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Archivos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Sin compresión el servidor puede rechazar el payload por tamaño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RN010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La firma digital es obligatoria para completar el formulario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Formulario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paso 8 no avanza si no hay firma guardada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RN011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La autorización de datos personales y de aviso de privacidad son obligatorias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Formulario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paso 9 no permite enviar si no están marcadas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RN012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captcha Cloudflare Turnstile solo aplica cuando no hay JWT de asesor en la solicitud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Seguridad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Sin captcha válido el endpoint /api/caracterizaciones retorna 400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RN013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Un agricultor solo puede ver sus propias caracterizaciones, identificadas por numero_documento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Privacidad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RLS en Supabase bloquea acceso a datos de otros beneficiarios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RN014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Las claves de servicio (SUPABASE_SERVICE_ROLE_KEY) solo se usan en el servidor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Seguridad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Exponer al cliente bypasearía RLS y comprometería todos los datos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RN015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Las contraseñas temporales generadas al invitar usuarios tienen formato AgroXXXXXXXX!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Usuarios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 usuario debe cambiarla en el primer acceso</w:t>
            </w:r>
          </w:p>
        </w:tc>
      </w:tr>
    </w:tbl>
    <w:sectPr>
      <w:headerReference w:type="default" r:id="rId7"/>
      <w:pgSz w:w="11906" w:h="16838" w:orient="portrait"/>
      <w:pgMar w:top="1417" w:right="1417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Agro360 — Sistema de Caracterización Predial Agropecuaria  |  Operador COA / Agrosantander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2026-04-28T17:15:32.183Z</dcterms:created>
  <dcterms:modified xsi:type="dcterms:W3CDTF">2026-04-28T17:15:32.183Z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