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FB9" w:rsidRDefault="00CC452B" w:rsidP="00D554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452B">
        <w:rPr>
          <w:rFonts w:ascii="Times New Roman" w:hAnsi="Times New Roman" w:cs="Times New Roman"/>
          <w:b/>
          <w:sz w:val="28"/>
          <w:szCs w:val="28"/>
        </w:rPr>
        <w:t>Методические рекомендации по привлечению к ответственности государственных гражданских служащих</w:t>
      </w:r>
      <w:r w:rsidR="00692149">
        <w:rPr>
          <w:rFonts w:ascii="Times New Roman" w:hAnsi="Times New Roman" w:cs="Times New Roman"/>
          <w:b/>
          <w:sz w:val="28"/>
          <w:szCs w:val="28"/>
        </w:rPr>
        <w:t xml:space="preserve"> Службы</w:t>
      </w:r>
      <w:r w:rsidRPr="00CC452B">
        <w:rPr>
          <w:rFonts w:ascii="Times New Roman" w:hAnsi="Times New Roman" w:cs="Times New Roman"/>
          <w:b/>
          <w:sz w:val="28"/>
          <w:szCs w:val="28"/>
        </w:rPr>
        <w:t xml:space="preserve"> за несоблюдение ограничений и запретов, требований о предотвращении или об урегулировании конфликта интересов и неисполнение обязанностей, установленных в целях противодействия коррупции</w:t>
      </w:r>
    </w:p>
    <w:p w:rsidR="00CC452B" w:rsidRDefault="00E2176C" w:rsidP="00E21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76C">
        <w:rPr>
          <w:rFonts w:ascii="Times New Roman" w:hAnsi="Times New Roman" w:cs="Times New Roman"/>
          <w:sz w:val="28"/>
          <w:szCs w:val="28"/>
        </w:rPr>
        <w:t>Методические рекомендации по привлечению государственных гражданских служащих</w:t>
      </w:r>
      <w:r w:rsidR="00A73FBC">
        <w:rPr>
          <w:rFonts w:ascii="Times New Roman" w:hAnsi="Times New Roman" w:cs="Times New Roman"/>
          <w:sz w:val="28"/>
          <w:szCs w:val="28"/>
        </w:rPr>
        <w:t xml:space="preserve"> к ответственности подготовлены для </w:t>
      </w:r>
      <w:r w:rsidR="00775BB0">
        <w:rPr>
          <w:rFonts w:ascii="Times New Roman" w:hAnsi="Times New Roman" w:cs="Times New Roman"/>
          <w:sz w:val="28"/>
          <w:szCs w:val="28"/>
        </w:rPr>
        <w:t>единообразного подхода к назначению</w:t>
      </w:r>
      <w:r w:rsidR="0010392F">
        <w:rPr>
          <w:rFonts w:ascii="Times New Roman" w:hAnsi="Times New Roman" w:cs="Times New Roman"/>
          <w:sz w:val="28"/>
          <w:szCs w:val="28"/>
        </w:rPr>
        <w:t xml:space="preserve"> дисциплинарных взысканий (далее – взыскания) в случаях несоблюдения государственными гражданскими </w:t>
      </w:r>
      <w:r w:rsidR="00415C39">
        <w:rPr>
          <w:rFonts w:ascii="Times New Roman" w:hAnsi="Times New Roman" w:cs="Times New Roman"/>
          <w:sz w:val="28"/>
          <w:szCs w:val="28"/>
        </w:rPr>
        <w:t>служащими (далее-</w:t>
      </w:r>
      <w:r w:rsidR="003D53A0">
        <w:rPr>
          <w:rFonts w:ascii="Times New Roman" w:hAnsi="Times New Roman" w:cs="Times New Roman"/>
          <w:sz w:val="28"/>
          <w:szCs w:val="28"/>
        </w:rPr>
        <w:t xml:space="preserve"> гражданские </w:t>
      </w:r>
      <w:r w:rsidR="00415C39">
        <w:rPr>
          <w:rFonts w:ascii="Times New Roman" w:hAnsi="Times New Roman" w:cs="Times New Roman"/>
          <w:sz w:val="28"/>
          <w:szCs w:val="28"/>
        </w:rPr>
        <w:t xml:space="preserve">служащие) ограничений и запретов, требований </w:t>
      </w:r>
      <w:r w:rsidR="00415C39">
        <w:rPr>
          <w:rFonts w:ascii="Times New Roman" w:hAnsi="Times New Roman" w:cs="Times New Roman"/>
          <w:sz w:val="28"/>
          <w:szCs w:val="28"/>
        </w:rPr>
        <w:br/>
        <w:t xml:space="preserve">о предотвращении или урегулировании конфликта интересов (или) неисполнения ими обязанностей, установленных законодательством </w:t>
      </w:r>
      <w:r w:rsidR="00415C39">
        <w:rPr>
          <w:rFonts w:ascii="Times New Roman" w:hAnsi="Times New Roman" w:cs="Times New Roman"/>
          <w:sz w:val="28"/>
          <w:szCs w:val="28"/>
        </w:rPr>
        <w:br/>
        <w:t>о противодействии коррупции (далее – нарушения требований законодательства о противодействии коррупции).</w:t>
      </w:r>
    </w:p>
    <w:p w:rsidR="00415C39" w:rsidRDefault="003D6ADE" w:rsidP="00E341A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41A9">
        <w:rPr>
          <w:rFonts w:ascii="Times New Roman" w:hAnsi="Times New Roman" w:cs="Times New Roman"/>
          <w:b/>
          <w:i/>
          <w:sz w:val="28"/>
          <w:szCs w:val="28"/>
        </w:rPr>
        <w:t xml:space="preserve">Не образует коррупционного проступка и не </w:t>
      </w:r>
      <w:r w:rsidR="00E341A9" w:rsidRPr="00E341A9">
        <w:rPr>
          <w:rFonts w:ascii="Times New Roman" w:hAnsi="Times New Roman" w:cs="Times New Roman"/>
          <w:b/>
          <w:i/>
          <w:sz w:val="28"/>
          <w:szCs w:val="28"/>
        </w:rPr>
        <w:t>влечет применения взысканий:</w:t>
      </w:r>
    </w:p>
    <w:p w:rsidR="00E341A9" w:rsidRDefault="00E341A9" w:rsidP="00E341A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ненадлежащее соблюдения запрета, исполнение обязанности вследствие непреодолимой силы</w:t>
      </w:r>
      <w:r w:rsidR="00BA49E0">
        <w:rPr>
          <w:rFonts w:ascii="Times New Roman" w:hAnsi="Times New Roman" w:cs="Times New Roman"/>
          <w:sz w:val="28"/>
          <w:szCs w:val="28"/>
        </w:rPr>
        <w:t>, то есть чрезвычайных и непредотвратимых обстоятельств</w:t>
      </w:r>
      <w:r w:rsidR="00AF52FA">
        <w:rPr>
          <w:rFonts w:ascii="Times New Roman" w:hAnsi="Times New Roman" w:cs="Times New Roman"/>
          <w:sz w:val="28"/>
          <w:szCs w:val="28"/>
        </w:rPr>
        <w:t xml:space="preserve"> (пожар, наводнение, военные действия и др.), которые объективно препятствуют представлению сведений о доходах, расходах, об имуществе и обязательствах имущественного характера в установленный законодательством срок;</w:t>
      </w:r>
    </w:p>
    <w:p w:rsidR="00AF52FA" w:rsidRDefault="00AF52FA" w:rsidP="00E341A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ошибочное (неточное) указание сведений в справке о доходах, расходах, об имуществе и обязательствах имущественного характера (далее – Справка) вследствие ошибок и неточностей, допущенных государственным органом или иной организацией в выданных служащему документах (выписках), на основании которых заполнялась Справка (ошибка в справке </w:t>
      </w:r>
      <w:r>
        <w:rPr>
          <w:rFonts w:ascii="Times New Roman" w:hAnsi="Times New Roman" w:cs="Times New Roman"/>
          <w:sz w:val="28"/>
          <w:szCs w:val="28"/>
        </w:rPr>
        <w:br/>
        <w:t>2-НДФЛ,  выписке по счету, выданной кредитной организацией и др.).</w:t>
      </w:r>
    </w:p>
    <w:p w:rsidR="00AF52FA" w:rsidRPr="00E341A9" w:rsidRDefault="00AF52FA" w:rsidP="00E341A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Вышеуказанные </w:t>
      </w:r>
      <w:r w:rsidR="00162CCD">
        <w:rPr>
          <w:rFonts w:ascii="Times New Roman" w:hAnsi="Times New Roman" w:cs="Times New Roman"/>
          <w:sz w:val="28"/>
          <w:szCs w:val="28"/>
        </w:rPr>
        <w:t>обстоятельства должны быт</w:t>
      </w:r>
      <w:r w:rsidR="00576D6A">
        <w:rPr>
          <w:rFonts w:ascii="Times New Roman" w:hAnsi="Times New Roman" w:cs="Times New Roman"/>
          <w:sz w:val="28"/>
          <w:szCs w:val="28"/>
        </w:rPr>
        <w:t>ь</w:t>
      </w:r>
      <w:r w:rsidR="00162CCD">
        <w:rPr>
          <w:rFonts w:ascii="Times New Roman" w:hAnsi="Times New Roman" w:cs="Times New Roman"/>
          <w:sz w:val="28"/>
          <w:szCs w:val="28"/>
        </w:rPr>
        <w:t xml:space="preserve"> отражены в письменных пояснениях </w:t>
      </w:r>
      <w:r w:rsidR="003D53A0">
        <w:rPr>
          <w:rFonts w:ascii="Times New Roman" w:hAnsi="Times New Roman" w:cs="Times New Roman"/>
          <w:sz w:val="28"/>
          <w:szCs w:val="28"/>
        </w:rPr>
        <w:t xml:space="preserve">гражданского </w:t>
      </w:r>
      <w:r w:rsidR="00162CCD">
        <w:rPr>
          <w:rFonts w:ascii="Times New Roman" w:hAnsi="Times New Roman" w:cs="Times New Roman"/>
          <w:sz w:val="28"/>
          <w:szCs w:val="28"/>
        </w:rPr>
        <w:t>служащего, представляемых в отдел по вопросам государственной службы и кадров Службы (далее</w:t>
      </w:r>
      <w:r w:rsidR="009A7E64">
        <w:rPr>
          <w:rFonts w:ascii="Times New Roman" w:hAnsi="Times New Roman" w:cs="Times New Roman"/>
          <w:sz w:val="28"/>
          <w:szCs w:val="28"/>
        </w:rPr>
        <w:t xml:space="preserve"> </w:t>
      </w:r>
      <w:r w:rsidR="00162CCD">
        <w:rPr>
          <w:rFonts w:ascii="Times New Roman" w:hAnsi="Times New Roman" w:cs="Times New Roman"/>
          <w:sz w:val="28"/>
          <w:szCs w:val="28"/>
        </w:rPr>
        <w:t>- отдел кадров).</w:t>
      </w:r>
    </w:p>
    <w:p w:rsidR="00E341A9" w:rsidRDefault="00FE6384" w:rsidP="00E341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576D6A">
        <w:rPr>
          <w:rFonts w:ascii="Times New Roman" w:hAnsi="Times New Roman" w:cs="Times New Roman"/>
          <w:sz w:val="28"/>
          <w:szCs w:val="28"/>
        </w:rPr>
        <w:t xml:space="preserve">- заполнение </w:t>
      </w:r>
      <w:r w:rsidR="003D53A0">
        <w:rPr>
          <w:rFonts w:ascii="Times New Roman" w:hAnsi="Times New Roman" w:cs="Times New Roman"/>
          <w:sz w:val="28"/>
          <w:szCs w:val="28"/>
        </w:rPr>
        <w:t xml:space="preserve">гражданским </w:t>
      </w:r>
      <w:r w:rsidR="00576D6A">
        <w:rPr>
          <w:rFonts w:ascii="Times New Roman" w:hAnsi="Times New Roman" w:cs="Times New Roman"/>
          <w:sz w:val="28"/>
          <w:szCs w:val="28"/>
        </w:rPr>
        <w:t>служащим Справки в ином, не общепринятом, орфографическом порядке, при котором сохраняется смысловое содержание данных в Справке, либо когда заполнены разделы, графы Справки, не подлежащие заполнению. Например: некорректное указание почтового адреса</w:t>
      </w:r>
      <w:r w:rsidR="00D02098">
        <w:rPr>
          <w:rFonts w:ascii="Times New Roman" w:hAnsi="Times New Roman" w:cs="Times New Roman"/>
          <w:sz w:val="28"/>
          <w:szCs w:val="28"/>
        </w:rPr>
        <w:t xml:space="preserve"> (вместо правильного написания «проспект Строителей « указывается  «пр. Строителей»)</w:t>
      </w:r>
      <w:r w:rsidR="006B71C3">
        <w:rPr>
          <w:rFonts w:ascii="Times New Roman" w:hAnsi="Times New Roman" w:cs="Times New Roman"/>
          <w:sz w:val="28"/>
          <w:szCs w:val="28"/>
        </w:rPr>
        <w:t xml:space="preserve">, некорректное указание наименования, адреса кредитной организации, с учетом правильного </w:t>
      </w:r>
      <w:r w:rsidR="006B71C3">
        <w:rPr>
          <w:rFonts w:ascii="Times New Roman" w:hAnsi="Times New Roman" w:cs="Times New Roman"/>
          <w:sz w:val="28"/>
          <w:szCs w:val="28"/>
        </w:rPr>
        <w:lastRenderedPageBreak/>
        <w:t>предоставления иной информации по соответствующему разделу Справки (указан не юридический адрес банка, а фактический адрес его филиала, в котором открыт счет, неправильно указана организационно-правовая форма кредитной организации и др.)</w:t>
      </w:r>
    </w:p>
    <w:p w:rsidR="00FE6384" w:rsidRDefault="00FE6384" w:rsidP="00FE638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- представление</w:t>
      </w:r>
      <w:r w:rsidR="003D53A0">
        <w:rPr>
          <w:rFonts w:ascii="Times New Roman" w:hAnsi="Times New Roman" w:cs="Times New Roman"/>
          <w:sz w:val="28"/>
          <w:szCs w:val="28"/>
        </w:rPr>
        <w:t xml:space="preserve"> гражданским</w:t>
      </w:r>
      <w:r>
        <w:rPr>
          <w:rFonts w:ascii="Times New Roman" w:hAnsi="Times New Roman" w:cs="Times New Roman"/>
          <w:sz w:val="28"/>
          <w:szCs w:val="28"/>
        </w:rPr>
        <w:t xml:space="preserve"> служащим в установленный законодательством срок уточненных и достоверных сведений о доходах имуществе, при условии, что служащий самостоятельно обнаружил в представленных им Справках не отраженные или не полностью отраженные сведения.</w:t>
      </w:r>
    </w:p>
    <w:p w:rsidR="006B71C3" w:rsidRDefault="009A7E64" w:rsidP="00AF60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Должностное лицо отдела кадров при приеме справок принимает меры к выявлению явных неточностей, описок или ошибок,  допущенных </w:t>
      </w:r>
      <w:r w:rsidR="003D53A0">
        <w:rPr>
          <w:rFonts w:ascii="Times New Roman" w:hAnsi="Times New Roman" w:cs="Times New Roman"/>
          <w:sz w:val="28"/>
          <w:szCs w:val="28"/>
        </w:rPr>
        <w:t xml:space="preserve"> гражданским </w:t>
      </w:r>
      <w:r>
        <w:rPr>
          <w:rFonts w:ascii="Times New Roman" w:hAnsi="Times New Roman" w:cs="Times New Roman"/>
          <w:sz w:val="28"/>
          <w:szCs w:val="28"/>
        </w:rPr>
        <w:t>служащим, которые в целом не искажают достоверность представленных сведений и могут быть устранены путем получения от служащего уточняющей информации и внесения ее служащим в Справку.</w:t>
      </w:r>
    </w:p>
    <w:p w:rsidR="00AF608C" w:rsidRDefault="00AF608C" w:rsidP="00AF608C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F608C">
        <w:rPr>
          <w:rFonts w:ascii="Times New Roman" w:hAnsi="Times New Roman" w:cs="Times New Roman"/>
          <w:i/>
          <w:sz w:val="28"/>
          <w:szCs w:val="28"/>
        </w:rPr>
        <w:t>За нарушение требований законодательства о противодействии коррупции применяются следующие виды взысканий:</w:t>
      </w:r>
    </w:p>
    <w:p w:rsidR="00AF608C" w:rsidRDefault="00AF608C" w:rsidP="00AF60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замечание;</w:t>
      </w:r>
    </w:p>
    <w:p w:rsidR="00AF608C" w:rsidRDefault="00AF608C" w:rsidP="00AF60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выговор;</w:t>
      </w:r>
    </w:p>
    <w:p w:rsidR="00AF608C" w:rsidRDefault="00AF608C" w:rsidP="00AF60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г)предупреждение о неполном служебном (должностном) соответствии;</w:t>
      </w:r>
    </w:p>
    <w:p w:rsidR="00AF608C" w:rsidRDefault="00AF608C" w:rsidP="00AF60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д) увольнение с государственной гражданской с</w:t>
      </w:r>
      <w:r w:rsidR="00B439BD">
        <w:rPr>
          <w:rFonts w:ascii="Times New Roman" w:hAnsi="Times New Roman" w:cs="Times New Roman"/>
          <w:sz w:val="28"/>
          <w:szCs w:val="28"/>
        </w:rPr>
        <w:t>лужбы в связи с утратой доверия.</w:t>
      </w:r>
    </w:p>
    <w:p w:rsidR="00B439BD" w:rsidRDefault="00B439BD" w:rsidP="00AF60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определении конкретного вида взыскания, учитываются следующие критерии:</w:t>
      </w:r>
    </w:p>
    <w:p w:rsidR="00B439BD" w:rsidRDefault="00B439BD" w:rsidP="00B439B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 и тяжесть совершенного нарушения;</w:t>
      </w:r>
    </w:p>
    <w:p w:rsidR="00B439BD" w:rsidRPr="00B439BD" w:rsidRDefault="00B439BD" w:rsidP="00B439B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обстоятельства, при которых совершено нарушение;</w:t>
      </w:r>
    </w:p>
    <w:p w:rsidR="00AF608C" w:rsidRDefault="00557985" w:rsidP="005579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7985">
        <w:rPr>
          <w:rFonts w:ascii="Times New Roman" w:hAnsi="Times New Roman" w:cs="Times New Roman"/>
          <w:sz w:val="28"/>
          <w:szCs w:val="28"/>
        </w:rPr>
        <w:t>3)соблюдение служащим других запретов, исполнение других обязаннос</w:t>
      </w:r>
      <w:r>
        <w:rPr>
          <w:rFonts w:ascii="Times New Roman" w:hAnsi="Times New Roman" w:cs="Times New Roman"/>
          <w:sz w:val="28"/>
          <w:szCs w:val="28"/>
        </w:rPr>
        <w:t>тей, установленных в целях противодействия коррупции;</w:t>
      </w:r>
    </w:p>
    <w:p w:rsidR="00557985" w:rsidRDefault="00557985" w:rsidP="005579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B03781">
        <w:rPr>
          <w:rFonts w:ascii="Times New Roman" w:hAnsi="Times New Roman" w:cs="Times New Roman"/>
          <w:sz w:val="28"/>
          <w:szCs w:val="28"/>
        </w:rPr>
        <w:t xml:space="preserve">предшествующие результаты исполнения </w:t>
      </w:r>
      <w:r w:rsidR="003D53A0">
        <w:rPr>
          <w:rFonts w:ascii="Times New Roman" w:hAnsi="Times New Roman" w:cs="Times New Roman"/>
          <w:sz w:val="28"/>
          <w:szCs w:val="28"/>
        </w:rPr>
        <w:t xml:space="preserve">гражданским </w:t>
      </w:r>
      <w:r w:rsidR="00B03781">
        <w:rPr>
          <w:rFonts w:ascii="Times New Roman" w:hAnsi="Times New Roman" w:cs="Times New Roman"/>
          <w:sz w:val="28"/>
          <w:szCs w:val="28"/>
        </w:rPr>
        <w:t>служащим своих должностных обязанностей.</w:t>
      </w:r>
    </w:p>
    <w:p w:rsidR="00B03781" w:rsidRDefault="00B03781" w:rsidP="005579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из практики других исполнительных органов, когда применялось взыскание в виде увольнения служащего со службы в связи с утратой доверия:</w:t>
      </w:r>
    </w:p>
    <w:p w:rsidR="009E7849" w:rsidRDefault="00B03781" w:rsidP="005579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сокрытие доходов, имущества, источники происхождения которых служащий не мог пояснить или стоимость которых не соответствовала</w:t>
      </w:r>
      <w:r w:rsidR="00DE1A83">
        <w:rPr>
          <w:rFonts w:ascii="Times New Roman" w:hAnsi="Times New Roman" w:cs="Times New Roman"/>
          <w:sz w:val="28"/>
          <w:szCs w:val="28"/>
        </w:rPr>
        <w:t xml:space="preserve"> его доход</w:t>
      </w:r>
      <w:r w:rsidR="009E7849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B03781" w:rsidRDefault="009E7849" w:rsidP="005579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-указание цены сделки по приобретению земельных участков, объектов недвижимого имущества, транспортных средств, ценных бумаг, существенно ниже рыночной;</w:t>
      </w:r>
    </w:p>
    <w:p w:rsidR="00B03781" w:rsidRDefault="00B03781" w:rsidP="005579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E7849">
        <w:rPr>
          <w:rFonts w:ascii="Times New Roman" w:hAnsi="Times New Roman" w:cs="Times New Roman"/>
          <w:sz w:val="28"/>
          <w:szCs w:val="28"/>
        </w:rPr>
        <w:t xml:space="preserve">сокрытия факта наличия </w:t>
      </w:r>
      <w:r w:rsidR="00E81E7B">
        <w:rPr>
          <w:rFonts w:ascii="Times New Roman" w:hAnsi="Times New Roman" w:cs="Times New Roman"/>
          <w:sz w:val="28"/>
          <w:szCs w:val="28"/>
        </w:rPr>
        <w:t>банковских счетов, движение денежных средство по которым в течение отчетного года не могло быть объяснено исходя из доходов служащего;</w:t>
      </w:r>
    </w:p>
    <w:p w:rsidR="00E81E7B" w:rsidRDefault="00E81E7B" w:rsidP="005579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 сокрытия информации о фактах получения доходов от продажи имущества по цене значительно выше рыночной.</w:t>
      </w:r>
    </w:p>
    <w:p w:rsidR="00E81E7B" w:rsidRDefault="00927467" w:rsidP="005579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иных обстоятельств, наличие которых могло вызвать объективные сомнения в правомерности полученных доходов или приобретении на законные доходы имущества, информация о которых была неполной либо недостоверной.</w:t>
      </w:r>
    </w:p>
    <w:p w:rsidR="004F311F" w:rsidRDefault="004F311F" w:rsidP="005579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Примерный перечень ситуаций, которые могут быть расценены как значительные проступки, влекущие увольнение в связи с утратой доверия, представлен в приложении № 1.</w:t>
      </w:r>
    </w:p>
    <w:p w:rsidR="003D53A0" w:rsidRDefault="003D53A0" w:rsidP="005579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Начальником Службы может быть принято решение об увольнении гражданского служащего в иных случаях, когда тяжесть и обстоятельства допущенного нарушения свидетельствуют об утрате доверия к гражданскому служащему со стороны руководства.</w:t>
      </w:r>
    </w:p>
    <w:p w:rsidR="003D53A0" w:rsidRDefault="003D53A0" w:rsidP="005579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Взыскание в виде замечания </w:t>
      </w:r>
      <w:r w:rsidR="004F311F">
        <w:rPr>
          <w:rFonts w:ascii="Times New Roman" w:hAnsi="Times New Roman" w:cs="Times New Roman"/>
          <w:sz w:val="28"/>
          <w:szCs w:val="28"/>
        </w:rPr>
        <w:t>применяется к гражданским служащим в случае малозначительности совершенного им проступка с обязательным рассмотрением материалов на заседании комиссии по соблюдению требований к служебному поведению государственных служащих и урегулированию конфликта интересов(далее – комиссия).</w:t>
      </w:r>
    </w:p>
    <w:p w:rsidR="004F311F" w:rsidRDefault="004F311F" w:rsidP="005579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Примерный перечень ситуаций, которые могут быть расценены как малозначительные проступки, приведен в приложении № 2.</w:t>
      </w:r>
    </w:p>
    <w:p w:rsidR="002436C9" w:rsidRDefault="002436C9" w:rsidP="005579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 определении взыскания следует учитывать отягчающие и смягчающие обстоятельства совершения </w:t>
      </w:r>
      <w:r w:rsidR="00576169">
        <w:rPr>
          <w:rFonts w:ascii="Times New Roman" w:hAnsi="Times New Roman" w:cs="Times New Roman"/>
          <w:sz w:val="28"/>
          <w:szCs w:val="28"/>
        </w:rPr>
        <w:t>соответствующего</w:t>
      </w:r>
      <w:r>
        <w:rPr>
          <w:rFonts w:ascii="Times New Roman" w:hAnsi="Times New Roman" w:cs="Times New Roman"/>
          <w:sz w:val="28"/>
          <w:szCs w:val="28"/>
        </w:rPr>
        <w:t xml:space="preserve"> нарушения.</w:t>
      </w:r>
    </w:p>
    <w:p w:rsidR="00576169" w:rsidRDefault="00576169" w:rsidP="005579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случаях впервые совершенных несущественных проступков, и при отсутствии отягчающих обстоятельств, взыскания могут не применяться.</w:t>
      </w:r>
    </w:p>
    <w:p w:rsidR="00576169" w:rsidRDefault="00550230" w:rsidP="00557985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C763B">
        <w:rPr>
          <w:rFonts w:ascii="Times New Roman" w:hAnsi="Times New Roman" w:cs="Times New Roman"/>
          <w:i/>
          <w:sz w:val="28"/>
          <w:szCs w:val="28"/>
        </w:rPr>
        <w:t>Отягчающими обстоятельствами могут быть</w:t>
      </w:r>
      <w:r w:rsidR="001C763B" w:rsidRPr="001C763B">
        <w:rPr>
          <w:rFonts w:ascii="Times New Roman" w:hAnsi="Times New Roman" w:cs="Times New Roman"/>
          <w:i/>
          <w:sz w:val="28"/>
          <w:szCs w:val="28"/>
        </w:rPr>
        <w:t>:</w:t>
      </w:r>
    </w:p>
    <w:p w:rsidR="001C763B" w:rsidRDefault="009A2584" w:rsidP="005579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584">
        <w:rPr>
          <w:rFonts w:ascii="Times New Roman" w:hAnsi="Times New Roman" w:cs="Times New Roman"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560A">
        <w:rPr>
          <w:rFonts w:ascii="Times New Roman" w:hAnsi="Times New Roman" w:cs="Times New Roman"/>
          <w:sz w:val="28"/>
          <w:szCs w:val="28"/>
        </w:rPr>
        <w:t>представление в ходе проверки недостоверных и противоречивых объяснений, направленных на затруднение хода проверки;</w:t>
      </w:r>
    </w:p>
    <w:p w:rsidR="00E3560A" w:rsidRDefault="00E3560A" w:rsidP="005579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одновременное нарушение двух и более требований законодательства о противодействии коррупции;</w:t>
      </w:r>
    </w:p>
    <w:p w:rsidR="00E3560A" w:rsidRDefault="00E3560A" w:rsidP="005579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наличие неснятого дисциплинарного взыскания;</w:t>
      </w:r>
    </w:p>
    <w:p w:rsidR="00E3560A" w:rsidRDefault="00216364" w:rsidP="00557985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16364">
        <w:rPr>
          <w:rFonts w:ascii="Times New Roman" w:hAnsi="Times New Roman" w:cs="Times New Roman"/>
          <w:i/>
          <w:sz w:val="28"/>
          <w:szCs w:val="28"/>
        </w:rPr>
        <w:t>Смягчающими обстоятельствами могут быть:</w:t>
      </w:r>
    </w:p>
    <w:p w:rsidR="00216364" w:rsidRDefault="00216364" w:rsidP="005579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совершение служащим нарушения требований законодательства </w:t>
      </w:r>
      <w:r>
        <w:rPr>
          <w:rFonts w:ascii="Times New Roman" w:hAnsi="Times New Roman" w:cs="Times New Roman"/>
          <w:sz w:val="28"/>
          <w:szCs w:val="28"/>
        </w:rPr>
        <w:br/>
        <w:t>о противодействии коррупции впервые;</w:t>
      </w:r>
    </w:p>
    <w:p w:rsidR="00216364" w:rsidRDefault="00216364" w:rsidP="005579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б) соблюдение служащим в отчетном периоде других запретов, исполнение обязанностей, установленных ы целях противодействия коррупции;</w:t>
      </w:r>
    </w:p>
    <w:p w:rsidR="00216364" w:rsidRDefault="00216364" w:rsidP="005579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эффективное выполнение особо важных и сложных заданий;</w:t>
      </w:r>
    </w:p>
    <w:p w:rsidR="00216364" w:rsidRDefault="00216364" w:rsidP="005579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наличие поощрений в отчетном периоде и др.</w:t>
      </w:r>
    </w:p>
    <w:p w:rsidR="00216364" w:rsidRDefault="00216364" w:rsidP="005579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наличии смягчающих обстоятельств может быть применено взыскание, предшествующее по степени строгости взысканию, которое могло быть применено в случае совершения такого </w:t>
      </w:r>
      <w:r w:rsidR="00846D62">
        <w:rPr>
          <w:rFonts w:ascii="Times New Roman" w:hAnsi="Times New Roman" w:cs="Times New Roman"/>
          <w:sz w:val="28"/>
          <w:szCs w:val="28"/>
        </w:rPr>
        <w:t>нарушения в отсутствии смягчающих обстоятельств.</w:t>
      </w:r>
    </w:p>
    <w:p w:rsidR="008B3BA0" w:rsidRDefault="008B3BA0" w:rsidP="005579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наличии отягчающих обстоятельств рекомендуется применять взыскание, следующее по степени строгости, взысканию, которое было бы применено в случае совершения такого нарушения в отсутствие смягчающих обстоятельств.</w:t>
      </w:r>
    </w:p>
    <w:p w:rsidR="008B3BA0" w:rsidRDefault="008B3BA0" w:rsidP="005579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3BA0" w:rsidRDefault="008B3BA0" w:rsidP="005579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3BA0" w:rsidRDefault="008B3BA0" w:rsidP="005579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3BA0" w:rsidRDefault="008B3BA0" w:rsidP="005579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3BA0" w:rsidRDefault="008B3BA0" w:rsidP="005579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3BA0" w:rsidRDefault="008B3BA0" w:rsidP="005579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3BA0" w:rsidRDefault="008B3BA0" w:rsidP="005579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3BA0" w:rsidRDefault="008B3BA0" w:rsidP="005579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3BA0" w:rsidRDefault="008B3BA0" w:rsidP="005579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3BA0" w:rsidRDefault="008B3BA0" w:rsidP="005579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3BA0" w:rsidRDefault="008B3BA0" w:rsidP="005579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3BA0" w:rsidRDefault="008B3BA0" w:rsidP="005579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3BA0" w:rsidRDefault="008B3BA0" w:rsidP="005579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3BA0" w:rsidRDefault="008B3BA0" w:rsidP="005579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3BA0" w:rsidRDefault="008B3BA0" w:rsidP="005579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3BA0" w:rsidRDefault="008B3BA0" w:rsidP="005579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3BA0" w:rsidRDefault="008B3BA0" w:rsidP="005579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3BA0" w:rsidRDefault="008B3BA0" w:rsidP="005579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3BA0" w:rsidRDefault="008B3BA0" w:rsidP="005579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3BA0" w:rsidRDefault="008B3BA0" w:rsidP="005579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3BA0" w:rsidRDefault="008B3BA0" w:rsidP="005579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2298" w:rsidRDefault="00B62298" w:rsidP="005579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2298" w:rsidRDefault="00B62298" w:rsidP="005579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B3BA0" w:rsidRDefault="008B3BA0" w:rsidP="005579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3BA0" w:rsidRDefault="008B3BA0" w:rsidP="005579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3BA0" w:rsidRDefault="008B3BA0" w:rsidP="008B3BA0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E3560A" w:rsidRDefault="008B3BA0" w:rsidP="008B3BA0">
      <w:pPr>
        <w:spacing w:after="0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8B3BA0">
        <w:rPr>
          <w:rFonts w:ascii="Times New Roman" w:hAnsi="Times New Roman" w:cs="Times New Roman"/>
          <w:i/>
          <w:sz w:val="28"/>
          <w:szCs w:val="28"/>
        </w:rPr>
        <w:lastRenderedPageBreak/>
        <w:t>Приложение № 1</w:t>
      </w:r>
    </w:p>
    <w:p w:rsidR="00BA5654" w:rsidRDefault="00BA5654" w:rsidP="008B3BA0">
      <w:pPr>
        <w:spacing w:after="0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8B3BA0" w:rsidRDefault="00BA5654" w:rsidP="00BA5654">
      <w:pPr>
        <w:spacing w:after="0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BA5654">
        <w:rPr>
          <w:rFonts w:ascii="Times New Roman" w:hAnsi="Times New Roman" w:cs="Times New Roman"/>
          <w:b/>
          <w:i/>
          <w:sz w:val="28"/>
          <w:szCs w:val="28"/>
        </w:rPr>
        <w:t>Примерный перечень ситуаций, которые могут быть расценены как значительные проступки, влекущие увольнение государственного гражданского служащего в связи с утратой доверия</w:t>
      </w:r>
    </w:p>
    <w:p w:rsidR="00BA5654" w:rsidRDefault="00BA5654" w:rsidP="00BA5654">
      <w:pPr>
        <w:spacing w:after="0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BA5654" w:rsidRDefault="00BA5654" w:rsidP="00BA565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Не представлены сведения о своих доходах, расходах, имуществе, обязательствах имущественного характера.</w:t>
      </w:r>
    </w:p>
    <w:p w:rsidR="00BA5654" w:rsidRDefault="00BA5654" w:rsidP="00BA565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4831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представлены сведения о доходах, расходах, имуществе, обязательствах имущественного характера супруги (упруга) и/или несовершеннолетних детей и при этом гражданский служащий не обратился в отдел кадров</w:t>
      </w:r>
      <w:r w:rsidR="004831B7">
        <w:rPr>
          <w:rFonts w:ascii="Times New Roman" w:hAnsi="Times New Roman" w:cs="Times New Roman"/>
          <w:sz w:val="28"/>
          <w:szCs w:val="28"/>
        </w:rPr>
        <w:t xml:space="preserve"> с заявлением о невозможности сделать это по объективным причина.</w:t>
      </w:r>
    </w:p>
    <w:p w:rsidR="004831B7" w:rsidRDefault="004831B7" w:rsidP="00BA565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Служащим указаны недостоверные сведения о доходах (величина ошибки более 20 % от размера общего дохода).</w:t>
      </w:r>
    </w:p>
    <w:p w:rsidR="004831B7" w:rsidRDefault="004831B7" w:rsidP="00BA565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Сокрыты факты приобретения земельных участков, объектов недвижимого имущества, транспортных средств, ценных бумаг, стоимость которых служащий не может объяснить исходя из своего официального дохода.</w:t>
      </w:r>
    </w:p>
    <w:p w:rsidR="004831B7" w:rsidRDefault="004831B7" w:rsidP="00BA565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Сокрыт банковский счет, движение денежных средств по которому в течение отчетного года не может быть объяснено исходя их доходов служащего.</w:t>
      </w:r>
    </w:p>
    <w:p w:rsidR="004831B7" w:rsidRDefault="004831B7" w:rsidP="00BA565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Представлены недостоверные сведения, способствующие сокрытия информации о наличии конфликта интересов.</w:t>
      </w:r>
    </w:p>
    <w:p w:rsidR="004831B7" w:rsidRDefault="004831B7" w:rsidP="00BA565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="0017546F">
        <w:rPr>
          <w:rFonts w:ascii="Times New Roman" w:hAnsi="Times New Roman" w:cs="Times New Roman"/>
          <w:sz w:val="28"/>
          <w:szCs w:val="28"/>
        </w:rPr>
        <w:t xml:space="preserve"> Представление недостоверных сведений,</w:t>
      </w:r>
      <w:r w:rsidR="00187EF2">
        <w:rPr>
          <w:rFonts w:ascii="Times New Roman" w:hAnsi="Times New Roman" w:cs="Times New Roman"/>
          <w:sz w:val="28"/>
          <w:szCs w:val="28"/>
        </w:rPr>
        <w:t xml:space="preserve"> способствующих  сокрытию информации о нарушении запретов, например: получение дохода  от предпринимательской деятельности, наличие счетов в иностранном банке, владение акциями, долями участия в коммерческих организациях, при том, что служащий фактически участвует в управлении коммерческой организацией.</w:t>
      </w:r>
    </w:p>
    <w:p w:rsidR="00187EF2" w:rsidRDefault="00187EF2" w:rsidP="00BA565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Представление недостоверных сведений с целью сокрытия факта наличия у служащего и (или) его супруги (супруга) и несовершеннолетних детей объектов недвижимого имущества в целях получения единовременной субсидии на приобретение жилого помещения.</w:t>
      </w:r>
    </w:p>
    <w:p w:rsidR="0073163E" w:rsidRDefault="0073163E" w:rsidP="00BA565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Сокрытие сведений о находящемся в собственности недвижимом имуществе, расположенном за пределами Российской Федерации.</w:t>
      </w:r>
    </w:p>
    <w:p w:rsidR="0073163E" w:rsidRDefault="0073163E" w:rsidP="00BA565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Значительное завышение общей суммы полученных доходов</w:t>
      </w:r>
      <w:r w:rsidR="00BD0CF8">
        <w:rPr>
          <w:rFonts w:ascii="Times New Roman" w:hAnsi="Times New Roman" w:cs="Times New Roman"/>
          <w:sz w:val="28"/>
          <w:szCs w:val="28"/>
        </w:rPr>
        <w:t xml:space="preserve"> либо указание реально не полученных служащим доходов с целью обоснования факта приобретения недвижимого имущества на законные доходы.</w:t>
      </w:r>
    </w:p>
    <w:p w:rsidR="0073163E" w:rsidRPr="00BD0CF8" w:rsidRDefault="00BD0CF8" w:rsidP="00BD0CF8">
      <w:pPr>
        <w:spacing w:after="0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BD0CF8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Приложение № 2 </w:t>
      </w:r>
    </w:p>
    <w:p w:rsidR="004831B7" w:rsidRDefault="004831B7" w:rsidP="009B49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A5654" w:rsidRDefault="006901B8" w:rsidP="00BD0CF8">
      <w:pPr>
        <w:spacing w:after="0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Примерный перечень ситуаций</w:t>
      </w:r>
      <w:r w:rsidR="00BD0CF8">
        <w:rPr>
          <w:rFonts w:ascii="Times New Roman" w:hAnsi="Times New Roman" w:cs="Times New Roman"/>
          <w:b/>
          <w:i/>
          <w:sz w:val="28"/>
          <w:szCs w:val="28"/>
        </w:rPr>
        <w:t>, которые могут быть расценены как мало</w:t>
      </w:r>
      <w:r w:rsidR="00F2778E">
        <w:rPr>
          <w:rFonts w:ascii="Times New Roman" w:hAnsi="Times New Roman" w:cs="Times New Roman"/>
          <w:b/>
          <w:i/>
          <w:sz w:val="28"/>
          <w:szCs w:val="28"/>
        </w:rPr>
        <w:t>значительные проступки</w:t>
      </w:r>
    </w:p>
    <w:p w:rsidR="00F2778E" w:rsidRDefault="00F2778E" w:rsidP="00F2778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778E" w:rsidRDefault="00F2778E" w:rsidP="00F2778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Не указан доход от преподавательской деятельности в организациях, в отношении которых служащий не осуществляет функции государственного управления.</w:t>
      </w:r>
    </w:p>
    <w:p w:rsidR="00F2778E" w:rsidRDefault="00F2778E" w:rsidP="00F2778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Не представлены сведения о доходе от вклада в банке, если полученная сумма переведена на банковский счет служащего, средства со счета не снимались, при этом в Справке отражены полные и достоверные сведения об этом счете.</w:t>
      </w:r>
    </w:p>
    <w:p w:rsidR="00154AFE" w:rsidRDefault="00154AFE" w:rsidP="00F2778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8F78D9">
        <w:rPr>
          <w:rFonts w:ascii="Times New Roman" w:hAnsi="Times New Roman" w:cs="Times New Roman"/>
          <w:sz w:val="28"/>
          <w:szCs w:val="28"/>
        </w:rPr>
        <w:t>Служащим повторно совершены незначительные проступки, например, указана некорректная площадь объекта недвижимого имущества, при этом величина ошибки превышает 5 % от реальной площади данного объекта.</w:t>
      </w:r>
    </w:p>
    <w:p w:rsidR="008F78D9" w:rsidRPr="00F2778E" w:rsidRDefault="008F78D9" w:rsidP="00F2778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Служащий не уведомил начальника Службы о попытке представителя юридического или физического лица обратившегося в Службу или к соответствующему гражданскому служащему, склонить его к сове</w:t>
      </w:r>
      <w:r w:rsidR="006901B8">
        <w:rPr>
          <w:rFonts w:ascii="Times New Roman" w:hAnsi="Times New Roman" w:cs="Times New Roman"/>
          <w:sz w:val="28"/>
          <w:szCs w:val="28"/>
        </w:rPr>
        <w:t>ршению коррупционного нарушения</w:t>
      </w:r>
    </w:p>
    <w:sectPr w:rsidR="008F78D9" w:rsidRPr="00F27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BD2472"/>
    <w:multiLevelType w:val="hybridMultilevel"/>
    <w:tmpl w:val="1400C16E"/>
    <w:lvl w:ilvl="0" w:tplc="F68A97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52B"/>
    <w:rsid w:val="0010392F"/>
    <w:rsid w:val="001230BE"/>
    <w:rsid w:val="00154AFE"/>
    <w:rsid w:val="00162CCD"/>
    <w:rsid w:val="0017546F"/>
    <w:rsid w:val="00187EF2"/>
    <w:rsid w:val="001C763B"/>
    <w:rsid w:val="00216364"/>
    <w:rsid w:val="002436C9"/>
    <w:rsid w:val="003D53A0"/>
    <w:rsid w:val="003D6ADE"/>
    <w:rsid w:val="00415C39"/>
    <w:rsid w:val="004831B7"/>
    <w:rsid w:val="004F311F"/>
    <w:rsid w:val="00550230"/>
    <w:rsid w:val="00557985"/>
    <w:rsid w:val="00576169"/>
    <w:rsid w:val="00576D6A"/>
    <w:rsid w:val="006901B8"/>
    <w:rsid w:val="00692149"/>
    <w:rsid w:val="006B71C3"/>
    <w:rsid w:val="0073163E"/>
    <w:rsid w:val="00775BB0"/>
    <w:rsid w:val="00846D62"/>
    <w:rsid w:val="008A2DBD"/>
    <w:rsid w:val="008B3BA0"/>
    <w:rsid w:val="008F78D9"/>
    <w:rsid w:val="00927467"/>
    <w:rsid w:val="009A2584"/>
    <w:rsid w:val="009A7E64"/>
    <w:rsid w:val="009B4962"/>
    <w:rsid w:val="009E7849"/>
    <w:rsid w:val="00A73FBC"/>
    <w:rsid w:val="00AF52FA"/>
    <w:rsid w:val="00AF608C"/>
    <w:rsid w:val="00B03781"/>
    <w:rsid w:val="00B4130C"/>
    <w:rsid w:val="00B439BD"/>
    <w:rsid w:val="00B62298"/>
    <w:rsid w:val="00BA49E0"/>
    <w:rsid w:val="00BA5654"/>
    <w:rsid w:val="00BD0CF8"/>
    <w:rsid w:val="00C97FB9"/>
    <w:rsid w:val="00CC452B"/>
    <w:rsid w:val="00D02098"/>
    <w:rsid w:val="00D55440"/>
    <w:rsid w:val="00DE1A83"/>
    <w:rsid w:val="00E2176C"/>
    <w:rsid w:val="00E341A9"/>
    <w:rsid w:val="00E3560A"/>
    <w:rsid w:val="00E81E7B"/>
    <w:rsid w:val="00F2778E"/>
    <w:rsid w:val="00FE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9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6</Pages>
  <Words>1477</Words>
  <Characters>8424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Ангелина В. Шмыкова</dc:creator>
  <cp:lastModifiedBy>Ангелина В. Шмыкова</cp:lastModifiedBy>
  <cp:revision>8</cp:revision>
  <cp:lastPrinted>2016-05-26T07:30:00Z</cp:lastPrinted>
  <dcterms:created xsi:type="dcterms:W3CDTF">2016-05-20T06:35:00Z</dcterms:created>
  <dcterms:modified xsi:type="dcterms:W3CDTF">2016-05-26T08:20:00Z</dcterms:modified>
</cp:coreProperties>
</file>