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299" w:rsidRPr="00F81299" w:rsidRDefault="00F81299" w:rsidP="00F8129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667385" cy="733425"/>
            <wp:effectExtent l="19050" t="0" r="0" b="0"/>
            <wp:docPr id="1" name="gerb" descr="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" descr="ger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299" w:rsidRPr="00F81299" w:rsidRDefault="00F81299" w:rsidP="00F81299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aps/>
          <w:color w:val="011164"/>
          <w:sz w:val="20"/>
          <w:szCs w:val="20"/>
          <w:lang w:eastAsia="ru-RU"/>
        </w:rPr>
      </w:pPr>
      <w:r w:rsidRPr="00F81299">
        <w:rPr>
          <w:rFonts w:ascii="Arial" w:eastAsia="Times New Roman" w:hAnsi="Arial" w:cs="Arial"/>
          <w:b/>
          <w:bCs/>
          <w:caps/>
          <w:color w:val="011164"/>
          <w:sz w:val="20"/>
          <w:szCs w:val="20"/>
          <w:lang w:eastAsia="ru-RU"/>
        </w:rPr>
        <w:t>Министерство промышленности и торговли Российской Федерации</w:t>
      </w:r>
    </w:p>
    <w:p w:rsidR="00F81299" w:rsidRPr="00F81299" w:rsidRDefault="00F81299" w:rsidP="00F81299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F81299">
        <w:rPr>
          <w:rFonts w:ascii="Arial" w:eastAsia="Times New Roman" w:hAnsi="Arial" w:cs="Arial"/>
          <w:color w:val="000000"/>
          <w:sz w:val="16"/>
          <w:szCs w:val="16"/>
          <w:lang w:eastAsia="ru-RU"/>
        </w:rPr>
        <w:pict>
          <v:rect id="_x0000_i1026" style="width:330.8pt;height:1.5pt" o:hrpct="0" o:hralign="center" o:hrstd="t" o:hr="t" fillcolor="#a0a0a0" stroked="f"/>
        </w:pict>
      </w:r>
    </w:p>
    <w:p w:rsidR="00F81299" w:rsidRPr="00F81299" w:rsidRDefault="00F81299" w:rsidP="00F81299">
      <w:pPr>
        <w:spacing w:before="195" w:after="195" w:line="240" w:lineRule="auto"/>
        <w:jc w:val="center"/>
        <w:outlineLvl w:val="1"/>
        <w:rPr>
          <w:rFonts w:ascii="Arial" w:eastAsia="Times New Roman" w:hAnsi="Arial" w:cs="Arial"/>
          <w:b/>
          <w:bCs/>
          <w:caps/>
          <w:color w:val="011164"/>
          <w:kern w:val="36"/>
          <w:sz w:val="18"/>
          <w:szCs w:val="18"/>
          <w:lang w:eastAsia="ru-RU"/>
        </w:rPr>
      </w:pPr>
      <w:r w:rsidRPr="00F81299">
        <w:rPr>
          <w:rFonts w:ascii="Arial" w:eastAsia="Times New Roman" w:hAnsi="Arial" w:cs="Arial"/>
          <w:b/>
          <w:bCs/>
          <w:caps/>
          <w:color w:val="011164"/>
          <w:kern w:val="36"/>
          <w:sz w:val="18"/>
          <w:szCs w:val="18"/>
          <w:lang w:eastAsia="ru-RU"/>
        </w:rPr>
        <w:t>Приказ Министерства промышленности и торговли РФ от 7 сентября 2010 г. N 768 "Об утверждении Правил включения информации о классе энергетической эффективности товара в техническую документацию, прилагаемую к товару, в его маркировку и нанесения этой информации на его этикетку"</w:t>
      </w:r>
    </w:p>
    <w:p w:rsidR="00F81299" w:rsidRPr="00F81299" w:rsidRDefault="00F81299" w:rsidP="00F81299">
      <w:pPr>
        <w:spacing w:after="24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F81299">
        <w:rPr>
          <w:rFonts w:ascii="Arial" w:eastAsia="Times New Roman" w:hAnsi="Arial" w:cs="Arial"/>
          <w:color w:val="7D7D7D"/>
          <w:sz w:val="14"/>
          <w:szCs w:val="14"/>
          <w:lang w:eastAsia="ru-RU"/>
        </w:rPr>
        <w:t>Зарегистрировано в Минюсте 24 ноября 2010 г.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Зарегистрировано в Минюсте РФ 24 ноября 2010 г.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Регистрационный N 19030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В соответствии с частью 5 статьи 10 Федерального закона от 23 ноября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2009 г. N 261-ФЗ  "Об  энергосбережении  и  о  повышении  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энергетической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эффективности и о внесении изменений в  отдельные  законодательные   акты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Российской Федерации" (Собрание законодательства  Российской   Федерации,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2009, N 48, ст. 5711; 2010, N 19, ст. 2291), пунктом 5.2.18.21 Положения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  Министерстве  промышленности  и   торговли   Российской     Федерации,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утвержденного постановлением Правительства Российской Федерации от 5 июня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2008 г. N 438 (Собрание  законодательства  Российской  Федерации,   2008,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 24, ст. 2868; N 42, ст. 4825; N 46, ст. 5337; 2009, N 3, ст. 378; N 6,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ст. 738; N 11, ст. 1316; N 25, ст. 3065; N 26, ст. 3197; N 33, ст. 4088;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2010, N 6, ст. 649; N 9, ст. 960;  N 24,  ст. 3039;  N 26,    ст. 3350) и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постановлением Правительства Российской Федерации  от  31  декабря   2009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г. N 1222 "О  видах  и  характеристиках  товаров,  информация  о   классе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энергетической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эффективности</w:t>
      </w:r>
      <w:proofErr w:type="gramEnd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которых должна  содержаться  в   технической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документации, прилагаемой  к  этим  товарам,  в  их  маркировке, 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</w:t>
      </w:r>
      <w:proofErr w:type="gramEnd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их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этикетках</w:t>
      </w:r>
      <w:proofErr w:type="gramEnd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и принципах правил определения  производителями,   импортерами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класса энергетической эффективности товара"  (Собрание   законодательства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Российской Федерации, 2010, N 5, ст. 526) приказываю: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1. Утвердить прилагаемые  Правила  включения  информации  о   классе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энергетической  эффективности  товара   в   техническую     документацию,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прилагаемую к товару, в его маркировку и нанесения этой информации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</w:t>
      </w:r>
      <w:proofErr w:type="gramEnd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его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этикетку.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2. Контроль  за  исполнением  настоящего  приказа       возложить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заместителя Министра В.Ю. </w:t>
      </w:r>
      <w:proofErr w:type="spell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Саламатова</w:t>
      </w:r>
      <w:proofErr w:type="spellEnd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.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spell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Врио</w:t>
      </w:r>
      <w:proofErr w:type="spellEnd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Министра                                                Д. </w:t>
      </w:r>
      <w:proofErr w:type="spell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Мантуров</w:t>
      </w:r>
      <w:proofErr w:type="spell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Правила включения информации о классе энергетической эффективности товара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в техническую документацию, прилагаемую к товару, в его маркировку и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          нанесения этой информации на его этикетку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1. Настоящие  Правила  регулируют  включение  информации  о   классе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энергетической  эффективности  товара   в   техническую     документацию,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прилагаемую к товару, в его маркировку и нанесение этой информации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</w:t>
      </w:r>
      <w:proofErr w:type="gramEnd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его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этикетку.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2. Виды товаров, на которые распространяется требование о содержании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информации  о  классе  энергетической   эффективности  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</w:t>
      </w:r>
      <w:proofErr w:type="gramEnd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технической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документации, прилагаемой  к  этим  товарам,  в  их  маркировке, 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</w:t>
      </w:r>
      <w:proofErr w:type="gramEnd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их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этикетках</w:t>
      </w:r>
      <w:proofErr w:type="gramEnd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, установлены постановлением Правительства Российской Федерации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от 31  декабря  2009 г.  N 1222  "О  видах  и  характеристиках   товаров,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информация  о  классе  энергетической 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эффективности</w:t>
      </w:r>
      <w:proofErr w:type="gramEnd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которых   должна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содержаться в технической документации, прилагаемой к этим товарам, в их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маркировке,  на  их   этикетках,   и   принципах   правил     определения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производителями, импортерами класса энергетической эффективности товара".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3. Производители  и  импортеры  определяют  класс    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энергетической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эффективности товара и иную информацию о его энергетической эффективности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 соответствии с Правилами  определения  производителями  и   импортерами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класса энергетической эффективности  товара  и  иной  информации   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</w:t>
      </w:r>
      <w:proofErr w:type="gramEnd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его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энергетической эффективности, </w:t>
      </w: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утвержденными</w:t>
      </w:r>
      <w:proofErr w:type="gramEnd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приказом </w:t>
      </w:r>
      <w:proofErr w:type="spell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Минпромторга</w:t>
      </w:r>
      <w:proofErr w:type="spellEnd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России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от  29  апреля  2010 г.  N 357  (зарегистрирован  в   Минюсте   России,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регистрационный N 17550 от 11 июня 2010 г.)*.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4. В техническую документацию, в маркировку и  на  этикетку   товара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включается информация о классе его энергетической эффективности.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5. Информация  о  классе  энергетической   эффективности     товара,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устойчивая</w:t>
      </w:r>
      <w:proofErr w:type="gramEnd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к истиранию и другим механическим воздействиям, наносится   на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lastRenderedPageBreak/>
        <w:t>его этикетку.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6. Информация о классе энергетической эффективности товара наносится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 этикетку полностью и должна быть отличимой от поверхности товара.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7. Информация  о  классе  энергетической   эффективности     товара,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нанесенная  на  этикетку,  должна  быть  четкой  и  различимой   от  иной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информации, нанесенной на товар.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_____________________________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* C изменениями,  внесенными  приказом  </w:t>
      </w:r>
      <w:proofErr w:type="spell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Минпромторга</w:t>
      </w:r>
      <w:proofErr w:type="spellEnd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России   от  7</w:t>
      </w:r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сентября 2010 г. N 767 (зарегистрирован в Минюсте России, регистрационный</w:t>
      </w:r>
      <w:proofErr w:type="gramEnd"/>
    </w:p>
    <w:p w:rsidR="00F81299" w:rsidRPr="00F81299" w:rsidRDefault="00F81299" w:rsidP="00F81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proofErr w:type="gramStart"/>
      <w:r w:rsidRPr="00F81299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 18551 от 27 сентября 2010 г.).</w:t>
      </w:r>
      <w:proofErr w:type="gramEnd"/>
    </w:p>
    <w:p w:rsidR="00F81299" w:rsidRPr="00F81299" w:rsidRDefault="00F81299" w:rsidP="00F81299">
      <w:pPr>
        <w:pBdr>
          <w:bottom w:val="single" w:sz="4" w:space="0" w:color="F0F0F0"/>
        </w:pBdr>
        <w:spacing w:before="65" w:after="156" w:line="240" w:lineRule="auto"/>
        <w:rPr>
          <w:rFonts w:ascii="Arial" w:eastAsia="Times New Roman" w:hAnsi="Arial" w:cs="Arial"/>
          <w:caps/>
          <w:color w:val="000000"/>
          <w:sz w:val="17"/>
          <w:szCs w:val="17"/>
          <w:lang w:eastAsia="ru-RU"/>
        </w:rPr>
      </w:pPr>
      <w:bookmarkStart w:id="0" w:name="review"/>
      <w:bookmarkEnd w:id="0"/>
      <w:r w:rsidRPr="00F81299">
        <w:rPr>
          <w:rFonts w:ascii="Arial" w:eastAsia="Times New Roman" w:hAnsi="Arial" w:cs="Arial"/>
          <w:b/>
          <w:bCs/>
          <w:caps/>
          <w:color w:val="000000"/>
          <w:sz w:val="17"/>
          <w:szCs w:val="17"/>
          <w:lang w:eastAsia="ru-RU"/>
        </w:rPr>
        <w:t>Обзор документа</w:t>
      </w:r>
    </w:p>
    <w:p w:rsidR="00F81299" w:rsidRPr="00F81299" w:rsidRDefault="00F81299" w:rsidP="00F81299">
      <w:pPr>
        <w:spacing w:before="65" w:after="195" w:line="240" w:lineRule="auto"/>
        <w:jc w:val="both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r w:rsidRPr="00F8129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Согласно Закону об энергосбережении товары, импортируемые в Россию для оборота на ее территории, и те, что производятся у нас, должны содержать сведения о классе их </w:t>
      </w:r>
      <w:proofErr w:type="spellStart"/>
      <w:r w:rsidRPr="00F8129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энергоэффективности</w:t>
      </w:r>
      <w:proofErr w:type="spellEnd"/>
      <w:r w:rsidRPr="00F8129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. Утверждены Правила включения данной информации в техническую документацию, маркировку и нанесения ее на этикетку.</w:t>
      </w:r>
      <w:r w:rsidRPr="00F81299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  <w:t xml:space="preserve">К названным товарам относятся бытовые </w:t>
      </w:r>
      <w:proofErr w:type="spellStart"/>
      <w:r w:rsidRPr="00F8129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энергопотребляющие</w:t>
      </w:r>
      <w:proofErr w:type="spellEnd"/>
      <w:r w:rsidRPr="00F8129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устройства и электролампы; компьютерные электронные устройства, оргтехника и лифты (класс указывается соответственно с 1 января 2011 и 2012 гг.).</w:t>
      </w:r>
      <w:r w:rsidRPr="00F81299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  <w:t xml:space="preserve">Производители и импортеры определяют класс и иную информацию об </w:t>
      </w:r>
      <w:proofErr w:type="spellStart"/>
      <w:r w:rsidRPr="00F8129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энергоэффективности</w:t>
      </w:r>
      <w:proofErr w:type="spellEnd"/>
      <w:r w:rsidRPr="00F8129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товара в соответствии с правилами, утвержденными </w:t>
      </w:r>
      <w:proofErr w:type="spellStart"/>
      <w:r w:rsidRPr="00F8129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Минпромторгом</w:t>
      </w:r>
      <w:proofErr w:type="spellEnd"/>
      <w:r w:rsidRPr="00F8129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России.</w:t>
      </w:r>
      <w:r w:rsidRPr="00F81299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  <w:t xml:space="preserve">Данные о классе наносятся на этикетку полностью. Они должны быть устойчивы к истиранию и другим механическим воздействиям, </w:t>
      </w:r>
      <w:proofErr w:type="spellStart"/>
      <w:r w:rsidRPr="00F8129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>отличимы</w:t>
      </w:r>
      <w:proofErr w:type="spellEnd"/>
      <w:r w:rsidRPr="00F81299">
        <w:rPr>
          <w:rFonts w:ascii="Arial" w:eastAsia="Times New Roman" w:hAnsi="Arial" w:cs="Arial"/>
          <w:color w:val="000000"/>
          <w:sz w:val="17"/>
          <w:szCs w:val="17"/>
          <w:lang w:eastAsia="ru-RU"/>
        </w:rPr>
        <w:t xml:space="preserve"> от поверхности товара, а также иной нанесенной на него информации.</w:t>
      </w:r>
      <w:r w:rsidRPr="00F81299">
        <w:rPr>
          <w:rFonts w:ascii="Arial" w:eastAsia="Times New Roman" w:hAnsi="Arial" w:cs="Arial"/>
          <w:color w:val="000000"/>
          <w:sz w:val="17"/>
          <w:szCs w:val="17"/>
          <w:lang w:eastAsia="ru-RU"/>
        </w:rPr>
        <w:br/>
        <w:t>Зарегистрировано в Минюсте РФ 24 ноября 2010 г. Регистрационный N 19030.</w:t>
      </w:r>
    </w:p>
    <w:p w:rsidR="00CB2237" w:rsidRDefault="00CB2237"/>
    <w:sectPr w:rsidR="00CB2237" w:rsidSect="00CB2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F81299"/>
    <w:rsid w:val="000B6BB6"/>
    <w:rsid w:val="00221B57"/>
    <w:rsid w:val="00731D08"/>
    <w:rsid w:val="00825DE0"/>
    <w:rsid w:val="00894911"/>
    <w:rsid w:val="009D47D8"/>
    <w:rsid w:val="00A43BFF"/>
    <w:rsid w:val="00CB2237"/>
    <w:rsid w:val="00DE79D4"/>
    <w:rsid w:val="00ED47ED"/>
    <w:rsid w:val="00F174F5"/>
    <w:rsid w:val="00F81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2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81299"/>
    <w:rPr>
      <w:b/>
      <w:bCs/>
    </w:rPr>
  </w:style>
  <w:style w:type="paragraph" w:customStyle="1" w:styleId="textreview1">
    <w:name w:val="text_review1"/>
    <w:basedOn w:val="a"/>
    <w:rsid w:val="00F81299"/>
    <w:pPr>
      <w:pBdr>
        <w:bottom w:val="single" w:sz="4" w:space="0" w:color="F0F0F0"/>
      </w:pBdr>
      <w:spacing w:before="65" w:after="156" w:line="240" w:lineRule="auto"/>
    </w:pPr>
    <w:rPr>
      <w:rFonts w:ascii="Times New Roman" w:eastAsia="Times New Roman" w:hAnsi="Times New Roman" w:cs="Times New Roman"/>
      <w:caps/>
      <w:sz w:val="17"/>
      <w:szCs w:val="1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81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50785">
      <w:bodyDiv w:val="1"/>
      <w:marLeft w:val="0"/>
      <w:marRight w:val="0"/>
      <w:marTop w:val="195"/>
      <w:marBottom w:val="19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014">
              <w:marLeft w:val="0"/>
              <w:marRight w:val="0"/>
              <w:marTop w:val="0"/>
              <w:marBottom w:val="5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24267">
                  <w:marLeft w:val="4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4612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431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chegotova</dc:creator>
  <cp:lastModifiedBy>chegotova</cp:lastModifiedBy>
  <cp:revision>1</cp:revision>
  <cp:lastPrinted>2010-12-06T05:47:00Z</cp:lastPrinted>
  <dcterms:created xsi:type="dcterms:W3CDTF">2010-12-06T05:44:00Z</dcterms:created>
  <dcterms:modified xsi:type="dcterms:W3CDTF">2010-12-06T05:49:00Z</dcterms:modified>
</cp:coreProperties>
</file>