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61D" w:rsidRDefault="008F161D">
      <w:pPr>
        <w:pStyle w:val="ConsPlusTitlePage"/>
      </w:pPr>
      <w:r>
        <w:t xml:space="preserve">Документ предоставлен </w:t>
      </w:r>
      <w:hyperlink r:id="rId5" w:history="1">
        <w:proofErr w:type="spellStart"/>
        <w:r>
          <w:rPr>
            <w:color w:val="0000FF"/>
          </w:rPr>
          <w:t>КонсультантПлюс</w:t>
        </w:r>
        <w:proofErr w:type="spellEnd"/>
      </w:hyperlink>
      <w:bookmarkStart w:id="0" w:name="_GoBack"/>
      <w:bookmarkEnd w:id="0"/>
      <w:r>
        <w:br/>
      </w:r>
    </w:p>
    <w:p w:rsidR="008F161D" w:rsidRDefault="008F161D">
      <w:pPr>
        <w:pStyle w:val="ConsPlusNormal"/>
        <w:jc w:val="both"/>
      </w:pPr>
    </w:p>
    <w:p w:rsidR="008F161D" w:rsidRDefault="008F161D">
      <w:pPr>
        <w:pStyle w:val="ConsPlusTitle"/>
        <w:jc w:val="center"/>
      </w:pPr>
      <w:r>
        <w:t>МИНИСТЕРСТВО СТРОИТЕЛЬСТВА И ЖИЛИЩНО-КОММУНАЛЬНОГО</w:t>
      </w:r>
    </w:p>
    <w:p w:rsidR="008F161D" w:rsidRDefault="008F161D">
      <w:pPr>
        <w:pStyle w:val="ConsPlusTitle"/>
        <w:jc w:val="center"/>
      </w:pPr>
      <w:r>
        <w:t>ХОЗЯЙСТВА РОССИЙСКОЙ ФЕДЕРАЦИИ</w:t>
      </w:r>
    </w:p>
    <w:p w:rsidR="008F161D" w:rsidRDefault="008F161D">
      <w:pPr>
        <w:pStyle w:val="ConsPlusTitle"/>
        <w:jc w:val="center"/>
      </w:pPr>
    </w:p>
    <w:p w:rsidR="008F161D" w:rsidRDefault="008F161D">
      <w:pPr>
        <w:pStyle w:val="ConsPlusTitle"/>
        <w:jc w:val="center"/>
      </w:pPr>
      <w:r>
        <w:t>ПРИКАЗ</w:t>
      </w:r>
    </w:p>
    <w:p w:rsidR="008F161D" w:rsidRDefault="008F161D">
      <w:pPr>
        <w:pStyle w:val="ConsPlusTitle"/>
        <w:jc w:val="center"/>
      </w:pPr>
      <w:r>
        <w:t>от 19 февраля 2016 г. N 98/</w:t>
      </w:r>
      <w:proofErr w:type="spellStart"/>
      <w:proofErr w:type="gramStart"/>
      <w:r>
        <w:t>пр</w:t>
      </w:r>
      <w:proofErr w:type="spellEnd"/>
      <w:proofErr w:type="gramEnd"/>
    </w:p>
    <w:p w:rsidR="008F161D" w:rsidRDefault="008F161D">
      <w:pPr>
        <w:pStyle w:val="ConsPlusTitle"/>
        <w:jc w:val="center"/>
      </w:pPr>
    </w:p>
    <w:p w:rsidR="008F161D" w:rsidRDefault="008F161D">
      <w:pPr>
        <w:pStyle w:val="ConsPlusTitle"/>
        <w:jc w:val="center"/>
      </w:pPr>
      <w:r>
        <w:t>ОБ УТВЕРЖДЕНИИ СВОДА ПРАВИЛ</w:t>
      </w:r>
    </w:p>
    <w:p w:rsidR="008F161D" w:rsidRDefault="008F161D">
      <w:pPr>
        <w:pStyle w:val="ConsPlusTitle"/>
        <w:jc w:val="center"/>
      </w:pPr>
      <w:r>
        <w:t>"ПОЛОЖЕНИЕ ОБ АВТОРСКОМ НАДЗОРЕ ЗА СТРОИТЕЛЬСТВОМ ЗДАНИЙ</w:t>
      </w:r>
    </w:p>
    <w:p w:rsidR="008F161D" w:rsidRDefault="008F161D">
      <w:pPr>
        <w:pStyle w:val="ConsPlusTitle"/>
        <w:jc w:val="center"/>
      </w:pPr>
      <w:r>
        <w:t>И СООРУЖЕНИЙ"</w:t>
      </w:r>
    </w:p>
    <w:p w:rsidR="008F161D" w:rsidRDefault="008F161D">
      <w:pPr>
        <w:pStyle w:val="ConsPlusNormal"/>
        <w:jc w:val="both"/>
      </w:pPr>
    </w:p>
    <w:p w:rsidR="008F161D" w:rsidRDefault="008F161D">
      <w:pPr>
        <w:pStyle w:val="ConsPlusNormal"/>
        <w:ind w:firstLine="540"/>
        <w:jc w:val="both"/>
      </w:pPr>
      <w:proofErr w:type="gramStart"/>
      <w:r>
        <w:t xml:space="preserve">В соответствии со </w:t>
      </w:r>
      <w:hyperlink r:id="rId6" w:history="1">
        <w:r>
          <w:rPr>
            <w:color w:val="0000FF"/>
          </w:rPr>
          <w:t>статьей 16</w:t>
        </w:r>
      </w:hyperlink>
      <w:r>
        <w:t xml:space="preserve"> Федерального закона от 27 декабря 2002 г. N 184-ФЗ "О техническом регулировании", </w:t>
      </w:r>
      <w:hyperlink r:id="rId7" w:history="1">
        <w:r>
          <w:rPr>
            <w:color w:val="0000FF"/>
          </w:rPr>
          <w:t>Правилами</w:t>
        </w:r>
      </w:hyperlink>
      <w:r>
        <w:t xml:space="preserve"> разработки и утверждения сводов правил, утвержденными постановлением Правительства Российской Федерации от 19 ноября 2008 г. N 858, </w:t>
      </w:r>
      <w:hyperlink r:id="rId8" w:history="1">
        <w:r>
          <w:rPr>
            <w:color w:val="0000FF"/>
          </w:rPr>
          <w:t>подпунктом 5.2.9 пункта 5</w:t>
        </w:r>
      </w:hyperlink>
      <w:r>
        <w:t xml:space="preserve"> Положения о Министерстве строительства и жилищно-коммунального хозяйства Российской Федерации, утвержденного постановлением Правительства Российской Федерации от 18 ноября 2013 г. N 1038</w:t>
      </w:r>
      <w:proofErr w:type="gramEnd"/>
      <w:r>
        <w:t xml:space="preserve">, с пунктом 174 Плана разработки и утверждения сводов правил и актуализации ранее утвержденных строительных норм и правил на 2015 г. и плановый период до 2017 г., утвержденного </w:t>
      </w:r>
      <w:hyperlink r:id="rId9" w:history="1">
        <w:r>
          <w:rPr>
            <w:color w:val="0000FF"/>
          </w:rPr>
          <w:t>приказом</w:t>
        </w:r>
      </w:hyperlink>
      <w:r>
        <w:t xml:space="preserve"> Минстроя России от 30 июля 2015 г. N 470/</w:t>
      </w:r>
      <w:proofErr w:type="spellStart"/>
      <w:proofErr w:type="gramStart"/>
      <w:r>
        <w:t>пр</w:t>
      </w:r>
      <w:proofErr w:type="spellEnd"/>
      <w:proofErr w:type="gramEnd"/>
      <w:r>
        <w:t>, приказываю:</w:t>
      </w:r>
    </w:p>
    <w:p w:rsidR="008F161D" w:rsidRDefault="008F161D">
      <w:pPr>
        <w:pStyle w:val="ConsPlusNormal"/>
        <w:ind w:firstLine="540"/>
        <w:jc w:val="both"/>
      </w:pPr>
      <w:r>
        <w:t xml:space="preserve">1. Утвердить и ввести в действие с 14 марта 2016 года прилагаемый свод правил "Положение об авторском надзоре за строительством зданий и сооружений" согласно </w:t>
      </w:r>
      <w:hyperlink w:anchor="P24" w:history="1">
        <w:r>
          <w:rPr>
            <w:color w:val="0000FF"/>
          </w:rPr>
          <w:t>приложению</w:t>
        </w:r>
      </w:hyperlink>
      <w:r>
        <w:t xml:space="preserve"> к настоящему приказу.</w:t>
      </w:r>
    </w:p>
    <w:p w:rsidR="008F161D" w:rsidRDefault="008F161D">
      <w:pPr>
        <w:pStyle w:val="ConsPlusNormal"/>
        <w:ind w:firstLine="540"/>
        <w:jc w:val="both"/>
      </w:pPr>
      <w:r>
        <w:t xml:space="preserve">2. Департаменту градостроительной деятельности и архитектуры в течение 10 дней со дня издания приказа направить утвержденный </w:t>
      </w:r>
      <w:hyperlink w:anchor="P24" w:history="1">
        <w:r>
          <w:rPr>
            <w:color w:val="0000FF"/>
          </w:rPr>
          <w:t>свод правил</w:t>
        </w:r>
      </w:hyperlink>
      <w:r>
        <w:t xml:space="preserve"> "Положение об авторском надзоре за строительством зданий и сооружений" на регистрацию в национальный орган Российской Федерации по стандартизации.</w:t>
      </w:r>
    </w:p>
    <w:p w:rsidR="008F161D" w:rsidRDefault="008F161D">
      <w:pPr>
        <w:pStyle w:val="ConsPlusNormal"/>
        <w:ind w:firstLine="540"/>
        <w:jc w:val="both"/>
      </w:pPr>
      <w:r>
        <w:t xml:space="preserve">3. Департаменту градостроительной деятельности и архитектуры обеспечить опубликование на официальном сайте Минстроя России в информационно-телекоммуникационной сети "Интернет" текста утвержденного </w:t>
      </w:r>
      <w:hyperlink w:anchor="P24" w:history="1">
        <w:r>
          <w:rPr>
            <w:color w:val="0000FF"/>
          </w:rPr>
          <w:t>свода правил</w:t>
        </w:r>
      </w:hyperlink>
      <w:r>
        <w:t xml:space="preserve"> "Положение об авторском надзоре за строительством зданий и сооружений" в электронно-цифровой форме в течение 10 дней со дня регистрации </w:t>
      </w:r>
      <w:hyperlink w:anchor="P24" w:history="1">
        <w:r>
          <w:rPr>
            <w:color w:val="0000FF"/>
          </w:rPr>
          <w:t>свода правил</w:t>
        </w:r>
      </w:hyperlink>
      <w:r>
        <w:t xml:space="preserve"> национальным органом Российской Федерации по стандартизации.</w:t>
      </w:r>
    </w:p>
    <w:p w:rsidR="008F161D" w:rsidRDefault="008F161D">
      <w:pPr>
        <w:pStyle w:val="ConsPlusNormal"/>
        <w:ind w:firstLine="540"/>
        <w:jc w:val="both"/>
      </w:pPr>
      <w:r>
        <w:t xml:space="preserve">4. </w:t>
      </w:r>
      <w:proofErr w:type="gramStart"/>
      <w:r>
        <w:t>Контроль за</w:t>
      </w:r>
      <w:proofErr w:type="gramEnd"/>
      <w:r>
        <w:t xml:space="preserve"> исполнением настоящего приказа возложить на заместителя Министра строительства и жилищно-коммунального хозяйства Российской Федерации Х.Д. </w:t>
      </w:r>
      <w:proofErr w:type="spellStart"/>
      <w:r>
        <w:t>Мавлиярова</w:t>
      </w:r>
      <w:proofErr w:type="spellEnd"/>
      <w:r>
        <w:t>.</w:t>
      </w:r>
    </w:p>
    <w:p w:rsidR="008F161D" w:rsidRDefault="008F161D">
      <w:pPr>
        <w:pStyle w:val="ConsPlusNormal"/>
        <w:jc w:val="both"/>
      </w:pPr>
    </w:p>
    <w:p w:rsidR="008F161D" w:rsidRDefault="008F161D">
      <w:pPr>
        <w:pStyle w:val="ConsPlusNormal"/>
        <w:jc w:val="right"/>
      </w:pPr>
      <w:proofErr w:type="spellStart"/>
      <w:r>
        <w:t>И.о</w:t>
      </w:r>
      <w:proofErr w:type="spellEnd"/>
      <w:r>
        <w:t>. Министра</w:t>
      </w:r>
    </w:p>
    <w:p w:rsidR="008F161D" w:rsidRDefault="008F161D">
      <w:pPr>
        <w:pStyle w:val="ConsPlusNormal"/>
        <w:jc w:val="right"/>
      </w:pPr>
      <w:r>
        <w:t>Л.О.СТАВИЦКИЙ</w:t>
      </w: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Title"/>
        <w:jc w:val="center"/>
      </w:pPr>
      <w:bookmarkStart w:id="1" w:name="P24"/>
      <w:bookmarkEnd w:id="1"/>
      <w:r>
        <w:t>СВОД ПРАВИЛ</w:t>
      </w:r>
    </w:p>
    <w:p w:rsidR="008F161D" w:rsidRDefault="008F161D">
      <w:pPr>
        <w:pStyle w:val="ConsPlusTitle"/>
        <w:jc w:val="center"/>
      </w:pPr>
    </w:p>
    <w:p w:rsidR="008F161D" w:rsidRDefault="008F161D">
      <w:pPr>
        <w:pStyle w:val="ConsPlusTitle"/>
        <w:jc w:val="center"/>
      </w:pPr>
      <w:r>
        <w:t>СП 246.1325800.2016</w:t>
      </w:r>
    </w:p>
    <w:p w:rsidR="008F161D" w:rsidRDefault="008F161D">
      <w:pPr>
        <w:pStyle w:val="ConsPlusTitle"/>
        <w:jc w:val="center"/>
      </w:pPr>
    </w:p>
    <w:p w:rsidR="008F161D" w:rsidRDefault="008F161D">
      <w:pPr>
        <w:pStyle w:val="ConsPlusTitle"/>
        <w:jc w:val="center"/>
      </w:pPr>
      <w:r>
        <w:t>ПОЛОЖЕНИЕ</w:t>
      </w:r>
    </w:p>
    <w:p w:rsidR="008F161D" w:rsidRDefault="008F161D">
      <w:pPr>
        <w:pStyle w:val="ConsPlusTitle"/>
        <w:jc w:val="center"/>
      </w:pPr>
      <w:r>
        <w:t>ОБ АВТОРСКОМ НАДЗОРЕ ЗА СТРОИТЕЛЬСТВОМ ЗДАНИЙ И СООРУЖЕНИЙ</w:t>
      </w:r>
    </w:p>
    <w:p w:rsidR="008F161D" w:rsidRDefault="008F161D">
      <w:pPr>
        <w:pStyle w:val="ConsPlusTitle"/>
        <w:jc w:val="center"/>
      </w:pPr>
    </w:p>
    <w:p w:rsidR="008F161D" w:rsidRPr="008F161D" w:rsidRDefault="008F161D">
      <w:pPr>
        <w:pStyle w:val="ConsPlusTitle"/>
        <w:jc w:val="center"/>
        <w:rPr>
          <w:lang w:val="en-US"/>
        </w:rPr>
      </w:pPr>
      <w:r w:rsidRPr="008F161D">
        <w:rPr>
          <w:lang w:val="en-US"/>
        </w:rPr>
        <w:t>CODE PRACTICE</w:t>
      </w:r>
    </w:p>
    <w:p w:rsidR="008F161D" w:rsidRPr="008F161D" w:rsidRDefault="008F161D">
      <w:pPr>
        <w:pStyle w:val="ConsPlusTitle"/>
        <w:jc w:val="center"/>
        <w:rPr>
          <w:lang w:val="en-US"/>
        </w:rPr>
      </w:pPr>
    </w:p>
    <w:p w:rsidR="008F161D" w:rsidRPr="008F161D" w:rsidRDefault="008F161D">
      <w:pPr>
        <w:pStyle w:val="ConsPlusTitle"/>
        <w:jc w:val="center"/>
        <w:rPr>
          <w:lang w:val="en-US"/>
        </w:rPr>
      </w:pPr>
      <w:r w:rsidRPr="008F161D">
        <w:rPr>
          <w:lang w:val="en-US"/>
        </w:rPr>
        <w:t>Regulation on the supervision of authors for construction</w:t>
      </w:r>
    </w:p>
    <w:p w:rsidR="008F161D" w:rsidRPr="008F161D" w:rsidRDefault="008F161D">
      <w:pPr>
        <w:pStyle w:val="ConsPlusTitle"/>
        <w:jc w:val="center"/>
        <w:rPr>
          <w:lang w:val="en-US"/>
        </w:rPr>
      </w:pPr>
      <w:r w:rsidRPr="008F161D">
        <w:rPr>
          <w:lang w:val="en-US"/>
        </w:rPr>
        <w:lastRenderedPageBreak/>
        <w:t>of buildings and structures</w:t>
      </w:r>
    </w:p>
    <w:p w:rsidR="008F161D" w:rsidRPr="008F161D" w:rsidRDefault="008F161D">
      <w:pPr>
        <w:pStyle w:val="ConsPlusNormal"/>
        <w:jc w:val="both"/>
        <w:rPr>
          <w:lang w:val="en-US"/>
        </w:rPr>
      </w:pPr>
    </w:p>
    <w:p w:rsidR="008F161D" w:rsidRPr="008F161D" w:rsidRDefault="008F161D">
      <w:pPr>
        <w:pStyle w:val="ConsPlusNormal"/>
        <w:jc w:val="right"/>
        <w:rPr>
          <w:lang w:val="en-US"/>
        </w:rPr>
      </w:pPr>
      <w:r>
        <w:t>Дата</w:t>
      </w:r>
      <w:r w:rsidRPr="008F161D">
        <w:rPr>
          <w:lang w:val="en-US"/>
        </w:rPr>
        <w:t xml:space="preserve"> </w:t>
      </w:r>
      <w:r>
        <w:t>введения</w:t>
      </w:r>
      <w:r w:rsidRPr="008F161D">
        <w:rPr>
          <w:lang w:val="en-US"/>
        </w:rPr>
        <w:t xml:space="preserve"> 2016-03-14</w:t>
      </w:r>
    </w:p>
    <w:p w:rsidR="008F161D" w:rsidRPr="008F161D" w:rsidRDefault="008F161D">
      <w:pPr>
        <w:pStyle w:val="ConsPlusNormal"/>
        <w:jc w:val="both"/>
        <w:rPr>
          <w:lang w:val="en-US"/>
        </w:rPr>
      </w:pPr>
    </w:p>
    <w:p w:rsidR="008F161D" w:rsidRDefault="008F161D">
      <w:pPr>
        <w:pStyle w:val="ConsPlusNormal"/>
        <w:jc w:val="center"/>
      </w:pPr>
      <w:r>
        <w:t>Предисловие</w:t>
      </w:r>
    </w:p>
    <w:p w:rsidR="008F161D" w:rsidRDefault="008F161D">
      <w:pPr>
        <w:pStyle w:val="ConsPlusNormal"/>
        <w:jc w:val="both"/>
      </w:pPr>
    </w:p>
    <w:p w:rsidR="008F161D" w:rsidRDefault="008F161D">
      <w:pPr>
        <w:pStyle w:val="ConsPlusNormal"/>
        <w:ind w:firstLine="540"/>
        <w:jc w:val="both"/>
      </w:pPr>
      <w:r>
        <w:t>Сведения о своде правил</w:t>
      </w:r>
    </w:p>
    <w:p w:rsidR="008F161D" w:rsidRDefault="008F161D">
      <w:pPr>
        <w:pStyle w:val="ConsPlusNormal"/>
        <w:ind w:firstLine="540"/>
        <w:jc w:val="both"/>
      </w:pPr>
      <w:r>
        <w:t>1 ИСПОЛНИТЕЛЬ - Открытое акционерное общество "Центр научно-методического обеспечения инженерного сопровождения инвестиций в строительстве" (ОАО "</w:t>
      </w:r>
      <w:proofErr w:type="spellStart"/>
      <w:r>
        <w:t>ЦЕНТРИНВЕСТпроект</w:t>
      </w:r>
      <w:proofErr w:type="spellEnd"/>
      <w:r>
        <w:t>")</w:t>
      </w:r>
    </w:p>
    <w:p w:rsidR="008F161D" w:rsidRDefault="008F161D">
      <w:pPr>
        <w:pStyle w:val="ConsPlusNormal"/>
        <w:ind w:firstLine="540"/>
        <w:jc w:val="both"/>
      </w:pPr>
      <w:r>
        <w:t xml:space="preserve">2 </w:t>
      </w:r>
      <w:proofErr w:type="gramStart"/>
      <w:r>
        <w:t>ВНЕСЕН</w:t>
      </w:r>
      <w:proofErr w:type="gramEnd"/>
      <w:r>
        <w:t xml:space="preserve"> Техническим комитетом по стандартизации ТК 465 "Строительство"</w:t>
      </w:r>
    </w:p>
    <w:p w:rsidR="008F161D" w:rsidRDefault="008F161D">
      <w:pPr>
        <w:pStyle w:val="ConsPlusNormal"/>
        <w:ind w:firstLine="540"/>
        <w:jc w:val="both"/>
      </w:pPr>
      <w:r>
        <w:t>3 ПОДГОТОВЛЕН к утверждению Департаментом градостроительной деятельности и архитектуры Министерства строительства и жилищно-коммунального хозяйства Российской Федерации (Минстрой России)</w:t>
      </w:r>
    </w:p>
    <w:p w:rsidR="008F161D" w:rsidRDefault="008F161D">
      <w:pPr>
        <w:pStyle w:val="ConsPlusNormal"/>
        <w:ind w:firstLine="540"/>
        <w:jc w:val="both"/>
      </w:pPr>
      <w:r>
        <w:t>4 УТВЕРЖДЕН приказом Министерства строительства и жилищно-коммунального хозяйства Российской Федерации от 19 февраля 2016 г. N 98/</w:t>
      </w:r>
      <w:proofErr w:type="spellStart"/>
      <w:proofErr w:type="gramStart"/>
      <w:r>
        <w:t>пр</w:t>
      </w:r>
      <w:proofErr w:type="spellEnd"/>
      <w:proofErr w:type="gramEnd"/>
    </w:p>
    <w:p w:rsidR="008F161D" w:rsidRDefault="008F161D">
      <w:pPr>
        <w:pStyle w:val="ConsPlusNormal"/>
        <w:ind w:firstLine="540"/>
        <w:jc w:val="both"/>
      </w:pPr>
      <w:r>
        <w:t xml:space="preserve">5 </w:t>
      </w:r>
      <w:proofErr w:type="gramStart"/>
      <w:r>
        <w:t>ЗАРЕГИСТРИРОВАН</w:t>
      </w:r>
      <w:proofErr w:type="gramEnd"/>
      <w:r>
        <w:t xml:space="preserve"> Федеральным агентством по техническому регулированию и метрологии (</w:t>
      </w:r>
      <w:proofErr w:type="spellStart"/>
      <w:r>
        <w:t>Росстандарт</w:t>
      </w:r>
      <w:proofErr w:type="spellEnd"/>
      <w:r>
        <w:t>)</w:t>
      </w:r>
    </w:p>
    <w:p w:rsidR="008F161D" w:rsidRDefault="008F161D">
      <w:pPr>
        <w:pStyle w:val="ConsPlusNormal"/>
        <w:ind w:firstLine="540"/>
        <w:jc w:val="both"/>
      </w:pPr>
      <w:r>
        <w:t>6 ВВЕДЕН ВПЕРВЫЕ</w:t>
      </w:r>
    </w:p>
    <w:p w:rsidR="008F161D" w:rsidRDefault="008F161D">
      <w:pPr>
        <w:pStyle w:val="ConsPlusNormal"/>
        <w:ind w:firstLine="540"/>
        <w:jc w:val="both"/>
      </w:pPr>
      <w:r>
        <w:t>В случае пересмотра (замены) или отмены настоящего свода правил соответствующее уведомление будет опубликовано в установленном порядке. Соответствующая информация, уведомление и тексты размещаются также в информационной системе общего пользования - на официальном сайте разработчика (Минстрой России) в сети Интернет</w:t>
      </w:r>
    </w:p>
    <w:p w:rsidR="008F161D" w:rsidRDefault="008F161D">
      <w:pPr>
        <w:pStyle w:val="ConsPlusNormal"/>
        <w:jc w:val="both"/>
      </w:pPr>
    </w:p>
    <w:p w:rsidR="008F161D" w:rsidRDefault="008F161D">
      <w:pPr>
        <w:pStyle w:val="ConsPlusNormal"/>
        <w:jc w:val="center"/>
      </w:pPr>
      <w:r>
        <w:t>Введение</w:t>
      </w:r>
    </w:p>
    <w:p w:rsidR="008F161D" w:rsidRDefault="008F161D">
      <w:pPr>
        <w:pStyle w:val="ConsPlusNormal"/>
        <w:jc w:val="both"/>
      </w:pPr>
    </w:p>
    <w:p w:rsidR="008F161D" w:rsidRDefault="008F161D">
      <w:pPr>
        <w:pStyle w:val="ConsPlusNormal"/>
        <w:ind w:firstLine="540"/>
        <w:jc w:val="both"/>
      </w:pPr>
      <w:proofErr w:type="gramStart"/>
      <w:r>
        <w:t xml:space="preserve">Настоящий свод правил разработан с учетом требований Федерального </w:t>
      </w:r>
      <w:hyperlink r:id="rId10" w:history="1">
        <w:r>
          <w:rPr>
            <w:color w:val="0000FF"/>
          </w:rPr>
          <w:t>закона</w:t>
        </w:r>
      </w:hyperlink>
      <w:r>
        <w:t xml:space="preserve"> от 29 декабря 2004 г. N 190-ФЗ "Градостроительный </w:t>
      </w:r>
      <w:hyperlink r:id="rId11" w:history="1">
        <w:r>
          <w:rPr>
            <w:color w:val="0000FF"/>
          </w:rPr>
          <w:t>кодекс</w:t>
        </w:r>
      </w:hyperlink>
      <w:r>
        <w:t xml:space="preserve"> Российской Федерации" </w:t>
      </w:r>
      <w:hyperlink w:anchor="P859" w:history="1">
        <w:r>
          <w:rPr>
            <w:color w:val="0000FF"/>
          </w:rPr>
          <w:t>[1]</w:t>
        </w:r>
      </w:hyperlink>
      <w:r>
        <w:t xml:space="preserve">, Федерального </w:t>
      </w:r>
      <w:hyperlink r:id="rId12" w:history="1">
        <w:r>
          <w:rPr>
            <w:color w:val="0000FF"/>
          </w:rPr>
          <w:t>закона</w:t>
        </w:r>
      </w:hyperlink>
      <w:r>
        <w:t xml:space="preserve"> от 30 декабря 2009 г. N 384-ФЗ "Технический регламент о безопасности зданий и сооружений" </w:t>
      </w:r>
      <w:hyperlink w:anchor="P867" w:history="1">
        <w:r>
          <w:rPr>
            <w:color w:val="0000FF"/>
          </w:rPr>
          <w:t>[5]</w:t>
        </w:r>
      </w:hyperlink>
      <w:r>
        <w:t xml:space="preserve">, с целью повышения безопасности и качества выполнения строительно-монтажных работ, долговечности, безопасности и надежности зданий, в соответствии Федеральным </w:t>
      </w:r>
      <w:hyperlink r:id="rId13" w:history="1">
        <w:r>
          <w:rPr>
            <w:color w:val="0000FF"/>
          </w:rPr>
          <w:t>законом</w:t>
        </w:r>
      </w:hyperlink>
      <w:r>
        <w:t xml:space="preserve"> от 27 декабря 2002</w:t>
      </w:r>
      <w:proofErr w:type="gramEnd"/>
      <w:r>
        <w:t xml:space="preserve"> г. N 184-ФЗ "О техническом регулировании" </w:t>
      </w:r>
      <w:hyperlink w:anchor="P871" w:history="1">
        <w:r>
          <w:rPr>
            <w:color w:val="0000FF"/>
          </w:rPr>
          <w:t>[7]</w:t>
        </w:r>
      </w:hyperlink>
      <w:r>
        <w:t>, "</w:t>
      </w:r>
      <w:hyperlink r:id="rId14" w:history="1">
        <w:r>
          <w:rPr>
            <w:color w:val="0000FF"/>
          </w:rPr>
          <w:t>Правилами</w:t>
        </w:r>
      </w:hyperlink>
      <w:r>
        <w:t xml:space="preserve"> разработки и утверждения сводов правил" </w:t>
      </w:r>
      <w:hyperlink w:anchor="P887" w:history="1">
        <w:r>
          <w:rPr>
            <w:color w:val="0000FF"/>
          </w:rPr>
          <w:t>[15]</w:t>
        </w:r>
      </w:hyperlink>
      <w:r>
        <w:t>, утвержденными постановлением Правительства Российской Федерации от 19 ноября 2008 г. N 858.</w:t>
      </w:r>
    </w:p>
    <w:p w:rsidR="008F161D" w:rsidRDefault="008F161D">
      <w:pPr>
        <w:pStyle w:val="ConsPlusNormal"/>
        <w:ind w:firstLine="540"/>
        <w:jc w:val="both"/>
      </w:pPr>
      <w:r>
        <w:t>Настоящий свод правил подготовлен авторским коллективом ОАО "</w:t>
      </w:r>
      <w:proofErr w:type="spellStart"/>
      <w:r>
        <w:t>ЦЕНТРИНВЕСТпроект</w:t>
      </w:r>
      <w:proofErr w:type="spellEnd"/>
      <w:r>
        <w:t xml:space="preserve">" в составе: С.С. </w:t>
      </w:r>
      <w:proofErr w:type="spellStart"/>
      <w:r>
        <w:t>Зверлов</w:t>
      </w:r>
      <w:proofErr w:type="spellEnd"/>
      <w:r>
        <w:t xml:space="preserve">, Ю.Н. Величко, канд. </w:t>
      </w:r>
      <w:proofErr w:type="spellStart"/>
      <w:r>
        <w:t>техн</w:t>
      </w:r>
      <w:proofErr w:type="spellEnd"/>
      <w:r>
        <w:t xml:space="preserve">. наук А.И. Устинова, </w:t>
      </w:r>
      <w:proofErr w:type="spellStart"/>
      <w:r>
        <w:t>инж</w:t>
      </w:r>
      <w:proofErr w:type="spellEnd"/>
      <w:r>
        <w:t xml:space="preserve">. Е.С. </w:t>
      </w:r>
      <w:proofErr w:type="spellStart"/>
      <w:r>
        <w:t>Зверлова</w:t>
      </w:r>
      <w:proofErr w:type="spellEnd"/>
      <w:r>
        <w:t xml:space="preserve">, </w:t>
      </w:r>
      <w:proofErr w:type="spellStart"/>
      <w:r>
        <w:t>инж</w:t>
      </w:r>
      <w:proofErr w:type="spellEnd"/>
      <w:r>
        <w:t>. И.В. Родина.</w:t>
      </w:r>
    </w:p>
    <w:p w:rsidR="008F161D" w:rsidRDefault="008F161D">
      <w:pPr>
        <w:pStyle w:val="ConsPlusNormal"/>
        <w:jc w:val="both"/>
      </w:pPr>
    </w:p>
    <w:p w:rsidR="008F161D" w:rsidRDefault="008F161D">
      <w:pPr>
        <w:pStyle w:val="ConsPlusNormal"/>
        <w:ind w:firstLine="540"/>
        <w:jc w:val="both"/>
      </w:pPr>
      <w:r>
        <w:t>1 Область применения</w:t>
      </w:r>
    </w:p>
    <w:p w:rsidR="008F161D" w:rsidRDefault="008F161D">
      <w:pPr>
        <w:pStyle w:val="ConsPlusNormal"/>
        <w:jc w:val="both"/>
      </w:pPr>
    </w:p>
    <w:p w:rsidR="008F161D" w:rsidRDefault="008F161D">
      <w:pPr>
        <w:pStyle w:val="ConsPlusNormal"/>
        <w:ind w:firstLine="540"/>
        <w:jc w:val="both"/>
      </w:pPr>
      <w:r>
        <w:t>1.1 Настоящий свод правил распространяется на комплекс работ по организации и осуществлению авторского надзора за строительством, реконструкцией, капитальным ремонтом (далее - строительство) зданий и сооружений.</w:t>
      </w:r>
    </w:p>
    <w:p w:rsidR="008F161D" w:rsidRDefault="008F161D">
      <w:pPr>
        <w:pStyle w:val="ConsPlusNormal"/>
        <w:ind w:firstLine="540"/>
        <w:jc w:val="both"/>
      </w:pPr>
      <w:r>
        <w:t>Положения настоящего свода правил не распространяются на техническое перевооружение, консервацию и ликвидацию объектов капитального строительства, консервацию и реставрацию объектов культурного наследия.</w:t>
      </w:r>
    </w:p>
    <w:p w:rsidR="008F161D" w:rsidRDefault="008F161D">
      <w:pPr>
        <w:pStyle w:val="ConsPlusNormal"/>
        <w:ind w:firstLine="540"/>
        <w:jc w:val="both"/>
      </w:pPr>
      <w:proofErr w:type="gramStart"/>
      <w:r>
        <w:t>При создании морских сооружений, искусственных островов, гидротехнических сооружений, горных выработок, мостов, тоннелей, объектов производства, переработки, хранения радиоактивных и взрывчатых веществ и материалов, объектов по хранению и уничтожению химического оружия и средств взрывания, линейных объектов: линий связи, электропередачи, трубопроводов, автомобильных и железных дорог, должны дополнительно учитываться требования действующих нормативных документов, установленные федеральными органами исполнительной власти, уполномоченными в соответствующей сфере деятельности.</w:t>
      </w:r>
      <w:proofErr w:type="gramEnd"/>
      <w:r>
        <w:t xml:space="preserve"> При этом специальные требования к качеству строительной продукции, а также правила проведения </w:t>
      </w:r>
      <w:r>
        <w:lastRenderedPageBreak/>
        <w:t>испытаний и приемки устанавливаются соответствующими стандартами и нормативно-техническими документами.</w:t>
      </w:r>
    </w:p>
    <w:p w:rsidR="008F161D" w:rsidRDefault="008F161D">
      <w:pPr>
        <w:pStyle w:val="ConsPlusNormal"/>
        <w:ind w:firstLine="540"/>
        <w:jc w:val="both"/>
      </w:pPr>
      <w:r>
        <w:t xml:space="preserve">1.2 Настоящий свод правил распространяется на деятельность юридических лиц (проектных организаций), а также физических лиц с момента их государственной регистрации в качестве индивидуального предпринимателя, к которым применяются правила, регулирующие деятельность юридических лиц в соответствии с </w:t>
      </w:r>
      <w:hyperlink r:id="rId15" w:history="1">
        <w:r>
          <w:rPr>
            <w:color w:val="0000FF"/>
          </w:rPr>
          <w:t>кодексом</w:t>
        </w:r>
      </w:hyperlink>
      <w:r>
        <w:t xml:space="preserve"> </w:t>
      </w:r>
      <w:hyperlink w:anchor="P859" w:history="1">
        <w:r>
          <w:rPr>
            <w:color w:val="0000FF"/>
          </w:rPr>
          <w:t>[1]</w:t>
        </w:r>
      </w:hyperlink>
      <w:r>
        <w:t>.</w:t>
      </w:r>
    </w:p>
    <w:p w:rsidR="008F161D" w:rsidRDefault="008F161D">
      <w:pPr>
        <w:pStyle w:val="ConsPlusNormal"/>
        <w:jc w:val="both"/>
      </w:pPr>
    </w:p>
    <w:p w:rsidR="008F161D" w:rsidRDefault="008F161D">
      <w:pPr>
        <w:pStyle w:val="ConsPlusNormal"/>
        <w:ind w:firstLine="540"/>
        <w:jc w:val="both"/>
      </w:pPr>
      <w:r>
        <w:t>2 Нормативные ссылки</w:t>
      </w:r>
    </w:p>
    <w:p w:rsidR="008F161D" w:rsidRDefault="008F161D">
      <w:pPr>
        <w:pStyle w:val="ConsPlusNormal"/>
        <w:jc w:val="both"/>
      </w:pPr>
    </w:p>
    <w:p w:rsidR="008F161D" w:rsidRDefault="008F161D">
      <w:pPr>
        <w:pStyle w:val="ConsPlusNormal"/>
        <w:ind w:firstLine="540"/>
        <w:jc w:val="both"/>
      </w:pPr>
      <w:r>
        <w:t>В настоящем своде правил использованы нормативные ссылки на следующие документы:</w:t>
      </w:r>
    </w:p>
    <w:p w:rsidR="008F161D" w:rsidRDefault="008F161D">
      <w:pPr>
        <w:pStyle w:val="ConsPlusNormal"/>
        <w:ind w:firstLine="540"/>
        <w:jc w:val="both"/>
      </w:pPr>
      <w:hyperlink r:id="rId16" w:history="1">
        <w:r>
          <w:rPr>
            <w:color w:val="0000FF"/>
          </w:rPr>
          <w:t>ГОСТ 2.105-95</w:t>
        </w:r>
      </w:hyperlink>
      <w:r>
        <w:t xml:space="preserve"> Единая система конструкторской документации. Общие требования к текстовым документам</w:t>
      </w:r>
    </w:p>
    <w:p w:rsidR="008F161D" w:rsidRDefault="008F161D">
      <w:pPr>
        <w:pStyle w:val="ConsPlusNormal"/>
        <w:ind w:firstLine="540"/>
        <w:jc w:val="both"/>
      </w:pPr>
      <w:hyperlink r:id="rId17" w:history="1">
        <w:r>
          <w:rPr>
            <w:color w:val="0000FF"/>
          </w:rPr>
          <w:t>ГОСТ 21.001-2013</w:t>
        </w:r>
      </w:hyperlink>
      <w:r>
        <w:t xml:space="preserve"> Система проектной документации для строительства. Общие положения</w:t>
      </w:r>
    </w:p>
    <w:p w:rsidR="008F161D" w:rsidRDefault="008F161D">
      <w:pPr>
        <w:pStyle w:val="ConsPlusNormal"/>
        <w:ind w:firstLine="540"/>
        <w:jc w:val="both"/>
      </w:pPr>
      <w:hyperlink r:id="rId18" w:history="1">
        <w:r>
          <w:rPr>
            <w:color w:val="0000FF"/>
          </w:rPr>
          <w:t xml:space="preserve">ГОСТ </w:t>
        </w:r>
        <w:proofErr w:type="gramStart"/>
        <w:r>
          <w:rPr>
            <w:color w:val="0000FF"/>
          </w:rPr>
          <w:t>Р</w:t>
        </w:r>
        <w:proofErr w:type="gramEnd"/>
        <w:r>
          <w:rPr>
            <w:color w:val="0000FF"/>
          </w:rPr>
          <w:t xml:space="preserve"> 6.30-2003</w:t>
        </w:r>
      </w:hyperlink>
      <w:r>
        <w:t xml:space="preserve"> Унифицированные системы документации. Унифицированная система организационно-распорядительной документации. Требования к оформлению документов</w:t>
      </w:r>
    </w:p>
    <w:p w:rsidR="008F161D" w:rsidRDefault="008F161D">
      <w:pPr>
        <w:pStyle w:val="ConsPlusNormal"/>
        <w:ind w:firstLine="540"/>
        <w:jc w:val="both"/>
      </w:pPr>
      <w:hyperlink r:id="rId19" w:history="1">
        <w:r>
          <w:rPr>
            <w:color w:val="0000FF"/>
          </w:rPr>
          <w:t xml:space="preserve">ГОСТ </w:t>
        </w:r>
        <w:proofErr w:type="gramStart"/>
        <w:r>
          <w:rPr>
            <w:color w:val="0000FF"/>
          </w:rPr>
          <w:t>Р</w:t>
        </w:r>
        <w:proofErr w:type="gramEnd"/>
        <w:r>
          <w:rPr>
            <w:color w:val="0000FF"/>
          </w:rPr>
          <w:t xml:space="preserve"> 21.1101-2013</w:t>
        </w:r>
      </w:hyperlink>
      <w:r>
        <w:t xml:space="preserve"> Система проектной документации для строительства. Основные требования к проектной и рабочей документации</w:t>
      </w:r>
    </w:p>
    <w:p w:rsidR="008F161D" w:rsidRDefault="008F161D">
      <w:pPr>
        <w:pStyle w:val="ConsPlusNormal"/>
        <w:ind w:firstLine="540"/>
        <w:jc w:val="both"/>
      </w:pPr>
      <w:hyperlink r:id="rId20" w:history="1">
        <w:r>
          <w:rPr>
            <w:color w:val="0000FF"/>
          </w:rPr>
          <w:t xml:space="preserve">ГОСТ </w:t>
        </w:r>
        <w:proofErr w:type="gramStart"/>
        <w:r>
          <w:rPr>
            <w:color w:val="0000FF"/>
          </w:rPr>
          <w:t>Р</w:t>
        </w:r>
        <w:proofErr w:type="gramEnd"/>
        <w:r>
          <w:rPr>
            <w:color w:val="0000FF"/>
          </w:rPr>
          <w:t xml:space="preserve"> 53300-2009</w:t>
        </w:r>
      </w:hyperlink>
      <w:r>
        <w:t xml:space="preserve"> </w:t>
      </w:r>
      <w:proofErr w:type="spellStart"/>
      <w:r>
        <w:t>Противодымная</w:t>
      </w:r>
      <w:proofErr w:type="spellEnd"/>
      <w:r>
        <w:t xml:space="preserve"> защита зданий и сооружений. Методы приемосдаточных и периодических испытаний</w:t>
      </w:r>
    </w:p>
    <w:p w:rsidR="008F161D" w:rsidRDefault="008F161D">
      <w:pPr>
        <w:pStyle w:val="ConsPlusNormal"/>
        <w:ind w:firstLine="540"/>
        <w:jc w:val="both"/>
      </w:pPr>
      <w:hyperlink r:id="rId21" w:history="1">
        <w:r>
          <w:rPr>
            <w:color w:val="0000FF"/>
          </w:rPr>
          <w:t>СП 45.13330.2012</w:t>
        </w:r>
      </w:hyperlink>
      <w:r>
        <w:t xml:space="preserve"> "СНиП 3.02.01-87 Земляные сооружения, основания и фундаменты"</w:t>
      </w:r>
    </w:p>
    <w:p w:rsidR="008F161D" w:rsidRDefault="008F161D">
      <w:pPr>
        <w:pStyle w:val="ConsPlusNormal"/>
        <w:ind w:firstLine="540"/>
        <w:jc w:val="both"/>
      </w:pPr>
      <w:hyperlink r:id="rId22" w:history="1">
        <w:r>
          <w:rPr>
            <w:color w:val="0000FF"/>
          </w:rPr>
          <w:t>СП 48.13330.2011</w:t>
        </w:r>
      </w:hyperlink>
      <w:r>
        <w:t xml:space="preserve"> "СНиП 12-01-2004 Организация строительства"</w:t>
      </w:r>
    </w:p>
    <w:p w:rsidR="008F161D" w:rsidRDefault="008F161D">
      <w:pPr>
        <w:pStyle w:val="ConsPlusNormal"/>
        <w:ind w:firstLine="540"/>
        <w:jc w:val="both"/>
      </w:pPr>
      <w:hyperlink r:id="rId23" w:history="1">
        <w:r>
          <w:rPr>
            <w:color w:val="0000FF"/>
          </w:rPr>
          <w:t>СП 70.13330.2012</w:t>
        </w:r>
      </w:hyperlink>
      <w:r>
        <w:t xml:space="preserve"> "СНиП 3.03.01-87 Несущие и ограждающие конструкции"</w:t>
      </w:r>
    </w:p>
    <w:p w:rsidR="008F161D" w:rsidRDefault="008F161D">
      <w:pPr>
        <w:pStyle w:val="ConsPlusNormal"/>
        <w:ind w:firstLine="540"/>
        <w:jc w:val="both"/>
      </w:pPr>
      <w:hyperlink r:id="rId24" w:history="1">
        <w:r>
          <w:rPr>
            <w:color w:val="0000FF"/>
          </w:rPr>
          <w:t>СП 73.13330.2012</w:t>
        </w:r>
      </w:hyperlink>
      <w:r>
        <w:t xml:space="preserve"> "СНиП 3.05.01-85 Внутренние санитарно-технические системы"</w:t>
      </w:r>
    </w:p>
    <w:p w:rsidR="008F161D" w:rsidRDefault="008F161D">
      <w:pPr>
        <w:pStyle w:val="ConsPlusNormal"/>
        <w:ind w:firstLine="540"/>
        <w:jc w:val="both"/>
      </w:pPr>
      <w:hyperlink r:id="rId25" w:history="1">
        <w:r>
          <w:rPr>
            <w:color w:val="0000FF"/>
          </w:rPr>
          <w:t>СП 78.13330.2012</w:t>
        </w:r>
      </w:hyperlink>
      <w:r>
        <w:t xml:space="preserve"> "СНиП 3.06.03-85 Автомобильные дороги"</w:t>
      </w:r>
    </w:p>
    <w:p w:rsidR="008F161D" w:rsidRDefault="008F161D">
      <w:pPr>
        <w:pStyle w:val="ConsPlusNormal"/>
        <w:ind w:firstLine="540"/>
        <w:jc w:val="both"/>
      </w:pPr>
      <w:hyperlink r:id="rId26" w:history="1">
        <w:r>
          <w:rPr>
            <w:color w:val="0000FF"/>
          </w:rPr>
          <w:t>СП 126.13330.2012</w:t>
        </w:r>
      </w:hyperlink>
      <w:r>
        <w:t xml:space="preserve"> "СНиП 3.01.03-84 Геодезические работы в строительстве"</w:t>
      </w:r>
    </w:p>
    <w:p w:rsidR="008F161D" w:rsidRDefault="008F161D">
      <w:pPr>
        <w:pStyle w:val="ConsPlusNormal"/>
        <w:ind w:firstLine="540"/>
        <w:jc w:val="both"/>
      </w:pPr>
      <w:hyperlink r:id="rId27" w:history="1">
        <w:proofErr w:type="gramStart"/>
        <w:r>
          <w:rPr>
            <w:color w:val="0000FF"/>
          </w:rPr>
          <w:t>ОК</w:t>
        </w:r>
        <w:proofErr w:type="gramEnd"/>
        <w:r>
          <w:rPr>
            <w:color w:val="0000FF"/>
          </w:rPr>
          <w:t xml:space="preserve"> 011-93</w:t>
        </w:r>
      </w:hyperlink>
      <w:r>
        <w:t xml:space="preserve"> Общероссийский классификатор управленческой документации (ОКУД)</w:t>
      </w:r>
    </w:p>
    <w:p w:rsidR="008F161D" w:rsidRDefault="008F161D">
      <w:pPr>
        <w:pStyle w:val="ConsPlusNormal"/>
        <w:ind w:firstLine="540"/>
        <w:jc w:val="both"/>
      </w:pPr>
      <w:proofErr w:type="gramStart"/>
      <w:r>
        <w:t>Примечание - При пользовании настоящим сводом правил целесообразно проверить действие ссылочных стандартов, сводов правил и классификаторов в информационной системе общего пользования на официальном сайте национального органа Российской Федерации по стандартизации в сети Интернет или по ежегодно издаваемому информационному указателю "Национальные стандарты", который опубликован по состоянию на 1 января текущего года, и по соответствующим ежемесячно издаваемым информационным указателям, опубликованным в текущем году</w:t>
      </w:r>
      <w:proofErr w:type="gramEnd"/>
      <w:r>
        <w:t>. Если ссылочный документ заменен (изменен), то при пользовании настоящим сводом правил следует руководствоваться замененным (измененным) документом. Если ссылочный документ отменен без замены, то положение, в котором дана ссылка на него, применяется в части, не затрагивающей эту ссылку. Сведения о действии стандартов и сводов правил можно проверить в Федеральном информационном фонде технических регламентов и стандартов в сети Интернет (gost.ru).</w:t>
      </w:r>
    </w:p>
    <w:p w:rsidR="008F161D" w:rsidRDefault="008F161D">
      <w:pPr>
        <w:pStyle w:val="ConsPlusNormal"/>
        <w:jc w:val="both"/>
      </w:pPr>
    </w:p>
    <w:p w:rsidR="008F161D" w:rsidRDefault="008F161D">
      <w:pPr>
        <w:pStyle w:val="ConsPlusNormal"/>
        <w:ind w:firstLine="540"/>
        <w:jc w:val="both"/>
      </w:pPr>
      <w:r>
        <w:t>3 Термины и определения</w:t>
      </w:r>
    </w:p>
    <w:p w:rsidR="008F161D" w:rsidRDefault="008F161D">
      <w:pPr>
        <w:pStyle w:val="ConsPlusNormal"/>
        <w:jc w:val="both"/>
      </w:pPr>
    </w:p>
    <w:p w:rsidR="008F161D" w:rsidRDefault="008F161D">
      <w:pPr>
        <w:pStyle w:val="ConsPlusNormal"/>
        <w:ind w:firstLine="540"/>
        <w:jc w:val="both"/>
      </w:pPr>
      <w:r>
        <w:t xml:space="preserve">В настоящем своде правил использованы термины по </w:t>
      </w:r>
      <w:hyperlink w:anchor="P861" w:history="1">
        <w:r>
          <w:rPr>
            <w:color w:val="0000FF"/>
          </w:rPr>
          <w:t>[2]</w:t>
        </w:r>
      </w:hyperlink>
      <w:r>
        <w:t xml:space="preserve">, </w:t>
      </w:r>
      <w:hyperlink w:anchor="P867" w:history="1">
        <w:r>
          <w:rPr>
            <w:color w:val="0000FF"/>
          </w:rPr>
          <w:t>[5]</w:t>
        </w:r>
      </w:hyperlink>
      <w:r>
        <w:t xml:space="preserve">, </w:t>
      </w:r>
      <w:hyperlink w:anchor="P873" w:history="1">
        <w:r>
          <w:rPr>
            <w:color w:val="0000FF"/>
          </w:rPr>
          <w:t>[8]</w:t>
        </w:r>
      </w:hyperlink>
      <w:r>
        <w:t>, а также следующие термины с соответствующими определениями:</w:t>
      </w:r>
    </w:p>
    <w:p w:rsidR="008F161D" w:rsidRDefault="008F161D">
      <w:pPr>
        <w:pStyle w:val="ConsPlusNormal"/>
        <w:ind w:firstLine="540"/>
        <w:jc w:val="both"/>
      </w:pPr>
      <w:r>
        <w:t>3.1 авторский надзор: Контроль лица, осуществившего подготовку проектной документации, за соблюдением в процессе строительства требований проектной документации и подготовленной на ее основе рабочей документации.</w:t>
      </w:r>
    </w:p>
    <w:p w:rsidR="008F161D" w:rsidRDefault="008F161D">
      <w:pPr>
        <w:pStyle w:val="ConsPlusNormal"/>
        <w:ind w:firstLine="540"/>
        <w:jc w:val="both"/>
      </w:pPr>
      <w:r>
        <w:t>3.2 строительный контроль: Контроль лица, осуществившего строительство (подрядчика), застройщика, заказчика или организации, осуществившей разработку проектной документации и на ее основе рабочей документации и привлеченной заказчиком (застройщиком) по договору для осуществления строительного контроля (в части проверки соответствия выполняемых работ проектной и рабочей документации).</w:t>
      </w:r>
    </w:p>
    <w:p w:rsidR="008F161D" w:rsidRDefault="008F161D">
      <w:pPr>
        <w:pStyle w:val="ConsPlusNormal"/>
        <w:ind w:firstLine="540"/>
        <w:jc w:val="both"/>
      </w:pPr>
      <w:r>
        <w:t xml:space="preserve">Примечание - Предметом строительного контроля является проверка выполнения работ при строительстве объектов капитального строительства на соответствие требованиям проектной и подготовленной на ее основе рабочей документации, результатам инженерных изысканий, </w:t>
      </w:r>
      <w:r>
        <w:lastRenderedPageBreak/>
        <w:t>требованиям градостроительного плана земельного участка, требованиям технических регламентов в целях обеспечения безопасности зданий и сооружений.</w:t>
      </w:r>
    </w:p>
    <w:p w:rsidR="008F161D" w:rsidRDefault="008F161D">
      <w:pPr>
        <w:pStyle w:val="ConsPlusNormal"/>
        <w:jc w:val="both"/>
      </w:pPr>
    </w:p>
    <w:p w:rsidR="008F161D" w:rsidRDefault="008F161D">
      <w:pPr>
        <w:pStyle w:val="ConsPlusNormal"/>
        <w:ind w:firstLine="540"/>
        <w:jc w:val="both"/>
      </w:pPr>
      <w:r>
        <w:t xml:space="preserve">3.3 скрытые работы: Работы, качество выполнения которых влияет на безопасность и (или) долговечность объекта капитального строительства, но в соответствии с технологией их проведения, </w:t>
      </w:r>
      <w:proofErr w:type="gramStart"/>
      <w:r>
        <w:t>контроль за</w:t>
      </w:r>
      <w:proofErr w:type="gramEnd"/>
      <w:r>
        <w:t xml:space="preserve"> осуществлением которых не может быть проведен после выполнения последующих работ без их вскрытия, разборки или повреждения строительных конструкций и участков сетей (систем) инженерно-технического обеспечения.</w:t>
      </w:r>
    </w:p>
    <w:p w:rsidR="008F161D" w:rsidRDefault="008F161D">
      <w:pPr>
        <w:pStyle w:val="ConsPlusNormal"/>
        <w:ind w:firstLine="540"/>
        <w:jc w:val="both"/>
      </w:pPr>
      <w:r>
        <w:t>3.4</w:t>
      </w:r>
    </w:p>
    <w:p w:rsidR="008F161D" w:rsidRDefault="008F161D">
      <w:pPr>
        <w:sectPr w:rsidR="008F161D" w:rsidSect="008F161D">
          <w:pgSz w:w="11906" w:h="16838"/>
          <w:pgMar w:top="1134" w:right="850" w:bottom="1134" w:left="1701" w:header="708" w:footer="708" w:gutter="0"/>
          <w:cols w:space="708"/>
          <w:docGrid w:linePitch="360"/>
        </w:sectPr>
      </w:pPr>
    </w:p>
    <w:p w:rsidR="008F161D" w:rsidRDefault="008F161D">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600"/>
      </w:tblGrid>
      <w:tr w:rsidR="008F161D">
        <w:tc>
          <w:tcPr>
            <w:tcW w:w="9600" w:type="dxa"/>
            <w:tcBorders>
              <w:top w:val="single" w:sz="4" w:space="0" w:color="auto"/>
              <w:left w:val="single" w:sz="4" w:space="0" w:color="auto"/>
              <w:bottom w:val="nil"/>
              <w:right w:val="single" w:sz="4" w:space="0" w:color="auto"/>
            </w:tcBorders>
          </w:tcPr>
          <w:p w:rsidR="008F161D" w:rsidRDefault="008F161D">
            <w:pPr>
              <w:pStyle w:val="ConsPlusNormal"/>
              <w:ind w:firstLine="283"/>
              <w:jc w:val="both"/>
            </w:pPr>
            <w:r>
              <w:t xml:space="preserve">проектная документация: </w:t>
            </w:r>
            <w:proofErr w:type="gramStart"/>
            <w:r>
              <w:t>Совокупность текстовых и графических документов, определяющих архитектурные, функционально-технологические, конструктивные и инженерно-технические и иные решения проектируемого здания (сооружения), состав которых необходим для оценки соответствия принятых решений заданию на проектирование, требованиям технических регламентов и документов в области стандартизации и достаточен для разработки рабочей документации для строительства.</w:t>
            </w:r>
            <w:proofErr w:type="gramEnd"/>
          </w:p>
        </w:tc>
      </w:tr>
      <w:tr w:rsidR="008F161D">
        <w:tc>
          <w:tcPr>
            <w:tcW w:w="9600" w:type="dxa"/>
            <w:tcBorders>
              <w:top w:val="nil"/>
              <w:left w:val="single" w:sz="4" w:space="0" w:color="auto"/>
              <w:bottom w:val="single" w:sz="4" w:space="0" w:color="auto"/>
              <w:right w:val="single" w:sz="4" w:space="0" w:color="auto"/>
            </w:tcBorders>
          </w:tcPr>
          <w:p w:rsidR="008F161D" w:rsidRDefault="008F161D">
            <w:pPr>
              <w:pStyle w:val="ConsPlusNormal"/>
              <w:ind w:firstLine="283"/>
              <w:jc w:val="both"/>
            </w:pPr>
            <w:r>
              <w:t xml:space="preserve">[ГОСТ 21.001-2013, </w:t>
            </w:r>
            <w:hyperlink r:id="rId28" w:history="1">
              <w:r>
                <w:rPr>
                  <w:color w:val="0000FF"/>
                </w:rPr>
                <w:t>пункт 3.1.5</w:t>
              </w:r>
            </w:hyperlink>
            <w:r>
              <w:t>]</w:t>
            </w:r>
          </w:p>
        </w:tc>
      </w:tr>
    </w:tbl>
    <w:p w:rsidR="008F161D" w:rsidRDefault="008F161D">
      <w:pPr>
        <w:pStyle w:val="ConsPlusNormal"/>
        <w:jc w:val="both"/>
      </w:pPr>
    </w:p>
    <w:p w:rsidR="008F161D" w:rsidRDefault="008F161D">
      <w:pPr>
        <w:pStyle w:val="ConsPlusNormal"/>
        <w:ind w:firstLine="540"/>
        <w:jc w:val="both"/>
      </w:pPr>
      <w:r>
        <w:t>3.5</w:t>
      </w:r>
    </w:p>
    <w:p w:rsidR="008F161D" w:rsidRDefault="008F161D">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600"/>
      </w:tblGrid>
      <w:tr w:rsidR="008F161D">
        <w:tc>
          <w:tcPr>
            <w:tcW w:w="9600" w:type="dxa"/>
            <w:tcBorders>
              <w:top w:val="single" w:sz="4" w:space="0" w:color="auto"/>
              <w:left w:val="single" w:sz="4" w:space="0" w:color="auto"/>
              <w:bottom w:val="nil"/>
              <w:right w:val="single" w:sz="4" w:space="0" w:color="auto"/>
            </w:tcBorders>
          </w:tcPr>
          <w:p w:rsidR="008F161D" w:rsidRDefault="008F161D">
            <w:pPr>
              <w:pStyle w:val="ConsPlusNormal"/>
              <w:ind w:firstLine="283"/>
              <w:jc w:val="both"/>
            </w:pPr>
            <w:r>
              <w:t>рабочая документация: Совокупность текстовых и графических документов, обеспечивающих реализацию принятых в утвержденной проектной документации технических решений объекта капитального строительства, необходимых для производства строительных и монтажных работ, обеспечения строительства оборудованием, изделиями и материалами и/или изготовления строительных изделий.</w:t>
            </w:r>
          </w:p>
        </w:tc>
      </w:tr>
      <w:tr w:rsidR="008F161D">
        <w:tc>
          <w:tcPr>
            <w:tcW w:w="9600" w:type="dxa"/>
            <w:tcBorders>
              <w:top w:val="nil"/>
              <w:left w:val="single" w:sz="4" w:space="0" w:color="auto"/>
              <w:bottom w:val="nil"/>
              <w:right w:val="single" w:sz="4" w:space="0" w:color="auto"/>
            </w:tcBorders>
          </w:tcPr>
          <w:p w:rsidR="008F161D" w:rsidRDefault="008F161D">
            <w:pPr>
              <w:pStyle w:val="ConsPlusNormal"/>
              <w:ind w:firstLine="284"/>
              <w:jc w:val="both"/>
            </w:pPr>
            <w:r>
              <w:t>Примечание - В состав рабочей документации входят основные комплекты рабочих чертежей, спецификации оборудования, изделий и материалов, сметы, другие прилагаемые документы, разрабатываемые в дополнение к рабочим чертежам основного комплекта.</w:t>
            </w:r>
          </w:p>
        </w:tc>
      </w:tr>
      <w:tr w:rsidR="008F161D">
        <w:tc>
          <w:tcPr>
            <w:tcW w:w="9600" w:type="dxa"/>
            <w:tcBorders>
              <w:top w:val="nil"/>
              <w:left w:val="single" w:sz="4" w:space="0" w:color="auto"/>
              <w:bottom w:val="single" w:sz="4" w:space="0" w:color="auto"/>
              <w:right w:val="single" w:sz="4" w:space="0" w:color="auto"/>
            </w:tcBorders>
          </w:tcPr>
          <w:p w:rsidR="008F161D" w:rsidRDefault="008F161D">
            <w:pPr>
              <w:pStyle w:val="ConsPlusNormal"/>
              <w:ind w:firstLine="284"/>
              <w:jc w:val="both"/>
            </w:pPr>
            <w:r>
              <w:t xml:space="preserve">[ГОСТ 21.001-2013, </w:t>
            </w:r>
            <w:hyperlink r:id="rId29" w:history="1">
              <w:r>
                <w:rPr>
                  <w:color w:val="0000FF"/>
                </w:rPr>
                <w:t>пункт 3.1.6</w:t>
              </w:r>
            </w:hyperlink>
            <w:r>
              <w:t>]</w:t>
            </w:r>
          </w:p>
        </w:tc>
      </w:tr>
    </w:tbl>
    <w:p w:rsidR="008F161D" w:rsidRDefault="008F161D">
      <w:pPr>
        <w:pStyle w:val="ConsPlusNormal"/>
        <w:jc w:val="both"/>
      </w:pPr>
    </w:p>
    <w:p w:rsidR="008F161D" w:rsidRDefault="008F161D">
      <w:pPr>
        <w:pStyle w:val="ConsPlusNormal"/>
        <w:ind w:firstLine="540"/>
        <w:jc w:val="both"/>
      </w:pPr>
      <w:r>
        <w:t>3.6</w:t>
      </w:r>
    </w:p>
    <w:p w:rsidR="008F161D" w:rsidRDefault="008F161D">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600"/>
      </w:tblGrid>
      <w:tr w:rsidR="008F161D">
        <w:tc>
          <w:tcPr>
            <w:tcW w:w="9600" w:type="dxa"/>
            <w:tcBorders>
              <w:top w:val="single" w:sz="4" w:space="0" w:color="auto"/>
              <w:left w:val="single" w:sz="4" w:space="0" w:color="auto"/>
              <w:bottom w:val="nil"/>
              <w:right w:val="single" w:sz="4" w:space="0" w:color="auto"/>
            </w:tcBorders>
          </w:tcPr>
          <w:p w:rsidR="008F161D" w:rsidRDefault="008F161D">
            <w:pPr>
              <w:pStyle w:val="ConsPlusNormal"/>
              <w:ind w:firstLine="284"/>
              <w:jc w:val="both"/>
            </w:pPr>
            <w:r>
              <w:t xml:space="preserve">исполнительная документация: </w:t>
            </w:r>
            <w:proofErr w:type="gramStart"/>
            <w:r>
              <w:t>Текстовые и графические материалы, отражающие фактическое исполнение проектных решений и фактическое положение объектов капитального строительства и их элементов в процессе строительства, реконструкции, капитального ремонта объектов капитального строительства по мере завершения определенных в проектной документации работ.</w:t>
            </w:r>
            <w:proofErr w:type="gramEnd"/>
          </w:p>
        </w:tc>
      </w:tr>
      <w:tr w:rsidR="008F161D">
        <w:tc>
          <w:tcPr>
            <w:tcW w:w="9600" w:type="dxa"/>
            <w:tcBorders>
              <w:top w:val="nil"/>
              <w:left w:val="single" w:sz="4" w:space="0" w:color="auto"/>
              <w:bottom w:val="single" w:sz="4" w:space="0" w:color="auto"/>
              <w:right w:val="single" w:sz="4" w:space="0" w:color="auto"/>
            </w:tcBorders>
          </w:tcPr>
          <w:p w:rsidR="008F161D" w:rsidRDefault="008F161D">
            <w:pPr>
              <w:pStyle w:val="ConsPlusNormal"/>
              <w:ind w:firstLine="284"/>
              <w:jc w:val="both"/>
            </w:pPr>
            <w:r>
              <w:t>[</w:t>
            </w:r>
            <w:hyperlink w:anchor="P891" w:history="1">
              <w:r>
                <w:rPr>
                  <w:color w:val="0000FF"/>
                </w:rPr>
                <w:t>[17]</w:t>
              </w:r>
            </w:hyperlink>
            <w:r>
              <w:t xml:space="preserve">, </w:t>
            </w:r>
            <w:hyperlink r:id="rId30" w:history="1">
              <w:r>
                <w:rPr>
                  <w:color w:val="0000FF"/>
                </w:rPr>
                <w:t>пункт 3</w:t>
              </w:r>
            </w:hyperlink>
            <w:r>
              <w:t>]</w:t>
            </w:r>
          </w:p>
        </w:tc>
      </w:tr>
    </w:tbl>
    <w:p w:rsidR="008F161D" w:rsidRDefault="008F161D">
      <w:pPr>
        <w:sectPr w:rsidR="008F161D">
          <w:pgSz w:w="16838" w:h="11905"/>
          <w:pgMar w:top="1701" w:right="1134" w:bottom="850" w:left="1134" w:header="0" w:footer="0" w:gutter="0"/>
          <w:cols w:space="720"/>
        </w:sectPr>
      </w:pPr>
    </w:p>
    <w:p w:rsidR="008F161D" w:rsidRDefault="008F161D">
      <w:pPr>
        <w:pStyle w:val="ConsPlusNormal"/>
        <w:jc w:val="both"/>
      </w:pPr>
    </w:p>
    <w:p w:rsidR="008F161D" w:rsidRDefault="008F161D">
      <w:pPr>
        <w:pStyle w:val="ConsPlusNormal"/>
        <w:ind w:firstLine="540"/>
        <w:jc w:val="both"/>
      </w:pPr>
      <w:r>
        <w:t>3.7 проектировщик: Физическое или юридическое лицо, соответствующее требованиям, предъявляемым к подрядчикам, которое осуществляет подготовку проектной и рабочей документации по договору подряда, заключенному с застройщиком (заказчиком, техническим заказчиком).</w:t>
      </w:r>
    </w:p>
    <w:p w:rsidR="008F161D" w:rsidRDefault="008F161D">
      <w:pPr>
        <w:pStyle w:val="ConsPlusNormal"/>
        <w:ind w:firstLine="540"/>
        <w:jc w:val="both"/>
      </w:pPr>
      <w:r>
        <w:t>3.8 генеральный проектировщик: Физическое или юридическое лицо, соответствующее требованиям, предъявляемым к подрядчикам, ответственное за выполнение всего комплекса изыскательских и проектных работ по проектируемому объекту на основании договора подряда и (или) государственному или муниципальному контракту, за исключением случаев, когда комплекс изыскательских работ представляется заказчиком в виде исходных данных для проектирования.</w:t>
      </w:r>
    </w:p>
    <w:p w:rsidR="008F161D" w:rsidRDefault="008F161D">
      <w:pPr>
        <w:pStyle w:val="ConsPlusNormal"/>
        <w:ind w:firstLine="540"/>
        <w:jc w:val="both"/>
      </w:pPr>
      <w:r>
        <w:t>Примечание - Генеральный проектировщик может поручить выполнение отдельных видов работ физическим и юридическим лицам, оставаясь ответственным за качество их исполнения, обеспечивает проведение авторского надзора за строительством, а также принимает участие в приемке объекта в эксплуатацию.</w:t>
      </w:r>
    </w:p>
    <w:p w:rsidR="008F161D" w:rsidRDefault="008F161D">
      <w:pPr>
        <w:pStyle w:val="ConsPlusNormal"/>
        <w:jc w:val="both"/>
      </w:pPr>
    </w:p>
    <w:p w:rsidR="008F161D" w:rsidRDefault="008F161D">
      <w:pPr>
        <w:pStyle w:val="ConsPlusNormal"/>
        <w:ind w:firstLine="540"/>
        <w:jc w:val="both"/>
      </w:pPr>
      <w:r>
        <w:t xml:space="preserve">3.9 организационно-распорядительные документы: Вид письменных документов, относящихся к Унифицированной системе организационно-распорядительной документации (УСОРД): постановления, распоряжения, приказы, решения, протоколы, акты, письма (далее - документы), включенные в </w:t>
      </w:r>
      <w:hyperlink r:id="rId31" w:history="1">
        <w:proofErr w:type="gramStart"/>
        <w:r>
          <w:rPr>
            <w:color w:val="0000FF"/>
          </w:rPr>
          <w:t>ОК</w:t>
        </w:r>
        <w:proofErr w:type="gramEnd"/>
        <w:r>
          <w:rPr>
            <w:color w:val="0000FF"/>
          </w:rPr>
          <w:t xml:space="preserve"> 011</w:t>
        </w:r>
      </w:hyperlink>
      <w:r>
        <w:t xml:space="preserve"> (класс </w:t>
      </w:r>
      <w:hyperlink r:id="rId32" w:history="1">
        <w:r>
          <w:rPr>
            <w:color w:val="0000FF"/>
          </w:rPr>
          <w:t>0200000</w:t>
        </w:r>
      </w:hyperlink>
      <w:r>
        <w:t xml:space="preserve">) согласно </w:t>
      </w:r>
      <w:hyperlink r:id="rId33" w:history="1">
        <w:r>
          <w:rPr>
            <w:color w:val="0000FF"/>
          </w:rPr>
          <w:t>ГОСТ Р 6.30</w:t>
        </w:r>
      </w:hyperlink>
      <w:r>
        <w:t>, которые фиксируют решения административных и организационных вопросов, а также вопросов управления, взаимодействия, обеспечения и регулирования деятельности органов власти, учреждений, предприятий, организаций, их подразделений и должностных лиц.</w:t>
      </w:r>
    </w:p>
    <w:p w:rsidR="008F161D" w:rsidRDefault="008F161D">
      <w:pPr>
        <w:pStyle w:val="ConsPlusNormal"/>
        <w:ind w:firstLine="540"/>
        <w:jc w:val="both"/>
      </w:pPr>
      <w:r>
        <w:t>3.10 критический дефект: Дефект, при наличии которого здание, сооружение, его часть или конструктивный элемент функционально непригодны, дальнейшее ведение работ по условиям прочности и устойчивости небезопасно или может повлечь снижение указанных характеристик в процессе эксплуатации.</w:t>
      </w:r>
    </w:p>
    <w:p w:rsidR="008F161D" w:rsidRDefault="008F161D">
      <w:pPr>
        <w:pStyle w:val="ConsPlusNormal"/>
        <w:ind w:firstLine="540"/>
        <w:jc w:val="both"/>
      </w:pPr>
      <w:r>
        <w:t>3.11 значительный дефект: Дефект, при наличии которого существенно ухудшаются эксплуатационные характеристики строительной продукц</w:t>
      </w:r>
      <w:proofErr w:type="gramStart"/>
      <w:r>
        <w:t>ии и ее</w:t>
      </w:r>
      <w:proofErr w:type="gramEnd"/>
      <w:r>
        <w:t xml:space="preserve"> долговечность.</w:t>
      </w:r>
    </w:p>
    <w:p w:rsidR="008F161D" w:rsidRDefault="008F161D">
      <w:pPr>
        <w:pStyle w:val="ConsPlusNormal"/>
        <w:ind w:firstLine="540"/>
        <w:jc w:val="both"/>
      </w:pPr>
      <w:r>
        <w:t>3.12 малозначительный дефект: Дефект, который существенно не влияет на эксплуатационные характеристики и долговечность здания, сооружения, конструктивного элемента.</w:t>
      </w:r>
    </w:p>
    <w:p w:rsidR="008F161D" w:rsidRDefault="008F161D">
      <w:pPr>
        <w:pStyle w:val="ConsPlusNormal"/>
        <w:jc w:val="both"/>
      </w:pPr>
    </w:p>
    <w:p w:rsidR="008F161D" w:rsidRDefault="008F161D">
      <w:pPr>
        <w:pStyle w:val="ConsPlusNormal"/>
        <w:ind w:firstLine="540"/>
        <w:jc w:val="both"/>
      </w:pPr>
      <w:r>
        <w:t>4 Общие положения</w:t>
      </w:r>
    </w:p>
    <w:p w:rsidR="008F161D" w:rsidRDefault="008F161D">
      <w:pPr>
        <w:pStyle w:val="ConsPlusNormal"/>
        <w:jc w:val="both"/>
      </w:pPr>
    </w:p>
    <w:p w:rsidR="008F161D" w:rsidRDefault="008F161D">
      <w:pPr>
        <w:pStyle w:val="ConsPlusNormal"/>
        <w:ind w:firstLine="540"/>
        <w:jc w:val="both"/>
      </w:pPr>
      <w:r>
        <w:t>4.1 Авторский надзор является частью строительного контроля, который проводится лицом, осуществившим подготовку проектной и, на ее основе, рабочей документации.</w:t>
      </w:r>
    </w:p>
    <w:p w:rsidR="008F161D" w:rsidRDefault="008F161D">
      <w:pPr>
        <w:pStyle w:val="ConsPlusNormal"/>
        <w:ind w:firstLine="540"/>
        <w:jc w:val="both"/>
      </w:pPr>
      <w:r>
        <w:t xml:space="preserve">Заказчик (застройщик, технический заказчик) с согласия разработчика проектной документации вправе привлекать к авторскому надзору лицо, осуществившее подготовку рабочей документации </w:t>
      </w:r>
      <w:hyperlink w:anchor="P859" w:history="1">
        <w:r>
          <w:rPr>
            <w:color w:val="0000FF"/>
          </w:rPr>
          <w:t>[1]</w:t>
        </w:r>
      </w:hyperlink>
      <w:r>
        <w:t>.</w:t>
      </w:r>
    </w:p>
    <w:p w:rsidR="008F161D" w:rsidRDefault="008F161D">
      <w:pPr>
        <w:pStyle w:val="ConsPlusNormal"/>
        <w:ind w:firstLine="540"/>
        <w:jc w:val="both"/>
      </w:pPr>
      <w:r>
        <w:t xml:space="preserve">4.2 Авторский надзор осуществляется в целях обеспечения соответствия технических решений и технико-экономических </w:t>
      </w:r>
      <w:proofErr w:type="gramStart"/>
      <w:r>
        <w:t>показателей</w:t>
      </w:r>
      <w:proofErr w:type="gramEnd"/>
      <w:r>
        <w:t xml:space="preserve"> введенных в эксплуатацию объектов капитального строительства решениям и показателям, предусмотренным в утвержденной проектной документации.</w:t>
      </w:r>
    </w:p>
    <w:p w:rsidR="008F161D" w:rsidRDefault="008F161D">
      <w:pPr>
        <w:pStyle w:val="ConsPlusNormal"/>
        <w:ind w:firstLine="540"/>
        <w:jc w:val="both"/>
      </w:pPr>
      <w:r>
        <w:t xml:space="preserve">4.3 Авторский надзор при строительстве опасного производственного объекта </w:t>
      </w:r>
      <w:hyperlink w:anchor="P863" w:history="1">
        <w:r>
          <w:rPr>
            <w:color w:val="0000FF"/>
          </w:rPr>
          <w:t>[3]</w:t>
        </w:r>
      </w:hyperlink>
      <w:r>
        <w:t xml:space="preserve">, а также при приспособлении объекта культурного наследия для современного использования </w:t>
      </w:r>
      <w:hyperlink w:anchor="P869" w:history="1">
        <w:r>
          <w:rPr>
            <w:color w:val="0000FF"/>
          </w:rPr>
          <w:t>[6]</w:t>
        </w:r>
      </w:hyperlink>
      <w:r>
        <w:t xml:space="preserve"> осуществляется в обязательном порядке.</w:t>
      </w:r>
    </w:p>
    <w:p w:rsidR="008F161D" w:rsidRDefault="008F161D">
      <w:pPr>
        <w:pStyle w:val="ConsPlusNormal"/>
        <w:ind w:firstLine="540"/>
        <w:jc w:val="both"/>
      </w:pPr>
      <w:r>
        <w:t>4.4 Авторский надзор за строительством зданий и сооружений осуществляется, как правило, на протяжении всего периода строительства и ввода объекта капитального строительства в эксплуатацию. При необходимости, в оговоренных договором на осуществление авторского надзора случаях, авторский надзор проводится в начальный период эксплуатации объекта при доведении предприятия или сооружения до проектной мощности.</w:t>
      </w:r>
    </w:p>
    <w:p w:rsidR="008F161D" w:rsidRDefault="008F161D">
      <w:pPr>
        <w:pStyle w:val="ConsPlusNormal"/>
        <w:ind w:firstLine="540"/>
        <w:jc w:val="both"/>
      </w:pPr>
      <w:r>
        <w:t xml:space="preserve">4.5 Авторский надзор за возведением зданий и сооружений, строительство которых осуществляется по повторно применяемой проектной документации, получившей положительное заключение государственной экспертизы (далее - типовая проектная документация) или </w:t>
      </w:r>
      <w:r>
        <w:lastRenderedPageBreak/>
        <w:t>модификации такой документации, не затрагивающей конструктивные и другие характеристики надежности и безопасности объектов капитального строительства, проводится проектной организацией, применившей эту типовую проектную документацию.</w:t>
      </w:r>
    </w:p>
    <w:p w:rsidR="008F161D" w:rsidRDefault="008F161D">
      <w:pPr>
        <w:pStyle w:val="ConsPlusNormal"/>
        <w:ind w:firstLine="540"/>
        <w:jc w:val="both"/>
      </w:pPr>
      <w:r>
        <w:t xml:space="preserve">4.6 Требования специалистов, осуществляющих авторский надзор, об устранении недостатков выполнения работ обязательны для исполнения лицами, осуществляющими строительство </w:t>
      </w:r>
      <w:hyperlink w:anchor="P861" w:history="1">
        <w:r>
          <w:rPr>
            <w:color w:val="0000FF"/>
          </w:rPr>
          <w:t>[2]</w:t>
        </w:r>
      </w:hyperlink>
      <w:r>
        <w:t>.</w:t>
      </w:r>
    </w:p>
    <w:p w:rsidR="008F161D" w:rsidRDefault="008F161D">
      <w:pPr>
        <w:pStyle w:val="ConsPlusNormal"/>
        <w:ind w:firstLine="540"/>
        <w:jc w:val="both"/>
      </w:pPr>
      <w:r>
        <w:t xml:space="preserve">4.7 Авторский надзор, выполняемый проектной организацией (далее - проектировщик), осуществляется во взаимодействии со специалистами, осуществляющими строительный контроль в соответствии с </w:t>
      </w:r>
      <w:hyperlink r:id="rId34" w:history="1">
        <w:r>
          <w:rPr>
            <w:color w:val="0000FF"/>
          </w:rPr>
          <w:t>пунктом 3</w:t>
        </w:r>
      </w:hyperlink>
      <w:r>
        <w:t xml:space="preserve"> </w:t>
      </w:r>
      <w:hyperlink w:anchor="P883" w:history="1">
        <w:r>
          <w:rPr>
            <w:color w:val="0000FF"/>
          </w:rPr>
          <w:t>[13]</w:t>
        </w:r>
      </w:hyperlink>
      <w:r>
        <w:t>.</w:t>
      </w:r>
    </w:p>
    <w:p w:rsidR="008F161D" w:rsidRDefault="008F161D">
      <w:pPr>
        <w:pStyle w:val="ConsPlusNormal"/>
        <w:ind w:firstLine="540"/>
        <w:jc w:val="both"/>
      </w:pPr>
      <w:r>
        <w:t>4.8</w:t>
      </w:r>
      <w:proofErr w:type="gramStart"/>
      <w:r>
        <w:t xml:space="preserve"> В</w:t>
      </w:r>
      <w:proofErr w:type="gramEnd"/>
      <w:r>
        <w:t xml:space="preserve"> ходе ведения авторского надзора проектировщику должен быть предоставлен подрядчиком доступ во все строящиеся объекты капитального строительства, а также иные места производства строительно-монтажных работ и при этом обеспечено выполнение всех мероприятий по охране труда специалистов группы авторского надзора в соответствии с требованиями </w:t>
      </w:r>
      <w:hyperlink r:id="rId35" w:history="1">
        <w:r>
          <w:rPr>
            <w:color w:val="0000FF"/>
          </w:rPr>
          <w:t>4.7</w:t>
        </w:r>
      </w:hyperlink>
      <w:r>
        <w:t xml:space="preserve"> </w:t>
      </w:r>
      <w:hyperlink w:anchor="P889" w:history="1">
        <w:r>
          <w:rPr>
            <w:color w:val="0000FF"/>
          </w:rPr>
          <w:t>[16]</w:t>
        </w:r>
      </w:hyperlink>
      <w:r>
        <w:t>.</w:t>
      </w:r>
    </w:p>
    <w:p w:rsidR="008F161D" w:rsidRDefault="008F161D">
      <w:pPr>
        <w:pStyle w:val="ConsPlusNormal"/>
        <w:ind w:firstLine="540"/>
        <w:jc w:val="both"/>
      </w:pPr>
      <w:r>
        <w:t>4.9</w:t>
      </w:r>
      <w:proofErr w:type="gramStart"/>
      <w:r>
        <w:t xml:space="preserve"> П</w:t>
      </w:r>
      <w:proofErr w:type="gramEnd"/>
      <w:r>
        <w:t>ри проведении авторского надзора необходимо руководствоваться федеральными законами и иными нормативными правовыми актами Российской Федерации, техническими регламентами, законодательными и иными нормативными правовыми актами субъектов Российской Федерации, нормативными правовыми актами федеральных органов исполнительной власти, которым в установленном порядке предоставлено право, в пределах своих полномочий, осуществлять отдельные функции нормативно-правового регулирования, национальными стандартами, утвержденной в установленном порядке проектной документацией и разработанной на ее основе рабочей документацией, а также настоящим сводом правил.</w:t>
      </w:r>
    </w:p>
    <w:p w:rsidR="008F161D" w:rsidRDefault="008F161D">
      <w:pPr>
        <w:pStyle w:val="ConsPlusNormal"/>
        <w:ind w:firstLine="540"/>
        <w:jc w:val="both"/>
      </w:pPr>
      <w:r>
        <w:t xml:space="preserve">4.10 Организационно-распорядительные документы, необходимость в которых возникает в процессе проведения авторского надзора, должны соответствовать </w:t>
      </w:r>
      <w:hyperlink r:id="rId36" w:history="1">
        <w:r>
          <w:rPr>
            <w:color w:val="0000FF"/>
          </w:rPr>
          <w:t xml:space="preserve">ГОСТ </w:t>
        </w:r>
        <w:proofErr w:type="gramStart"/>
        <w:r>
          <w:rPr>
            <w:color w:val="0000FF"/>
          </w:rPr>
          <w:t>Р</w:t>
        </w:r>
        <w:proofErr w:type="gramEnd"/>
        <w:r>
          <w:rPr>
            <w:color w:val="0000FF"/>
          </w:rPr>
          <w:t xml:space="preserve"> 6.30</w:t>
        </w:r>
      </w:hyperlink>
      <w:r>
        <w:t>.</w:t>
      </w:r>
    </w:p>
    <w:p w:rsidR="008F161D" w:rsidRDefault="008F161D">
      <w:pPr>
        <w:pStyle w:val="ConsPlusNormal"/>
        <w:ind w:firstLine="540"/>
        <w:jc w:val="both"/>
      </w:pPr>
      <w:r>
        <w:t xml:space="preserve">Предоставление информации специалистам авторского надзора и обеспечение их доступа к сведениям о сопроводительных документах, определяющих качество применяемых материалов, изделий, конструкций и оборудования, отражающих результаты контроля и испытаний, выполненных аккредитованными лабораториями, осуществляется с </w:t>
      </w:r>
      <w:proofErr w:type="gramStart"/>
      <w:r>
        <w:t>применением</w:t>
      </w:r>
      <w:proofErr w:type="gramEnd"/>
      <w:r>
        <w:t xml:space="preserve"> в том числе информационно-коммуникационных технологий, включая средства электронного информирования.</w:t>
      </w:r>
    </w:p>
    <w:p w:rsidR="008F161D" w:rsidRDefault="008F161D">
      <w:pPr>
        <w:pStyle w:val="ConsPlusNormal"/>
        <w:ind w:firstLine="540"/>
        <w:jc w:val="both"/>
      </w:pPr>
      <w:r>
        <w:t>Рабочая и проектная документация, представляемая специалистам авторского надзора заказчиком на электронном носителе, должна быть аутентичной рабочей и проектной документацией, выполненной на бумажном носителе.</w:t>
      </w:r>
    </w:p>
    <w:p w:rsidR="008F161D" w:rsidRDefault="008F161D">
      <w:pPr>
        <w:pStyle w:val="ConsPlusNormal"/>
        <w:ind w:firstLine="540"/>
        <w:jc w:val="both"/>
      </w:pPr>
      <w:r>
        <w:t>4.11</w:t>
      </w:r>
      <w:proofErr w:type="gramStart"/>
      <w:r>
        <w:t xml:space="preserve"> П</w:t>
      </w:r>
      <w:proofErr w:type="gramEnd"/>
      <w:r>
        <w:t>ри контроле работ соответствующих видов должны применяться современные средства измерений и приборы неразрушающего и лабораторного контроля, прошедшие поверку в установленном порядке.</w:t>
      </w:r>
    </w:p>
    <w:p w:rsidR="008F161D" w:rsidRDefault="008F161D">
      <w:pPr>
        <w:pStyle w:val="ConsPlusNormal"/>
        <w:jc w:val="both"/>
      </w:pPr>
    </w:p>
    <w:p w:rsidR="008F161D" w:rsidRDefault="008F161D">
      <w:pPr>
        <w:pStyle w:val="ConsPlusNormal"/>
        <w:ind w:firstLine="540"/>
        <w:jc w:val="both"/>
      </w:pPr>
      <w:r>
        <w:t>5 Основные задачи и функции специалистов, осуществляющих авторский надзор</w:t>
      </w:r>
    </w:p>
    <w:p w:rsidR="008F161D" w:rsidRDefault="008F161D">
      <w:pPr>
        <w:pStyle w:val="ConsPlusNormal"/>
        <w:jc w:val="both"/>
      </w:pPr>
    </w:p>
    <w:p w:rsidR="008F161D" w:rsidRDefault="008F161D">
      <w:pPr>
        <w:pStyle w:val="ConsPlusNormal"/>
        <w:ind w:firstLine="540"/>
        <w:jc w:val="both"/>
      </w:pPr>
      <w:r>
        <w:t>5.1 Основные задачи авторского надзора:</w:t>
      </w:r>
    </w:p>
    <w:p w:rsidR="008F161D" w:rsidRDefault="008F161D">
      <w:pPr>
        <w:pStyle w:val="ConsPlusNormal"/>
        <w:ind w:firstLine="540"/>
        <w:jc w:val="both"/>
      </w:pPr>
      <w:r>
        <w:t xml:space="preserve">а) </w:t>
      </w:r>
      <w:proofErr w:type="gramStart"/>
      <w:r>
        <w:t>контроль за</w:t>
      </w:r>
      <w:proofErr w:type="gramEnd"/>
      <w:r>
        <w:t xml:space="preserve"> соответствием выполнения строительно-монтажных работ проектной и разработанной на ее основе рабочей документации;</w:t>
      </w:r>
    </w:p>
    <w:p w:rsidR="008F161D" w:rsidRDefault="008F161D">
      <w:pPr>
        <w:pStyle w:val="ConsPlusNormal"/>
        <w:ind w:firstLine="540"/>
        <w:jc w:val="both"/>
      </w:pPr>
      <w:r>
        <w:t>б) своевременное решение всех технических вопросов по проектной и разработанной на ее основе рабочей документации, возникающих в процессе строительства;</w:t>
      </w:r>
    </w:p>
    <w:p w:rsidR="008F161D" w:rsidRDefault="008F161D">
      <w:pPr>
        <w:pStyle w:val="ConsPlusNormal"/>
        <w:ind w:firstLine="540"/>
        <w:jc w:val="both"/>
      </w:pPr>
      <w:r>
        <w:t>в) решение вопросов, связанных с внесением изменений в рабочую документацию и (или) проектную документацию, необходимость которых выявилась в процессе строительства, в объеме, порядке и сроки, установленные договором подряда на выполнение проектных и изыскательских работ или дополнительным соглашением к этому договору.</w:t>
      </w:r>
    </w:p>
    <w:p w:rsidR="008F161D" w:rsidRDefault="008F161D">
      <w:pPr>
        <w:pStyle w:val="ConsPlusNormal"/>
        <w:ind w:firstLine="540"/>
        <w:jc w:val="both"/>
      </w:pPr>
      <w:r>
        <w:t>5.2 Проектировщик при осуществлении авторского надзора в процессе строительства объекта капитального строительства выполняет следующие функции:</w:t>
      </w:r>
    </w:p>
    <w:p w:rsidR="008F161D" w:rsidRDefault="008F161D">
      <w:pPr>
        <w:pStyle w:val="ConsPlusNormal"/>
        <w:ind w:firstLine="540"/>
        <w:jc w:val="both"/>
      </w:pPr>
      <w:r>
        <w:t xml:space="preserve">а) обеспечивает проведение авторского надзора на договорной основе или на основании организационно-распорядительного документа в случае, если проектировщик является структурным подразделением застройщика (заказчика) или лица, осуществляющего строительство (подрядчика), согласно </w:t>
      </w:r>
      <w:hyperlink r:id="rId37" w:history="1">
        <w:r>
          <w:rPr>
            <w:color w:val="0000FF"/>
          </w:rPr>
          <w:t>5.2</w:t>
        </w:r>
      </w:hyperlink>
      <w:r>
        <w:t xml:space="preserve"> СП 48.13330;</w:t>
      </w:r>
    </w:p>
    <w:p w:rsidR="008F161D" w:rsidRDefault="008F161D">
      <w:pPr>
        <w:pStyle w:val="ConsPlusNormal"/>
        <w:ind w:firstLine="540"/>
        <w:jc w:val="both"/>
      </w:pPr>
      <w:r>
        <w:lastRenderedPageBreak/>
        <w:t>б) принимает участие в освидетельствовании геодезической разбивочной основы объекта капитального строительства;</w:t>
      </w:r>
    </w:p>
    <w:p w:rsidR="008F161D" w:rsidRDefault="008F161D">
      <w:pPr>
        <w:pStyle w:val="ConsPlusNormal"/>
        <w:ind w:firstLine="540"/>
        <w:jc w:val="both"/>
      </w:pPr>
      <w:proofErr w:type="gramStart"/>
      <w:r>
        <w:t>в) устанавливает необходимость осуществления геодезических наблюдений за перемещениями и деформациями (осадками, сдвигами, кренами) оснований фундаментов зданий и сооружений, необходимость в проведении которых выявилась в процессе осуществления авторского надзора за строительством зданий и сооружений, в том числе существующих объектов капитального строительства, расположенных в непосредственной близости от строящихся объектов, в случаях, предусмотренных проектом строительства по специальным проектам;</w:t>
      </w:r>
      <w:proofErr w:type="gramEnd"/>
    </w:p>
    <w:p w:rsidR="008F161D" w:rsidRDefault="008F161D">
      <w:pPr>
        <w:pStyle w:val="ConsPlusNormal"/>
        <w:ind w:firstLine="540"/>
        <w:jc w:val="both"/>
      </w:pPr>
      <w:r>
        <w:t xml:space="preserve">г) согласовывает совместно с заказчиком замену предусмотренных проектом грунтов, материалов изделий и конструкций, входящих в состав возводимого сооружения или его основания, согласно </w:t>
      </w:r>
      <w:hyperlink r:id="rId38" w:history="1">
        <w:r>
          <w:rPr>
            <w:color w:val="0000FF"/>
          </w:rPr>
          <w:t>4.6</w:t>
        </w:r>
      </w:hyperlink>
      <w:r>
        <w:t xml:space="preserve"> СП 45.13330, а также замену оборудования согласно </w:t>
      </w:r>
      <w:hyperlink r:id="rId39" w:history="1">
        <w:r>
          <w:rPr>
            <w:color w:val="0000FF"/>
          </w:rPr>
          <w:t>2.5</w:t>
        </w:r>
      </w:hyperlink>
      <w:r>
        <w:t xml:space="preserve"> </w:t>
      </w:r>
      <w:hyperlink w:anchor="P897" w:history="1">
        <w:r>
          <w:rPr>
            <w:color w:val="0000FF"/>
          </w:rPr>
          <w:t>[20]</w:t>
        </w:r>
      </w:hyperlink>
      <w:r>
        <w:t>;</w:t>
      </w:r>
    </w:p>
    <w:p w:rsidR="008F161D" w:rsidRDefault="008F161D">
      <w:pPr>
        <w:pStyle w:val="ConsPlusNormal"/>
        <w:ind w:firstLine="540"/>
        <w:jc w:val="both"/>
      </w:pPr>
      <w:proofErr w:type="gramStart"/>
      <w:r>
        <w:t>д) принимает участие, в порядке выборочного контроля, в проверке качества и соблюдения технологии выполнения работ, которые оказывают влияние на безопасность объекта капитального строительства и в соответствии с технологией строительства контроль за выполнением которых не может быть проведен после выполнения других работ, а также безопасности ответственных строительных конструкций и участков сетей инженерно-технического обеспечения, если устранение выявленных в процессе проведения строительного контроля</w:t>
      </w:r>
      <w:proofErr w:type="gramEnd"/>
      <w:r>
        <w:t xml:space="preserve"> недостатков невозможно без разборки или повреждения других строительных конструкций и участков сетей инженерно-технического обеспечения;</w:t>
      </w:r>
    </w:p>
    <w:p w:rsidR="008F161D" w:rsidRDefault="008F161D">
      <w:pPr>
        <w:pStyle w:val="ConsPlusNormal"/>
        <w:ind w:firstLine="540"/>
        <w:jc w:val="both"/>
      </w:pPr>
      <w:r>
        <w:t xml:space="preserve">е) принимает участие в подписании актов освидетельствования скрытых работ, актов промежуточной приемки ответственных конструкций, участков сетей инженерно-технического обеспечения, </w:t>
      </w:r>
      <w:proofErr w:type="gramStart"/>
      <w:r>
        <w:t>контроль за</w:t>
      </w:r>
      <w:proofErr w:type="gramEnd"/>
      <w:r>
        <w:t xml:space="preserve"> выполнением которых не может быть проведен после выполнения других работ, а также в случаях, предусмотренных проектной документацией, требованиями технических регламентов, при проведении испытания таких конструкций, участков сетей. Перечень основных видов скрытых работ, ответственных конструкций, участков сетей инженерно-технического обеспечения, в освидетельствовании которых принимает участие проектировщик, определяется договором на осуществление авторского надзора;</w:t>
      </w:r>
    </w:p>
    <w:p w:rsidR="008F161D" w:rsidRDefault="008F161D">
      <w:pPr>
        <w:pStyle w:val="ConsPlusNormal"/>
        <w:ind w:firstLine="540"/>
        <w:jc w:val="both"/>
      </w:pPr>
      <w:r>
        <w:t>ж) осуществляет ведение журнала авторского надзора за строительством.</w:t>
      </w:r>
    </w:p>
    <w:p w:rsidR="008F161D" w:rsidRDefault="008F161D">
      <w:pPr>
        <w:pStyle w:val="ConsPlusNormal"/>
        <w:ind w:firstLine="540"/>
        <w:jc w:val="both"/>
      </w:pPr>
      <w:r>
        <w:t>и) осуществляет контроль за своевременным и качественным выполнением всех требований и указаний, внесенных в журнал авторского надзора за строительством. Сроки выполнения требований и указаний согласуются с заказчиком и фиксируются в журнале авторского надзора;</w:t>
      </w:r>
    </w:p>
    <w:p w:rsidR="008F161D" w:rsidRDefault="008F161D">
      <w:pPr>
        <w:pStyle w:val="ConsPlusNormal"/>
        <w:ind w:firstLine="540"/>
        <w:jc w:val="both"/>
      </w:pPr>
      <w:r>
        <w:t>к) информирует заказчика о несвоевременном и некачественном выполнении указаний специалистов, осуществляющих авторский надзор, для принятия оперативных мер по устранению выявленных отступлений от рабочей документации;</w:t>
      </w:r>
    </w:p>
    <w:p w:rsidR="008F161D" w:rsidRDefault="008F161D">
      <w:pPr>
        <w:pStyle w:val="ConsPlusNormal"/>
        <w:ind w:firstLine="540"/>
        <w:jc w:val="both"/>
      </w:pPr>
      <w:r>
        <w:t xml:space="preserve">л) вносит предложения в орган, выдавший разрешение на строительство, о принятии необходимых мер по предотвращению возможного ущерба в связи с отступлением от принятой документации при ее реализации </w:t>
      </w:r>
      <w:hyperlink w:anchor="P865" w:history="1">
        <w:r>
          <w:rPr>
            <w:color w:val="0000FF"/>
          </w:rPr>
          <w:t>[4]</w:t>
        </w:r>
      </w:hyperlink>
      <w:r>
        <w:t>, а также по предотвращению нарушения авторского права на произведение архитектуры в соответствии с действующим законодательством;</w:t>
      </w:r>
    </w:p>
    <w:p w:rsidR="008F161D" w:rsidRDefault="008F161D">
      <w:pPr>
        <w:pStyle w:val="ConsPlusNormal"/>
        <w:ind w:firstLine="540"/>
        <w:jc w:val="both"/>
      </w:pPr>
      <w:r>
        <w:t>м) оформляет в письменной форме замечания о выявленных недостатках выполнения работ при строительстве объекта капитального строительства. Об устранении указанных недостатков лицом, осуществляющим строительство, составляется акт, который подписывается данным лицом и представителем авторского надзора;</w:t>
      </w:r>
    </w:p>
    <w:p w:rsidR="008F161D" w:rsidRDefault="008F161D">
      <w:pPr>
        <w:pStyle w:val="ConsPlusNormal"/>
        <w:ind w:firstLine="540"/>
        <w:jc w:val="both"/>
      </w:pPr>
      <w:r>
        <w:t xml:space="preserve">н) обеспечивает решение вопросов, связанных с внесением изменений в проектную документацию, необходимость которых выявилась в процессе строительства, по заданию застройщика (технического заказчика), с последующим ее </w:t>
      </w:r>
      <w:proofErr w:type="spellStart"/>
      <w:r>
        <w:t>переутверждением</w:t>
      </w:r>
      <w:proofErr w:type="spellEnd"/>
      <w:r>
        <w:t xml:space="preserve"> в соответствии с законодательством;</w:t>
      </w:r>
    </w:p>
    <w:p w:rsidR="008F161D" w:rsidRDefault="008F161D">
      <w:pPr>
        <w:pStyle w:val="ConsPlusNormal"/>
        <w:ind w:firstLine="540"/>
        <w:jc w:val="both"/>
      </w:pPr>
      <w:r>
        <w:t xml:space="preserve">п) обеспечивает решение вопросов, связанных с внесением изменений в рабочую документацию, необходимость которых выявилась в процессе строительства в соответствии с требованиями </w:t>
      </w:r>
      <w:hyperlink r:id="rId40" w:history="1">
        <w:r>
          <w:rPr>
            <w:color w:val="0000FF"/>
          </w:rPr>
          <w:t xml:space="preserve">ГОСТ </w:t>
        </w:r>
        <w:proofErr w:type="gramStart"/>
        <w:r>
          <w:rPr>
            <w:color w:val="0000FF"/>
          </w:rPr>
          <w:t>Р</w:t>
        </w:r>
        <w:proofErr w:type="gramEnd"/>
        <w:r>
          <w:rPr>
            <w:color w:val="0000FF"/>
          </w:rPr>
          <w:t xml:space="preserve"> 21.1101</w:t>
        </w:r>
      </w:hyperlink>
      <w:r>
        <w:t>, осуществляет контроль исполнения;</w:t>
      </w:r>
    </w:p>
    <w:p w:rsidR="008F161D" w:rsidRDefault="008F161D">
      <w:pPr>
        <w:pStyle w:val="ConsPlusNormal"/>
        <w:ind w:firstLine="540"/>
        <w:jc w:val="both"/>
      </w:pPr>
      <w:r>
        <w:t>р) обеспечивает своевременное решение всех технических вопросов по проектной документации, возникающих в процессе строительства;</w:t>
      </w:r>
    </w:p>
    <w:p w:rsidR="008F161D" w:rsidRDefault="008F161D">
      <w:pPr>
        <w:pStyle w:val="ConsPlusNormal"/>
        <w:ind w:firstLine="540"/>
        <w:jc w:val="both"/>
      </w:pPr>
      <w:r>
        <w:t xml:space="preserve">с) принимает участие в приемке объекта капитального строительства в эксплуатацию, оказывает помощь в освоении проектной мощности </w:t>
      </w:r>
      <w:hyperlink w:anchor="P885" w:history="1">
        <w:r>
          <w:rPr>
            <w:color w:val="0000FF"/>
          </w:rPr>
          <w:t>[14]</w:t>
        </w:r>
      </w:hyperlink>
      <w:r>
        <w:t xml:space="preserve"> на основании отдельного договора или </w:t>
      </w:r>
      <w:r>
        <w:lastRenderedPageBreak/>
        <w:t>дополнительного соглашения.</w:t>
      </w:r>
    </w:p>
    <w:p w:rsidR="008F161D" w:rsidRDefault="008F161D">
      <w:pPr>
        <w:pStyle w:val="ConsPlusNormal"/>
        <w:ind w:firstLine="540"/>
        <w:jc w:val="both"/>
      </w:pPr>
      <w:r>
        <w:t>5.3</w:t>
      </w:r>
      <w:proofErr w:type="gramStart"/>
      <w:r>
        <w:t xml:space="preserve"> В</w:t>
      </w:r>
      <w:proofErr w:type="gramEnd"/>
      <w:r>
        <w:t xml:space="preserve"> состав работ, осуществляемых специалистами авторского надзора, включают виды работ, определяемые заданием на осуществление авторского надзора и выполняемые с учетом требований действующих стандартов и сводов правил.</w:t>
      </w:r>
    </w:p>
    <w:p w:rsidR="008F161D" w:rsidRDefault="008F161D">
      <w:pPr>
        <w:pStyle w:val="ConsPlusNormal"/>
        <w:ind w:firstLine="540"/>
        <w:jc w:val="both"/>
      </w:pPr>
      <w:r>
        <w:t xml:space="preserve">Строительные материалы и изделия должны соответствовать требованиям, установленным в </w:t>
      </w:r>
      <w:hyperlink w:anchor="P871" w:history="1">
        <w:r>
          <w:rPr>
            <w:color w:val="0000FF"/>
          </w:rPr>
          <w:t>[7]</w:t>
        </w:r>
      </w:hyperlink>
      <w:r>
        <w:t>.</w:t>
      </w:r>
    </w:p>
    <w:p w:rsidR="008F161D" w:rsidRDefault="008F161D">
      <w:pPr>
        <w:pStyle w:val="ConsPlusNormal"/>
        <w:jc w:val="both"/>
      </w:pPr>
    </w:p>
    <w:p w:rsidR="008F161D" w:rsidRDefault="008F161D">
      <w:pPr>
        <w:pStyle w:val="ConsPlusNormal"/>
        <w:ind w:firstLine="540"/>
        <w:jc w:val="both"/>
      </w:pPr>
      <w:r>
        <w:t>6 Порядок организации и проведения авторского надзора за строительством объектов капитального строительства</w:t>
      </w:r>
    </w:p>
    <w:p w:rsidR="008F161D" w:rsidRDefault="008F161D">
      <w:pPr>
        <w:pStyle w:val="ConsPlusNormal"/>
        <w:jc w:val="both"/>
      </w:pPr>
    </w:p>
    <w:p w:rsidR="008F161D" w:rsidRDefault="008F161D">
      <w:pPr>
        <w:pStyle w:val="ConsPlusNormal"/>
        <w:ind w:firstLine="540"/>
        <w:jc w:val="both"/>
      </w:pPr>
      <w:r>
        <w:t>6.1 Авторский надзор осуществляется на основании договора (контракта) заключенного между застройщиком, заказчиком, техническим заказчиком (далее - заказчиком) и проектировщиком, или организационно-распорядительного документа в случае, если проектировщиком является одно из структурных подразделений заказчика или подрядчика.</w:t>
      </w:r>
    </w:p>
    <w:p w:rsidR="008F161D" w:rsidRDefault="008F161D">
      <w:pPr>
        <w:pStyle w:val="ConsPlusNormal"/>
        <w:ind w:firstLine="540"/>
        <w:jc w:val="both"/>
      </w:pPr>
      <w:r>
        <w:t>6.1.1</w:t>
      </w:r>
      <w:proofErr w:type="gramStart"/>
      <w:r>
        <w:t xml:space="preserve"> В</w:t>
      </w:r>
      <w:proofErr w:type="gramEnd"/>
      <w:r>
        <w:t xml:space="preserve"> случае, если рабочую документацию, подготовленную на основе утвержденной проектной документации, по согласованию с разработчиками этой документации, разрабатывали несколько специализированных организаций, договор на выполнение работ по авторскому надзору заключается с генеральным проектировщиком, который, при необходимости, привлекает к исполнению договора субподрядчиков (проектировщиков).</w:t>
      </w:r>
    </w:p>
    <w:p w:rsidR="008F161D" w:rsidRDefault="008F161D">
      <w:pPr>
        <w:pStyle w:val="ConsPlusNormal"/>
        <w:ind w:firstLine="540"/>
        <w:jc w:val="both"/>
      </w:pPr>
      <w:r>
        <w:t>6.1.2</w:t>
      </w:r>
      <w:proofErr w:type="gramStart"/>
      <w:r>
        <w:t xml:space="preserve"> С</w:t>
      </w:r>
      <w:proofErr w:type="gramEnd"/>
      <w:r>
        <w:t xml:space="preserve"> согласия генерального проектировщика заказчик вправе заключать договоры на осуществление работ по авторскому надзору непосредственно со специализированными проектными организациями, принимавшими участие в разработке отдельных комплектов рабочих чертежей и эти проектные организации несут ответственность за ненадлежащие исполнение работ непосредственно перед заказчиком.</w:t>
      </w:r>
    </w:p>
    <w:p w:rsidR="008F161D" w:rsidRDefault="008F161D">
      <w:pPr>
        <w:pStyle w:val="ConsPlusNormal"/>
        <w:ind w:firstLine="540"/>
        <w:jc w:val="both"/>
      </w:pPr>
      <w:r>
        <w:t>6.1.3</w:t>
      </w:r>
      <w:proofErr w:type="gramStart"/>
      <w:r>
        <w:t xml:space="preserve"> В</w:t>
      </w:r>
      <w:proofErr w:type="gramEnd"/>
      <w:r>
        <w:t xml:space="preserve"> случае, если лицо, осуществившее разработку проектной документации, подтвердит, что оно не имеет возможности осуществлять авторский надзор за строительством, заказчик вправе привлекать как на выполнение всего комплекса работ по осуществлению авторского надзора, так и по отдельным разделам проекта и видам работ, любых юридических и физических лиц, при условии соответствия таких лиц законодательным требованиям к соответствующему виду деятельности </w:t>
      </w:r>
      <w:hyperlink w:anchor="P859" w:history="1">
        <w:r>
          <w:rPr>
            <w:color w:val="0000FF"/>
          </w:rPr>
          <w:t>[1]</w:t>
        </w:r>
      </w:hyperlink>
      <w:r>
        <w:t>.</w:t>
      </w:r>
    </w:p>
    <w:p w:rsidR="008F161D" w:rsidRDefault="008F161D">
      <w:pPr>
        <w:pStyle w:val="ConsPlusNormal"/>
        <w:ind w:firstLine="540"/>
        <w:jc w:val="both"/>
      </w:pPr>
      <w:r>
        <w:t xml:space="preserve">6.1.4 Сведения по учету в условиях договора и прилагаемых к нему документах специфики работ по осуществлению авторского надзора за строительством зданий и сооружений приведены в </w:t>
      </w:r>
      <w:hyperlink w:anchor="P254" w:history="1">
        <w:r>
          <w:rPr>
            <w:color w:val="0000FF"/>
          </w:rPr>
          <w:t>приложении</w:t>
        </w:r>
        <w:proofErr w:type="gramStart"/>
        <w:r>
          <w:rPr>
            <w:color w:val="0000FF"/>
          </w:rPr>
          <w:t xml:space="preserve"> А</w:t>
        </w:r>
        <w:proofErr w:type="gramEnd"/>
      </w:hyperlink>
      <w:r>
        <w:t>.</w:t>
      </w:r>
    </w:p>
    <w:p w:rsidR="008F161D" w:rsidRDefault="008F161D">
      <w:pPr>
        <w:pStyle w:val="ConsPlusNormal"/>
        <w:ind w:firstLine="540"/>
        <w:jc w:val="both"/>
      </w:pPr>
      <w:r>
        <w:t xml:space="preserve">6.1.5 Примерный перечень основных видов работ, ответственных конструкций, участков сетей инженерно-технического обеспечения, в освидетельствовании которых рекомендуется участие сотрудников проектных организаций, приведен в </w:t>
      </w:r>
      <w:hyperlink w:anchor="P325" w:history="1">
        <w:r>
          <w:rPr>
            <w:color w:val="0000FF"/>
          </w:rPr>
          <w:t>приложении</w:t>
        </w:r>
        <w:proofErr w:type="gramStart"/>
        <w:r>
          <w:rPr>
            <w:color w:val="0000FF"/>
          </w:rPr>
          <w:t xml:space="preserve"> Б</w:t>
        </w:r>
        <w:proofErr w:type="gramEnd"/>
      </w:hyperlink>
      <w:r>
        <w:t>.</w:t>
      </w:r>
    </w:p>
    <w:p w:rsidR="008F161D" w:rsidRDefault="008F161D">
      <w:pPr>
        <w:pStyle w:val="ConsPlusNormal"/>
        <w:ind w:firstLine="540"/>
        <w:jc w:val="both"/>
      </w:pPr>
      <w:r>
        <w:t xml:space="preserve">6.1.6 Перечень нормативно-правовых актов, обосновывающих проведение авторского надзора, приведен в </w:t>
      </w:r>
      <w:hyperlink w:anchor="P423" w:history="1">
        <w:r>
          <w:rPr>
            <w:color w:val="0000FF"/>
          </w:rPr>
          <w:t>приложении</w:t>
        </w:r>
        <w:proofErr w:type="gramStart"/>
        <w:r>
          <w:rPr>
            <w:color w:val="0000FF"/>
          </w:rPr>
          <w:t xml:space="preserve"> В</w:t>
        </w:r>
        <w:proofErr w:type="gramEnd"/>
      </w:hyperlink>
      <w:r>
        <w:t>.</w:t>
      </w:r>
    </w:p>
    <w:p w:rsidR="008F161D" w:rsidRDefault="008F161D">
      <w:pPr>
        <w:pStyle w:val="ConsPlusNormal"/>
        <w:ind w:firstLine="540"/>
        <w:jc w:val="both"/>
      </w:pPr>
      <w:r>
        <w:t>6.2 Проведение авторского надзора, как правило, возлагается на организацию, разработавшую рабочую документацию. В случае</w:t>
      </w:r>
      <w:proofErr w:type="gramStart"/>
      <w:r>
        <w:t>,</w:t>
      </w:r>
      <w:proofErr w:type="gramEnd"/>
      <w:r>
        <w:t xml:space="preserve"> если подготовка рабочей документации осуществлялась несколькими организациями, взаимоотношения между ними и заказчиком регулируются положениями </w:t>
      </w:r>
      <w:hyperlink r:id="rId41" w:history="1">
        <w:r>
          <w:rPr>
            <w:color w:val="0000FF"/>
          </w:rPr>
          <w:t>статьи 706</w:t>
        </w:r>
      </w:hyperlink>
      <w:r>
        <w:t xml:space="preserve"> </w:t>
      </w:r>
      <w:hyperlink w:anchor="P859" w:history="1">
        <w:r>
          <w:rPr>
            <w:color w:val="0000FF"/>
          </w:rPr>
          <w:t>[1]</w:t>
        </w:r>
      </w:hyperlink>
      <w:r>
        <w:t>.</w:t>
      </w:r>
    </w:p>
    <w:p w:rsidR="008F161D" w:rsidRDefault="008F161D">
      <w:pPr>
        <w:pStyle w:val="ConsPlusNormal"/>
        <w:ind w:firstLine="540"/>
        <w:jc w:val="both"/>
      </w:pPr>
      <w:proofErr w:type="gramStart"/>
      <w:r>
        <w:t xml:space="preserve">Сотрудники проектной организации, на которых возлагается осуществление авторского надзора, а также руководитель группы авторского надзора назначаются организационно-распорядительным документом (приказом) руководителя проектной организации, руководителем группы авторского надзора назначается, как правило, главный инженер проекта (главный архитектор проекта), о чем сообщается заказчику для занесения соответствующих данных и сведений в </w:t>
      </w:r>
      <w:hyperlink r:id="rId42" w:history="1">
        <w:r>
          <w:rPr>
            <w:color w:val="0000FF"/>
          </w:rPr>
          <w:t>преамбулу</w:t>
        </w:r>
      </w:hyperlink>
      <w:r>
        <w:t xml:space="preserve"> и </w:t>
      </w:r>
      <w:hyperlink r:id="rId43" w:history="1">
        <w:r>
          <w:rPr>
            <w:color w:val="0000FF"/>
          </w:rPr>
          <w:t>раздел 2</w:t>
        </w:r>
      </w:hyperlink>
      <w:r>
        <w:t xml:space="preserve"> "Перечень специальных журналов, в которых ведется учет выполненных работ, а</w:t>
      </w:r>
      <w:proofErr w:type="gramEnd"/>
      <w:r>
        <w:t xml:space="preserve"> также журналов авторского надзора лица, осуществляющего подготовку проектной документации" общего журнала работ </w:t>
      </w:r>
      <w:hyperlink w:anchor="P895" w:history="1">
        <w:r>
          <w:rPr>
            <w:color w:val="0000FF"/>
          </w:rPr>
          <w:t>[19]</w:t>
        </w:r>
      </w:hyperlink>
      <w:r>
        <w:t>.</w:t>
      </w:r>
    </w:p>
    <w:p w:rsidR="008F161D" w:rsidRDefault="008F161D">
      <w:pPr>
        <w:pStyle w:val="ConsPlusNormal"/>
        <w:ind w:firstLine="540"/>
        <w:jc w:val="both"/>
      </w:pPr>
      <w:r>
        <w:t xml:space="preserve">Форма приказа о назначении специалистов на осуществление работ по авторскому надзору приведена в </w:t>
      </w:r>
      <w:hyperlink w:anchor="P482" w:history="1">
        <w:r>
          <w:rPr>
            <w:color w:val="0000FF"/>
          </w:rPr>
          <w:t>приложении Г</w:t>
        </w:r>
      </w:hyperlink>
      <w:r>
        <w:t>.</w:t>
      </w:r>
    </w:p>
    <w:p w:rsidR="008F161D" w:rsidRDefault="008F161D">
      <w:pPr>
        <w:pStyle w:val="ConsPlusNormal"/>
        <w:ind w:firstLine="540"/>
        <w:jc w:val="both"/>
      </w:pPr>
      <w:r>
        <w:t>6.3 Выезд специалистов группы авторского надзора на строительную площадку осуществляется в установленные планом-графиком сроки.</w:t>
      </w:r>
    </w:p>
    <w:p w:rsidR="008F161D" w:rsidRDefault="008F161D">
      <w:pPr>
        <w:pStyle w:val="ConsPlusNormal"/>
        <w:ind w:firstLine="540"/>
        <w:jc w:val="both"/>
      </w:pPr>
      <w:r>
        <w:lastRenderedPageBreak/>
        <w:t>В случае</w:t>
      </w:r>
      <w:proofErr w:type="gramStart"/>
      <w:r>
        <w:t>,</w:t>
      </w:r>
      <w:proofErr w:type="gramEnd"/>
      <w:r>
        <w:t xml:space="preserve"> если фактические сроки выполнения строительно-монтажных работ не совпадают с установленными календарным планом производства работ по объекту, заказчик должен своевременно (не менее чем за пять рабочих дней) информировать генеральную проектную организацию (руководителя группы авторского надзора) о том, что подлежащие освидетельствованию работы или ответственные конструкции, участки сетей инженерно-технического обеспечения, подлежащие промежуточной приемке, не готовы для освидетельствования и/или приемке или готовы ранее установленного срока, и определить новые сроки выезда группы авторского надзора.</w:t>
      </w:r>
    </w:p>
    <w:p w:rsidR="008F161D" w:rsidRDefault="008F161D">
      <w:pPr>
        <w:pStyle w:val="ConsPlusNormal"/>
        <w:ind w:firstLine="540"/>
        <w:jc w:val="both"/>
      </w:pPr>
      <w:r>
        <w:t>Вызов на объект представителей проектной организации с указанием видов работ, ответственных конструкций, участков сетей, подлежащих освидетельствованию, осуществляется только заказчиком.</w:t>
      </w:r>
    </w:p>
    <w:p w:rsidR="008F161D" w:rsidRDefault="008F161D">
      <w:pPr>
        <w:pStyle w:val="ConsPlusNormal"/>
        <w:ind w:firstLine="540"/>
        <w:jc w:val="both"/>
      </w:pPr>
      <w:r>
        <w:t xml:space="preserve">6.4 Специалистам, выезжающим в составе группы авторского надзора, выдается задание на осуществление авторского надзора за строительством по форме, приведенной в </w:t>
      </w:r>
      <w:hyperlink w:anchor="P639" w:history="1">
        <w:r>
          <w:rPr>
            <w:color w:val="0000FF"/>
          </w:rPr>
          <w:t>приложении</w:t>
        </w:r>
        <w:proofErr w:type="gramStart"/>
        <w:r>
          <w:rPr>
            <w:color w:val="0000FF"/>
          </w:rPr>
          <w:t xml:space="preserve"> Д</w:t>
        </w:r>
        <w:proofErr w:type="gramEnd"/>
      </w:hyperlink>
      <w:r>
        <w:t>.</w:t>
      </w:r>
    </w:p>
    <w:p w:rsidR="008F161D" w:rsidRDefault="008F161D">
      <w:pPr>
        <w:pStyle w:val="ConsPlusNormal"/>
        <w:ind w:firstLine="540"/>
        <w:jc w:val="both"/>
      </w:pPr>
      <w:r>
        <w:t>По результатам посещения строительной площадки специалистами группы авторского надзора составляются отчеты о проделанной работе (к моменту сдачи-приемки работ по авторскому надзору). В них конкретизируется работа, выполненная в ходе авторского надзора, указываются выявленные дефекты и отклонения от установленной технологии проведения строительно-монтажных работ, дается оценка выявленных дефектов и указываются причины их появления и сроки устранения.</w:t>
      </w:r>
    </w:p>
    <w:p w:rsidR="008F161D" w:rsidRDefault="008F161D">
      <w:pPr>
        <w:pStyle w:val="ConsPlusNormal"/>
        <w:ind w:firstLine="540"/>
        <w:jc w:val="both"/>
      </w:pPr>
      <w:r>
        <w:t>По окончании строительства проектной организацией составляется сводный отчет по результатам осуществления авторского надзора за строительством.</w:t>
      </w:r>
    </w:p>
    <w:p w:rsidR="008F161D" w:rsidRDefault="008F161D">
      <w:pPr>
        <w:pStyle w:val="ConsPlusNormal"/>
        <w:ind w:firstLine="540"/>
        <w:jc w:val="both"/>
      </w:pPr>
      <w:r>
        <w:t>Сводный отчет содержит материалы, анализирующие и объединяющие полученную на основании отчетов специалистов информацию.</w:t>
      </w:r>
    </w:p>
    <w:p w:rsidR="008F161D" w:rsidRDefault="008F161D">
      <w:pPr>
        <w:pStyle w:val="ConsPlusNormal"/>
        <w:ind w:firstLine="540"/>
        <w:jc w:val="both"/>
      </w:pPr>
      <w:r>
        <w:t>Примечание - Необходимость составления промежуточных отчетов и сроки их представления устанавливаются при заключении договора на осуществление работ по авторскому надзору за строительством.</w:t>
      </w:r>
    </w:p>
    <w:p w:rsidR="008F161D" w:rsidRDefault="008F161D">
      <w:pPr>
        <w:pStyle w:val="ConsPlusNormal"/>
        <w:jc w:val="both"/>
      </w:pPr>
    </w:p>
    <w:p w:rsidR="008F161D" w:rsidRDefault="008F161D">
      <w:pPr>
        <w:pStyle w:val="ConsPlusNormal"/>
        <w:ind w:firstLine="540"/>
        <w:jc w:val="both"/>
      </w:pPr>
      <w:r>
        <w:t>6.5</w:t>
      </w:r>
      <w:proofErr w:type="gramStart"/>
      <w:r>
        <w:t xml:space="preserve"> П</w:t>
      </w:r>
      <w:proofErr w:type="gramEnd"/>
      <w:r>
        <w:t xml:space="preserve">ри осуществление авторского надзора за строительством зданий и сооружений ведется журнал авторского надзора по формам, приведенным в </w:t>
      </w:r>
      <w:hyperlink w:anchor="P721" w:history="1">
        <w:r>
          <w:rPr>
            <w:color w:val="0000FF"/>
          </w:rPr>
          <w:t>приложении Е</w:t>
        </w:r>
      </w:hyperlink>
      <w:r>
        <w:t>.</w:t>
      </w:r>
    </w:p>
    <w:p w:rsidR="008F161D" w:rsidRDefault="008F161D">
      <w:pPr>
        <w:pStyle w:val="ConsPlusNormal"/>
        <w:ind w:firstLine="540"/>
        <w:jc w:val="both"/>
      </w:pPr>
      <w:r>
        <w:t xml:space="preserve">Журнал должен быть подготовлен проектировщиком с учетом требований </w:t>
      </w:r>
      <w:hyperlink r:id="rId44" w:history="1">
        <w:r>
          <w:rPr>
            <w:color w:val="0000FF"/>
          </w:rPr>
          <w:t>ГОСТ 2.105</w:t>
        </w:r>
      </w:hyperlink>
      <w:r>
        <w:t>, пронумерован, прошнурован, оформлен всеми подписями на титульном листе и скреплен печатями проектировщика и заказчика.</w:t>
      </w:r>
    </w:p>
    <w:p w:rsidR="008F161D" w:rsidRDefault="008F161D">
      <w:pPr>
        <w:pStyle w:val="ConsPlusNormal"/>
        <w:ind w:firstLine="540"/>
        <w:jc w:val="both"/>
      </w:pPr>
      <w:r>
        <w:t>Заказчик регистрирует журнал в установленном порядке в соответствующем органе государственного строительного надзора и передает подрядчику, обеспечивающему его хранение на строительной площадке вплоть до окончания строительства.</w:t>
      </w:r>
    </w:p>
    <w:p w:rsidR="008F161D" w:rsidRDefault="008F161D">
      <w:pPr>
        <w:pStyle w:val="ConsPlusNormal"/>
        <w:ind w:firstLine="540"/>
        <w:jc w:val="both"/>
      </w:pPr>
      <w:r>
        <w:t>Журнал заполняется руководителем группы авторского надзора или специалистами, осуществляющими авторский надзор, а также уполномоченными лицами заказчика и подрядчика.</w:t>
      </w:r>
    </w:p>
    <w:p w:rsidR="008F161D" w:rsidRDefault="008F161D">
      <w:pPr>
        <w:pStyle w:val="ConsPlusNormal"/>
        <w:ind w:firstLine="540"/>
        <w:jc w:val="both"/>
      </w:pPr>
      <w:proofErr w:type="gramStart"/>
      <w:r>
        <w:t>Контроль за</w:t>
      </w:r>
      <w:proofErr w:type="gramEnd"/>
      <w:r>
        <w:t xml:space="preserve"> выполнением указаний, внесенных в журнал, возлагается на специалистов авторского надзора.</w:t>
      </w:r>
    </w:p>
    <w:p w:rsidR="008F161D" w:rsidRDefault="008F161D">
      <w:pPr>
        <w:pStyle w:val="ConsPlusNormal"/>
        <w:ind w:firstLine="540"/>
        <w:jc w:val="both"/>
      </w:pPr>
      <w:r>
        <w:t>Ведение журнала может осуществляться как по объекту капитального строительства в целом, так и по отдельным этапам строительства или отдельным зданиям и сооружениям.</w:t>
      </w:r>
    </w:p>
    <w:p w:rsidR="008F161D" w:rsidRDefault="008F161D">
      <w:pPr>
        <w:pStyle w:val="ConsPlusNormal"/>
        <w:ind w:firstLine="540"/>
        <w:jc w:val="both"/>
      </w:pPr>
      <w:r>
        <w:t>По окончании строительства подрядчик передает журнал заказчику.</w:t>
      </w:r>
    </w:p>
    <w:p w:rsidR="008F161D" w:rsidRDefault="008F161D">
      <w:pPr>
        <w:pStyle w:val="ConsPlusNormal"/>
        <w:jc w:val="both"/>
      </w:pPr>
    </w:p>
    <w:p w:rsidR="008F161D" w:rsidRDefault="008F161D">
      <w:pPr>
        <w:pStyle w:val="ConsPlusNormal"/>
        <w:ind w:firstLine="540"/>
        <w:jc w:val="both"/>
      </w:pPr>
      <w:r>
        <w:t>7 Состав работ по авторскому надзору за строительством</w:t>
      </w:r>
    </w:p>
    <w:p w:rsidR="008F161D" w:rsidRDefault="008F161D">
      <w:pPr>
        <w:pStyle w:val="ConsPlusNormal"/>
        <w:jc w:val="both"/>
      </w:pPr>
    </w:p>
    <w:p w:rsidR="008F161D" w:rsidRDefault="008F161D">
      <w:pPr>
        <w:pStyle w:val="ConsPlusNormal"/>
        <w:ind w:firstLine="540"/>
        <w:jc w:val="both"/>
      </w:pPr>
      <w:r>
        <w:t>7.1</w:t>
      </w:r>
      <w:proofErr w:type="gramStart"/>
      <w:r>
        <w:t xml:space="preserve"> В</w:t>
      </w:r>
      <w:proofErr w:type="gramEnd"/>
      <w:r>
        <w:t xml:space="preserve"> состав, выполняемых на строительной площадке, работ при авторском надзоре за строительством зданий и сооружений, входит:</w:t>
      </w:r>
    </w:p>
    <w:p w:rsidR="008F161D" w:rsidRDefault="008F161D">
      <w:pPr>
        <w:pStyle w:val="ConsPlusNormal"/>
        <w:pBdr>
          <w:top w:val="single" w:sz="6" w:space="0" w:color="auto"/>
        </w:pBdr>
        <w:spacing w:before="100" w:after="100"/>
        <w:jc w:val="both"/>
        <w:rPr>
          <w:sz w:val="2"/>
          <w:szCs w:val="2"/>
        </w:rPr>
      </w:pPr>
    </w:p>
    <w:p w:rsidR="008F161D" w:rsidRDefault="008F161D">
      <w:pPr>
        <w:pStyle w:val="ConsPlusNormal"/>
        <w:ind w:firstLine="540"/>
        <w:jc w:val="both"/>
      </w:pPr>
      <w:proofErr w:type="spellStart"/>
      <w:r>
        <w:rPr>
          <w:color w:val="0A2666"/>
        </w:rPr>
        <w:t>КонсультантПлюс</w:t>
      </w:r>
      <w:proofErr w:type="spellEnd"/>
      <w:r>
        <w:rPr>
          <w:color w:val="0A2666"/>
        </w:rPr>
        <w:t>: примечание.</w:t>
      </w:r>
    </w:p>
    <w:p w:rsidR="008F161D" w:rsidRDefault="008F161D">
      <w:pPr>
        <w:pStyle w:val="ConsPlusNormal"/>
        <w:ind w:firstLine="540"/>
        <w:jc w:val="both"/>
      </w:pPr>
      <w:r>
        <w:rPr>
          <w:color w:val="0A2666"/>
        </w:rPr>
        <w:t>Нумерация пунктов дана в соответствии с официальным текстом документа.</w:t>
      </w:r>
    </w:p>
    <w:p w:rsidR="008F161D" w:rsidRDefault="008F161D">
      <w:pPr>
        <w:pStyle w:val="ConsPlusNormal"/>
        <w:pBdr>
          <w:top w:val="single" w:sz="6" w:space="0" w:color="auto"/>
        </w:pBdr>
        <w:spacing w:before="100" w:after="100"/>
        <w:jc w:val="both"/>
        <w:rPr>
          <w:sz w:val="2"/>
          <w:szCs w:val="2"/>
        </w:rPr>
      </w:pPr>
    </w:p>
    <w:p w:rsidR="008F161D" w:rsidRDefault="008F161D">
      <w:pPr>
        <w:pStyle w:val="ConsPlusNormal"/>
        <w:ind w:firstLine="540"/>
        <w:jc w:val="both"/>
      </w:pPr>
      <w:r>
        <w:t xml:space="preserve">7.1 Ознакомление с организационно-технологической документацией, подготовленной подрядчиком в соответствии с требованиями </w:t>
      </w:r>
      <w:hyperlink r:id="rId45" w:history="1">
        <w:r>
          <w:rPr>
            <w:color w:val="0000FF"/>
          </w:rPr>
          <w:t>5.7</w:t>
        </w:r>
      </w:hyperlink>
      <w:r>
        <w:t xml:space="preserve">; </w:t>
      </w:r>
      <w:hyperlink r:id="rId46" w:history="1">
        <w:r>
          <w:rPr>
            <w:color w:val="0000FF"/>
          </w:rPr>
          <w:t>5.9</w:t>
        </w:r>
      </w:hyperlink>
      <w:r>
        <w:t xml:space="preserve">; </w:t>
      </w:r>
      <w:hyperlink r:id="rId47" w:history="1">
        <w:r>
          <w:rPr>
            <w:color w:val="0000FF"/>
          </w:rPr>
          <w:t>5.10</w:t>
        </w:r>
      </w:hyperlink>
      <w:r>
        <w:t xml:space="preserve"> СП 48.13330, на выполнение тех видов работ, ответственных конструкций, участков сетей инженерно-технического обеспечения, для </w:t>
      </w:r>
      <w:r>
        <w:lastRenderedPageBreak/>
        <w:t xml:space="preserve">освидетельствования которых были приглашены специалисты проектной организации, а также с исполнительной документацией ранее выполненных работ согласно </w:t>
      </w:r>
      <w:hyperlink w:anchor="P891" w:history="1">
        <w:r>
          <w:rPr>
            <w:color w:val="0000FF"/>
          </w:rPr>
          <w:t>[17]</w:t>
        </w:r>
      </w:hyperlink>
      <w:r>
        <w:t>, в том числе:</w:t>
      </w:r>
    </w:p>
    <w:p w:rsidR="008F161D" w:rsidRDefault="008F161D">
      <w:pPr>
        <w:pStyle w:val="ConsPlusNormal"/>
        <w:ind w:firstLine="540"/>
        <w:jc w:val="both"/>
      </w:pPr>
      <w:r>
        <w:t>а) ознакомление с проектом производства работ (ППР) и оценка соответствия принятых в нем решений, установленным в проекте организации строительства (</w:t>
      </w:r>
      <w:proofErr w:type="gramStart"/>
      <w:r>
        <w:t>ПОС</w:t>
      </w:r>
      <w:proofErr w:type="gramEnd"/>
      <w:r>
        <w:t xml:space="preserve">) в соответствии с </w:t>
      </w:r>
      <w:hyperlink r:id="rId48" w:history="1">
        <w:r>
          <w:rPr>
            <w:color w:val="0000FF"/>
          </w:rPr>
          <w:t>5.7.1</w:t>
        </w:r>
      </w:hyperlink>
      <w:r>
        <w:t xml:space="preserve"> СП 48.13330;</w:t>
      </w:r>
    </w:p>
    <w:p w:rsidR="008F161D" w:rsidRDefault="008F161D">
      <w:pPr>
        <w:pStyle w:val="ConsPlusNormal"/>
        <w:ind w:firstLine="540"/>
        <w:jc w:val="both"/>
      </w:pPr>
      <w:r>
        <w:t xml:space="preserve">б) проверка наличия в ППР: схем производства работ; технологических карт; последовательности установки конструкций и оборудования; мероприятий обеспечивающих требуемую точность установки и пространственную неизменяемость конструкций и оборудования в процессе их укрупнительной сборки и установки в проектное положение; мер, обеспечивающих устойчивость конструкций и частей здания (сооружения) в процессе их возведения. Убедиться, что в случае совмещенного монтажа конструкций и оборудования в ППР приведен порядок проведения работ, взаимоувязанные схемы монтажных ярусов и зон, графики подъема оборудования в соответствии с требованиями </w:t>
      </w:r>
      <w:hyperlink r:id="rId49" w:history="1">
        <w:r>
          <w:rPr>
            <w:color w:val="0000FF"/>
          </w:rPr>
          <w:t>3.3</w:t>
        </w:r>
      </w:hyperlink>
      <w:r>
        <w:t xml:space="preserve"> СП 70.13330;</w:t>
      </w:r>
    </w:p>
    <w:p w:rsidR="008F161D" w:rsidRDefault="008F161D">
      <w:pPr>
        <w:pStyle w:val="ConsPlusNormal"/>
        <w:ind w:firstLine="540"/>
        <w:jc w:val="both"/>
      </w:pPr>
      <w:proofErr w:type="gramStart"/>
      <w:r>
        <w:t>в) ознакомление с сопроводительными документами, определяющими качество применяемых материалов, изделий, конструкций и оборудования (паспортами, техническими условиями, накладными, документами о качестве и т.п.), а также с протоколами, актами, иными документами, отражающими результаты входного контроля и испытаний, выполненных аккредитованными лабораториями, подтверждающих данные и сведения, приведенные в сопроводительных документах (в случае истечения сроков хранения, указанных в сопроводительных документах, или выявлении нарушений правил</w:t>
      </w:r>
      <w:proofErr w:type="gramEnd"/>
      <w:r>
        <w:t xml:space="preserve"> складирования и хранения этих материалов, изделий, конструкций и оборудования) </w:t>
      </w:r>
      <w:hyperlink w:anchor="P883" w:history="1">
        <w:r>
          <w:rPr>
            <w:color w:val="0000FF"/>
          </w:rPr>
          <w:t>[13]</w:t>
        </w:r>
      </w:hyperlink>
      <w:r>
        <w:t>;</w:t>
      </w:r>
    </w:p>
    <w:p w:rsidR="008F161D" w:rsidRDefault="008F161D">
      <w:pPr>
        <w:pStyle w:val="ConsPlusNormal"/>
        <w:ind w:firstLine="540"/>
        <w:jc w:val="both"/>
      </w:pPr>
      <w:proofErr w:type="gramStart"/>
      <w:r>
        <w:t>г) ознакомление с исполнительной документацией, в том числе с исполнительными схемами, состоянием элементов, конструкций и частей зданий и сооружений перед началом работ по освидетельствованию работ, ответственных конструкций, участков сетей инженерно-технического обеспечения, подлежащих промежуточной приемке, например, с исполнительной схемой и состоянием грунта в котловане перед началом погружения (забивки) свай, исполнительной схемой свай после их погружения (забивки), исполнительной схемой свайного поля (после</w:t>
      </w:r>
      <w:proofErr w:type="gramEnd"/>
      <w:r>
        <w:t xml:space="preserve"> срубки свай или их наращивания) перед устройством монолитных или монтажом сборных ростверков и т.д.</w:t>
      </w:r>
    </w:p>
    <w:p w:rsidR="008F161D" w:rsidRDefault="008F161D">
      <w:pPr>
        <w:pStyle w:val="ConsPlusNormal"/>
        <w:ind w:firstLine="540"/>
        <w:jc w:val="both"/>
      </w:pPr>
      <w:r>
        <w:t xml:space="preserve">7.2 Визуальный контроль состояния строящихся объектов капитального строительства и технологий </w:t>
      </w:r>
      <w:proofErr w:type="gramStart"/>
      <w:r>
        <w:t>выполнения</w:t>
      </w:r>
      <w:proofErr w:type="gramEnd"/>
      <w:r>
        <w:t xml:space="preserve"> строительно-монтажных и специальных работ, а также технический осмотр результатов их проведения, включает в себя:</w:t>
      </w:r>
    </w:p>
    <w:p w:rsidR="008F161D" w:rsidRDefault="008F161D">
      <w:pPr>
        <w:pStyle w:val="ConsPlusNormal"/>
        <w:ind w:firstLine="540"/>
        <w:jc w:val="both"/>
      </w:pPr>
      <w:proofErr w:type="gramStart"/>
      <w:r>
        <w:t xml:space="preserve">а) проверку наличия геодезических знаков, реперов, а также знаков внутренних разбивочных сетей зданий и сооружений и нанесенных от них разбивочных осей, монтажных рисок, маяков, определяющих в соответствии с проектной документацией положение в плане и по высоте частей и конструктивных элементов зданий и сооружений, трасс дорог, надземных и подземных коммуникаций в соответствии с требованиями </w:t>
      </w:r>
      <w:hyperlink r:id="rId50" w:history="1">
        <w:r>
          <w:rPr>
            <w:color w:val="0000FF"/>
          </w:rPr>
          <w:t>раздела 6</w:t>
        </w:r>
      </w:hyperlink>
      <w:r>
        <w:t xml:space="preserve"> СП 126.13330;</w:t>
      </w:r>
      <w:proofErr w:type="gramEnd"/>
    </w:p>
    <w:p w:rsidR="008F161D" w:rsidRDefault="008F161D">
      <w:pPr>
        <w:pStyle w:val="ConsPlusNormal"/>
        <w:ind w:firstLine="540"/>
        <w:jc w:val="both"/>
      </w:pPr>
      <w:r>
        <w:t xml:space="preserve">б) проверку того, что монтаж конструкций каждого вышележащего этажа (яруса), многоэтажного здания, производится после проектного закрепления всех монтажных элементов и достижения бетоном (раствором) прочности </w:t>
      </w:r>
      <w:proofErr w:type="spellStart"/>
      <w:r>
        <w:t>замоноличенных</w:t>
      </w:r>
      <w:proofErr w:type="spellEnd"/>
      <w:r>
        <w:t xml:space="preserve"> стыков несущих конструкций, указанной в рабочей документации и (или) ППР, если иное не оговорено согласно </w:t>
      </w:r>
      <w:hyperlink r:id="rId51" w:history="1">
        <w:r>
          <w:rPr>
            <w:color w:val="0000FF"/>
          </w:rPr>
          <w:t>6.1.2</w:t>
        </w:r>
      </w:hyperlink>
      <w:r>
        <w:t xml:space="preserve">; </w:t>
      </w:r>
      <w:hyperlink r:id="rId52" w:history="1">
        <w:r>
          <w:rPr>
            <w:color w:val="0000FF"/>
          </w:rPr>
          <w:t>6.1.3</w:t>
        </w:r>
      </w:hyperlink>
      <w:r>
        <w:t xml:space="preserve"> СП 70.13330;</w:t>
      </w:r>
    </w:p>
    <w:p w:rsidR="008F161D" w:rsidRDefault="008F161D">
      <w:pPr>
        <w:pStyle w:val="ConsPlusNormal"/>
        <w:ind w:firstLine="540"/>
        <w:jc w:val="both"/>
      </w:pPr>
      <w:r>
        <w:t xml:space="preserve">в) выборочную проверку соблюдения последовательности и состава выполняемых технологических операций, а также качества выполнения технологических операций и их результатов требованиям проектной и подготовленной на ее основе рабочей документации </w:t>
      </w:r>
      <w:hyperlink w:anchor="P883" w:history="1">
        <w:r>
          <w:rPr>
            <w:color w:val="0000FF"/>
          </w:rPr>
          <w:t>[13]</w:t>
        </w:r>
      </w:hyperlink>
      <w:r>
        <w:t>;</w:t>
      </w:r>
    </w:p>
    <w:p w:rsidR="008F161D" w:rsidRDefault="008F161D">
      <w:pPr>
        <w:pStyle w:val="ConsPlusNormal"/>
        <w:ind w:firstLine="540"/>
        <w:jc w:val="both"/>
      </w:pPr>
      <w:r>
        <w:t>г) участие в проведении испытаний конструкций, участков сетей инженерно-технического обеспечения в случаях, предусмотренных проектной и подготовленной на ее основе рабочей документацией;</w:t>
      </w:r>
    </w:p>
    <w:p w:rsidR="008F161D" w:rsidRDefault="008F161D">
      <w:pPr>
        <w:pStyle w:val="ConsPlusNormal"/>
        <w:ind w:firstLine="540"/>
        <w:jc w:val="both"/>
      </w:pPr>
      <w:r>
        <w:t>д) участие в выявлении отклонений от проектного положения законченных монтажом (возведением) конструкций, оборудования и участков сетей инженерно-технического обеспечения; оценка их допустимости в соответствии с предельными отклонениями, установленными в рабочей документации;</w:t>
      </w:r>
    </w:p>
    <w:p w:rsidR="008F161D" w:rsidRDefault="008F161D">
      <w:pPr>
        <w:pStyle w:val="ConsPlusNormal"/>
        <w:ind w:firstLine="540"/>
        <w:jc w:val="both"/>
      </w:pPr>
      <w:r>
        <w:t>е) оценку выявленных строительных дефектов (критический дефект, значительный дефект, малозначительный дефект).</w:t>
      </w:r>
    </w:p>
    <w:p w:rsidR="008F161D" w:rsidRDefault="008F161D">
      <w:pPr>
        <w:pStyle w:val="ConsPlusNormal"/>
        <w:ind w:firstLine="540"/>
        <w:jc w:val="both"/>
      </w:pPr>
      <w:r>
        <w:lastRenderedPageBreak/>
        <w:t>Критический дефект подлежит устранению до начала последующих работ с приостановлением начатых работ.</w:t>
      </w:r>
    </w:p>
    <w:p w:rsidR="008F161D" w:rsidRDefault="008F161D">
      <w:pPr>
        <w:pStyle w:val="ConsPlusNormal"/>
        <w:ind w:firstLine="540"/>
        <w:jc w:val="both"/>
      </w:pPr>
      <w:r>
        <w:t>Значительный дефект подлежит устранению до начала последующих работ.</w:t>
      </w:r>
    </w:p>
    <w:p w:rsidR="008F161D" w:rsidRDefault="008F161D">
      <w:pPr>
        <w:pStyle w:val="ConsPlusNormal"/>
        <w:ind w:firstLine="540"/>
        <w:jc w:val="both"/>
      </w:pPr>
      <w:r>
        <w:t>Малозначительный дефект - решение о целесообразности (нецелесообразности) его устранения принимает заказчик на основании оценки затрат на его устранение.</w:t>
      </w:r>
    </w:p>
    <w:p w:rsidR="008F161D" w:rsidRDefault="008F161D">
      <w:pPr>
        <w:pStyle w:val="ConsPlusNormal"/>
        <w:ind w:firstLine="540"/>
        <w:jc w:val="both"/>
      </w:pPr>
      <w:r>
        <w:t>7.3 Документирование результатов авторского надзора включает в себя:</w:t>
      </w:r>
    </w:p>
    <w:p w:rsidR="008F161D" w:rsidRDefault="008F161D">
      <w:pPr>
        <w:pStyle w:val="ConsPlusNormal"/>
        <w:ind w:firstLine="540"/>
        <w:jc w:val="both"/>
      </w:pPr>
      <w:r>
        <w:t>а) письменное уведомление подрядчика о выявленных недостатках выполненных работ при строительстве объекта капитального строительства. После устранения выявленных дефектов составляется акт об устранении указанных недостатков, который подписывается уполномоченным лицом подрядчика и руководителем группы авторского надзора;</w:t>
      </w:r>
    </w:p>
    <w:p w:rsidR="008F161D" w:rsidRDefault="008F161D">
      <w:pPr>
        <w:pStyle w:val="ConsPlusNormal"/>
        <w:ind w:firstLine="540"/>
        <w:jc w:val="both"/>
      </w:pPr>
      <w:proofErr w:type="gramStart"/>
      <w:r>
        <w:t>б) подписание актов освидетельствования скрытых работ, ответственных конструкций, участков сетей инженерно-технического обеспечения, по работам, конструкциям и участкам сетей, которые были включены в перечень, приложенный к договору на осуществление работ по авторскому надзору в случае, если указанные работы, конструкции, участки сетей выполнены в соответствии с техническими решениями рабочей документации, с требованиями технических регламентов, стандартов, сводов правил или устранены все ранее выявленные</w:t>
      </w:r>
      <w:proofErr w:type="gramEnd"/>
      <w:r>
        <w:t xml:space="preserve"> дефекты и недостатки. Акты освидетельствования скрытых работ выполняются по образцу, приведенному в </w:t>
      </w:r>
      <w:hyperlink r:id="rId53" w:history="1">
        <w:r>
          <w:rPr>
            <w:color w:val="0000FF"/>
          </w:rPr>
          <w:t>приложении 3</w:t>
        </w:r>
      </w:hyperlink>
      <w:r>
        <w:t xml:space="preserve"> </w:t>
      </w:r>
      <w:hyperlink w:anchor="P891" w:history="1">
        <w:r>
          <w:rPr>
            <w:color w:val="0000FF"/>
          </w:rPr>
          <w:t>[17]</w:t>
        </w:r>
      </w:hyperlink>
      <w:r>
        <w:t>;</w:t>
      </w:r>
    </w:p>
    <w:p w:rsidR="008F161D" w:rsidRDefault="008F161D">
      <w:pPr>
        <w:pStyle w:val="ConsPlusNormal"/>
        <w:ind w:firstLine="540"/>
        <w:jc w:val="both"/>
      </w:pPr>
      <w:r>
        <w:t>в) фиксацию результатов работ по авторскому надзору в журнале авторского надзора за строительством с указанием:</w:t>
      </w:r>
    </w:p>
    <w:p w:rsidR="008F161D" w:rsidRDefault="008F161D">
      <w:pPr>
        <w:pStyle w:val="ConsPlusNormal"/>
        <w:ind w:firstLine="540"/>
        <w:jc w:val="both"/>
      </w:pPr>
      <w:r>
        <w:t>1) выявленных отступлений от проектной и подготовленной на ее основе рабочей документации, а также нарушений требований технических регламентов, стандартов, сводов правил, специальных технических условий, допущенных при проведении строительно-монтажных и специальных работ;</w:t>
      </w:r>
    </w:p>
    <w:p w:rsidR="008F161D" w:rsidRDefault="008F161D">
      <w:pPr>
        <w:pStyle w:val="ConsPlusNormal"/>
        <w:ind w:firstLine="540"/>
        <w:jc w:val="both"/>
      </w:pPr>
      <w:r>
        <w:t>2) информации об устранении выявленных отступлений, дефектов, нарушений с указанием конкретных сроков их устранения;</w:t>
      </w:r>
    </w:p>
    <w:p w:rsidR="008F161D" w:rsidRDefault="008F161D">
      <w:pPr>
        <w:pStyle w:val="ConsPlusNormal"/>
        <w:ind w:firstLine="540"/>
        <w:jc w:val="both"/>
      </w:pPr>
      <w:r>
        <w:t xml:space="preserve">г) </w:t>
      </w:r>
      <w:proofErr w:type="gramStart"/>
      <w:r>
        <w:t>контроль за</w:t>
      </w:r>
      <w:proofErr w:type="gramEnd"/>
      <w:r>
        <w:t xml:space="preserve"> выполнением замечаний, внесенных в журнал авторского надзора за строительством. В случае необходимости письменное информирование заказчика о несвоевременном и/или некачественном выполнении работ по замечаниям авторского надзора, для принятия оперативных мер по устранению выявленных отступлений от рабочей документации и нарушений требований технических регламентов, стандартов, сводов правил.</w:t>
      </w:r>
    </w:p>
    <w:p w:rsidR="008F161D" w:rsidRDefault="008F161D">
      <w:pPr>
        <w:pStyle w:val="ConsPlusNormal"/>
        <w:ind w:firstLine="540"/>
        <w:jc w:val="both"/>
      </w:pPr>
      <w:r>
        <w:t xml:space="preserve">7.4 Авторский надзор, выполненных в натуре работ на соответствие проектной и рабочей документации, рекомендуется проводить выборочно по каждой марке рабочих чертежей, выполненных на основании утвержденной проектной документации </w:t>
      </w:r>
      <w:hyperlink w:anchor="P877" w:history="1">
        <w:r>
          <w:rPr>
            <w:color w:val="0000FF"/>
          </w:rPr>
          <w:t>[10]</w:t>
        </w:r>
      </w:hyperlink>
      <w:r>
        <w:t>.</w:t>
      </w:r>
    </w:p>
    <w:p w:rsidR="008F161D" w:rsidRDefault="008F161D">
      <w:pPr>
        <w:pStyle w:val="ConsPlusNormal"/>
        <w:jc w:val="both"/>
      </w:pPr>
    </w:p>
    <w:p w:rsidR="008F161D" w:rsidRDefault="008F161D">
      <w:pPr>
        <w:pStyle w:val="ConsPlusNormal"/>
        <w:ind w:firstLine="540"/>
        <w:jc w:val="both"/>
      </w:pPr>
      <w:r>
        <w:t>8 Внесение изменений в рабочую и проектную документацию</w:t>
      </w:r>
    </w:p>
    <w:p w:rsidR="008F161D" w:rsidRDefault="008F161D">
      <w:pPr>
        <w:pStyle w:val="ConsPlusNormal"/>
        <w:jc w:val="both"/>
      </w:pPr>
    </w:p>
    <w:p w:rsidR="008F161D" w:rsidRDefault="008F161D">
      <w:pPr>
        <w:pStyle w:val="ConsPlusNormal"/>
        <w:ind w:firstLine="540"/>
        <w:jc w:val="both"/>
      </w:pPr>
      <w:r>
        <w:t>8.1</w:t>
      </w:r>
      <w:proofErr w:type="gramStart"/>
      <w:r>
        <w:t xml:space="preserve"> В</w:t>
      </w:r>
      <w:proofErr w:type="gramEnd"/>
      <w:r>
        <w:t xml:space="preserve"> процессе строительства объектов капитального строительства возникает необходимость внесения изменений в рабочую документацию.</w:t>
      </w:r>
    </w:p>
    <w:p w:rsidR="008F161D" w:rsidRDefault="008F161D">
      <w:pPr>
        <w:pStyle w:val="ConsPlusNormal"/>
        <w:ind w:firstLine="540"/>
        <w:jc w:val="both"/>
      </w:pPr>
      <w:r>
        <w:t xml:space="preserve">Специалисты авторского надзора содействуют решению вопросов, связанных с внесением изменений в рабочую документацию в соответствии с положениями </w:t>
      </w:r>
      <w:hyperlink r:id="rId54" w:history="1">
        <w:r>
          <w:rPr>
            <w:color w:val="0000FF"/>
          </w:rPr>
          <w:t>раздела 7</w:t>
        </w:r>
      </w:hyperlink>
      <w:r>
        <w:t xml:space="preserve"> ГОСТ </w:t>
      </w:r>
      <w:proofErr w:type="gramStart"/>
      <w:r>
        <w:t>Р</w:t>
      </w:r>
      <w:proofErr w:type="gramEnd"/>
      <w:r>
        <w:t xml:space="preserve"> 21.1101 в объеме, порядке и сроки, установленные договором подряда на выполнение проектных и изыскательских работ или дополнительным соглашением к этому договору, и осуществляют контроль за их реализацией.</w:t>
      </w:r>
    </w:p>
    <w:p w:rsidR="008F161D" w:rsidRDefault="008F161D">
      <w:pPr>
        <w:pStyle w:val="ConsPlusNormal"/>
        <w:ind w:firstLine="540"/>
        <w:jc w:val="both"/>
      </w:pPr>
      <w:r>
        <w:t>Условия, предопределяющие необходимость внесения изменений в рабочую документацию:</w:t>
      </w:r>
    </w:p>
    <w:p w:rsidR="008F161D" w:rsidRDefault="008F161D">
      <w:pPr>
        <w:pStyle w:val="ConsPlusNormal"/>
        <w:ind w:firstLine="540"/>
        <w:jc w:val="both"/>
      </w:pPr>
      <w:bookmarkStart w:id="2" w:name="P218"/>
      <w:bookmarkEnd w:id="2"/>
      <w:r>
        <w:t>а) принятие новых (изменение действующих) законодательных и нормативных правовых актов, технических регламентов, содержащих правовые и технические нормы, обязательные для исполнения;</w:t>
      </w:r>
    </w:p>
    <w:p w:rsidR="008F161D" w:rsidRDefault="008F161D">
      <w:pPr>
        <w:pStyle w:val="ConsPlusNormal"/>
        <w:ind w:firstLine="540"/>
        <w:jc w:val="both"/>
      </w:pPr>
      <w:bookmarkStart w:id="3" w:name="P219"/>
      <w:bookmarkEnd w:id="3"/>
      <w:r>
        <w:t xml:space="preserve">б) изменение (пересмотр) исходных данных и исходно-разрешительной документации, а также технических условий на проектирование </w:t>
      </w:r>
      <w:hyperlink w:anchor="P879" w:history="1">
        <w:r>
          <w:rPr>
            <w:color w:val="0000FF"/>
          </w:rPr>
          <w:t>[11]</w:t>
        </w:r>
      </w:hyperlink>
      <w:r>
        <w:t xml:space="preserve">, </w:t>
      </w:r>
      <w:hyperlink w:anchor="P881" w:history="1">
        <w:r>
          <w:rPr>
            <w:color w:val="0000FF"/>
          </w:rPr>
          <w:t>[12]</w:t>
        </w:r>
      </w:hyperlink>
      <w:r>
        <w:t>;</w:t>
      </w:r>
    </w:p>
    <w:p w:rsidR="008F161D" w:rsidRDefault="008F161D">
      <w:pPr>
        <w:pStyle w:val="ConsPlusNormal"/>
        <w:ind w:firstLine="540"/>
        <w:jc w:val="both"/>
      </w:pPr>
      <w:r>
        <w:t>в) выявление в ходе строительства ошибок и недоработок в рабочей документации или в результатах инженерных изысканий, повлекших необходимость уточнения технических решений, принятых в рабочей документации;</w:t>
      </w:r>
    </w:p>
    <w:p w:rsidR="008F161D" w:rsidRDefault="008F161D">
      <w:pPr>
        <w:pStyle w:val="ConsPlusNormal"/>
        <w:ind w:firstLine="540"/>
        <w:jc w:val="both"/>
      </w:pPr>
      <w:bookmarkStart w:id="4" w:name="P221"/>
      <w:bookmarkEnd w:id="4"/>
      <w:r>
        <w:lastRenderedPageBreak/>
        <w:t>г) появление новых работ, неучтенных в рабочей документации, потребность в выполнении которых могла быть выявлена только в процессе строительства (замена грунтов оснований, материалов, конструкций, изделий, арматурной стали и каркасов и т.п.);</w:t>
      </w:r>
    </w:p>
    <w:p w:rsidR="008F161D" w:rsidRDefault="008F161D">
      <w:pPr>
        <w:pStyle w:val="ConsPlusNormal"/>
        <w:ind w:firstLine="540"/>
        <w:jc w:val="both"/>
      </w:pPr>
      <w:r>
        <w:t xml:space="preserve">д) получение предписаний об устранении нарушений при строительстве объекта капитального строительства органа государственного строительного надзора в случае, если устранение нарушений требует внесения изменений в рабочую документацию в соответствии с требованиями </w:t>
      </w:r>
      <w:hyperlink w:anchor="P893" w:history="1">
        <w:r>
          <w:rPr>
            <w:color w:val="0000FF"/>
          </w:rPr>
          <w:t>[18]</w:t>
        </w:r>
      </w:hyperlink>
      <w:r>
        <w:t>.</w:t>
      </w:r>
    </w:p>
    <w:p w:rsidR="008F161D" w:rsidRDefault="008F161D">
      <w:pPr>
        <w:pStyle w:val="ConsPlusNormal"/>
        <w:ind w:firstLine="540"/>
        <w:jc w:val="both"/>
      </w:pPr>
      <w:r>
        <w:t xml:space="preserve">Примечание - Работы по перечислениям: </w:t>
      </w:r>
      <w:hyperlink w:anchor="P218" w:history="1">
        <w:r>
          <w:rPr>
            <w:color w:val="0000FF"/>
          </w:rPr>
          <w:t>а)</w:t>
        </w:r>
      </w:hyperlink>
      <w:r>
        <w:t xml:space="preserve">, </w:t>
      </w:r>
      <w:hyperlink w:anchor="P219" w:history="1">
        <w:r>
          <w:rPr>
            <w:color w:val="0000FF"/>
          </w:rPr>
          <w:t>б)</w:t>
        </w:r>
      </w:hyperlink>
      <w:r>
        <w:t xml:space="preserve">, </w:t>
      </w:r>
      <w:hyperlink w:anchor="P221" w:history="1">
        <w:r>
          <w:rPr>
            <w:color w:val="0000FF"/>
          </w:rPr>
          <w:t>г)</w:t>
        </w:r>
      </w:hyperlink>
      <w:r>
        <w:t xml:space="preserve"> выполняются проектной организацией на основании дополнительного договора (соглашения).</w:t>
      </w:r>
    </w:p>
    <w:p w:rsidR="008F161D" w:rsidRDefault="008F161D">
      <w:pPr>
        <w:pStyle w:val="ConsPlusNormal"/>
        <w:jc w:val="both"/>
      </w:pPr>
    </w:p>
    <w:p w:rsidR="008F161D" w:rsidRDefault="008F161D">
      <w:pPr>
        <w:pStyle w:val="ConsPlusNormal"/>
        <w:ind w:firstLine="540"/>
        <w:jc w:val="both"/>
      </w:pPr>
      <w:r>
        <w:t xml:space="preserve">8.2 Внесение изменений в рабочую документацию заказчиком допускается в случае, если вызываемые этим дополнительные работы по стоимости не превышают десяти процентов указанной в смете общей стоимости строительства и не меняют характера предусмотренных в договоре строительного подряда работ, в соответствии с </w:t>
      </w:r>
      <w:hyperlink r:id="rId55" w:history="1">
        <w:r>
          <w:rPr>
            <w:color w:val="0000FF"/>
          </w:rPr>
          <w:t>пунктом 1 статьи 744</w:t>
        </w:r>
      </w:hyperlink>
      <w:r>
        <w:t xml:space="preserve"> </w:t>
      </w:r>
      <w:hyperlink w:anchor="P859" w:history="1">
        <w:r>
          <w:rPr>
            <w:color w:val="0000FF"/>
          </w:rPr>
          <w:t>[1]</w:t>
        </w:r>
      </w:hyperlink>
      <w:r>
        <w:t>.</w:t>
      </w:r>
    </w:p>
    <w:p w:rsidR="008F161D" w:rsidRDefault="008F161D">
      <w:pPr>
        <w:pStyle w:val="ConsPlusNormal"/>
        <w:ind w:firstLine="540"/>
        <w:jc w:val="both"/>
      </w:pPr>
      <w:r>
        <w:t xml:space="preserve">8.3 Изменения вносятся в рабочую документацию проектной организацией по письменному заданию заказчика (или по согласованию с ним) в соответствии с положениями </w:t>
      </w:r>
      <w:hyperlink r:id="rId56" w:history="1">
        <w:r>
          <w:rPr>
            <w:color w:val="0000FF"/>
          </w:rPr>
          <w:t>раздела 7</w:t>
        </w:r>
      </w:hyperlink>
      <w:r>
        <w:t xml:space="preserve"> ГОСТ </w:t>
      </w:r>
      <w:proofErr w:type="gramStart"/>
      <w:r>
        <w:t>Р</w:t>
      </w:r>
      <w:proofErr w:type="gramEnd"/>
      <w:r>
        <w:t xml:space="preserve"> 21.1101.</w:t>
      </w:r>
    </w:p>
    <w:p w:rsidR="008F161D" w:rsidRDefault="008F161D">
      <w:pPr>
        <w:pStyle w:val="ConsPlusNormal"/>
        <w:ind w:firstLine="540"/>
        <w:jc w:val="both"/>
      </w:pPr>
      <w:r>
        <w:t>8.4</w:t>
      </w:r>
      <w:proofErr w:type="gramStart"/>
      <w:r>
        <w:t xml:space="preserve"> В</w:t>
      </w:r>
      <w:proofErr w:type="gramEnd"/>
      <w:r>
        <w:t xml:space="preserve"> процессе строительства объектов капитального строительства при необходимости допускается внесение изменений в проектную документацию.</w:t>
      </w:r>
    </w:p>
    <w:p w:rsidR="008F161D" w:rsidRDefault="008F161D">
      <w:pPr>
        <w:pStyle w:val="ConsPlusNormal"/>
        <w:ind w:firstLine="540"/>
        <w:jc w:val="both"/>
      </w:pPr>
      <w:r>
        <w:t>В случае</w:t>
      </w:r>
      <w:proofErr w:type="gramStart"/>
      <w:r>
        <w:t>,</w:t>
      </w:r>
      <w:proofErr w:type="gramEnd"/>
      <w:r>
        <w:t xml:space="preserve"> если в процессе строительства объекта капитального строительства возникла необходимость в отклонении параметров такого объекта, то, в соответствии с положением </w:t>
      </w:r>
      <w:hyperlink r:id="rId57" w:history="1">
        <w:r>
          <w:rPr>
            <w:color w:val="0000FF"/>
          </w:rPr>
          <w:t>части 7 статьи 52</w:t>
        </w:r>
      </w:hyperlink>
      <w:r>
        <w:t xml:space="preserve"> </w:t>
      </w:r>
      <w:hyperlink w:anchor="P861" w:history="1">
        <w:r>
          <w:rPr>
            <w:color w:val="0000FF"/>
          </w:rPr>
          <w:t>[2]</w:t>
        </w:r>
      </w:hyperlink>
      <w:r>
        <w:t>, внесение изменений в проектную документацию допускается только на основании вновь утвержденной застройщиком или заказчиком проектной документации после внесения в нее соответствующих изменений в порядке, установленном уполномоченным федеральным органом исполнительной власти.</w:t>
      </w:r>
    </w:p>
    <w:p w:rsidR="008F161D" w:rsidRDefault="008F161D">
      <w:pPr>
        <w:pStyle w:val="ConsPlusNormal"/>
        <w:ind w:firstLine="540"/>
        <w:jc w:val="both"/>
      </w:pPr>
      <w:r>
        <w:t>8.5 Основные причины внесения изменений в проектную документацию:</w:t>
      </w:r>
    </w:p>
    <w:p w:rsidR="008F161D" w:rsidRDefault="008F161D">
      <w:pPr>
        <w:pStyle w:val="ConsPlusNormal"/>
        <w:ind w:firstLine="540"/>
        <w:jc w:val="both"/>
      </w:pPr>
      <w:r>
        <w:t>а) несоблюдение в процессе строительства основных параметров объекта капитального строительства, установленных в градостроительном плане земельного участка и принятых в проектной документации, утвержденной в установленном порядке, в том числе:</w:t>
      </w:r>
    </w:p>
    <w:p w:rsidR="008F161D" w:rsidRDefault="008F161D">
      <w:pPr>
        <w:pStyle w:val="ConsPlusNormal"/>
        <w:ind w:firstLine="540"/>
        <w:jc w:val="both"/>
      </w:pPr>
      <w:r>
        <w:t>1) размеров земельных участков и их площадей;</w:t>
      </w:r>
    </w:p>
    <w:p w:rsidR="008F161D" w:rsidRDefault="008F161D">
      <w:pPr>
        <w:pStyle w:val="ConsPlusNormal"/>
        <w:ind w:firstLine="540"/>
        <w:jc w:val="both"/>
      </w:pPr>
      <w:r>
        <w:t>2) минимальных отступов от границ земельных участков, за пределами которых запрещено строительство зданий, строений, сооружений;</w:t>
      </w:r>
    </w:p>
    <w:p w:rsidR="008F161D" w:rsidRDefault="008F161D">
      <w:pPr>
        <w:pStyle w:val="ConsPlusNormal"/>
        <w:ind w:firstLine="540"/>
        <w:jc w:val="both"/>
      </w:pPr>
      <w:r>
        <w:t>3) предельного числа этажей или предельной высоты зданий, строений, сооружений;</w:t>
      </w:r>
    </w:p>
    <w:p w:rsidR="008F161D" w:rsidRDefault="008F161D">
      <w:pPr>
        <w:pStyle w:val="ConsPlusNormal"/>
        <w:ind w:firstLine="540"/>
        <w:jc w:val="both"/>
      </w:pPr>
      <w:r>
        <w:t xml:space="preserve">4) максимально допустимого процента застройки определяемого как отношение суммарной площади земельного участка, которая может быть застроена, ко всей площади земельного участка </w:t>
      </w:r>
      <w:hyperlink w:anchor="P861" w:history="1">
        <w:r>
          <w:rPr>
            <w:color w:val="0000FF"/>
          </w:rPr>
          <w:t>[2]</w:t>
        </w:r>
      </w:hyperlink>
      <w:r>
        <w:t>;</w:t>
      </w:r>
    </w:p>
    <w:p w:rsidR="008F161D" w:rsidRDefault="008F161D">
      <w:pPr>
        <w:pStyle w:val="ConsPlusNormal"/>
        <w:ind w:firstLine="540"/>
        <w:jc w:val="both"/>
      </w:pPr>
      <w:r>
        <w:t xml:space="preserve">б) несоблюдение вида разрешенного использования земельного участка и объектов капитального строительства </w:t>
      </w:r>
      <w:hyperlink w:anchor="P861" w:history="1">
        <w:r>
          <w:rPr>
            <w:color w:val="0000FF"/>
          </w:rPr>
          <w:t>[2]</w:t>
        </w:r>
      </w:hyperlink>
      <w:r>
        <w:t>;</w:t>
      </w:r>
    </w:p>
    <w:p w:rsidR="008F161D" w:rsidRDefault="008F161D">
      <w:pPr>
        <w:pStyle w:val="ConsPlusNormal"/>
        <w:ind w:firstLine="540"/>
        <w:jc w:val="both"/>
      </w:pPr>
      <w:r>
        <w:t>в) введение в действие новых (изменение действующих) законодательных и нормативных правовых актов, технических регламентов, требования которых затрагивают конструктивные и иные характеристики надежности и безопасности строящегося объекта капитального строительства;</w:t>
      </w:r>
    </w:p>
    <w:p w:rsidR="008F161D" w:rsidRDefault="008F161D">
      <w:pPr>
        <w:pStyle w:val="ConsPlusNormal"/>
        <w:ind w:firstLine="540"/>
        <w:jc w:val="both"/>
      </w:pPr>
      <w:r>
        <w:t xml:space="preserve">г) внесение изменений в рабочую документацию в процессе строительства, технические решения которых затрагивают конструктивные и иные характеристики надежности и </w:t>
      </w:r>
      <w:proofErr w:type="gramStart"/>
      <w:r>
        <w:t>безопасности</w:t>
      </w:r>
      <w:proofErr w:type="gramEnd"/>
      <w:r>
        <w:t xml:space="preserve"> строящихся или реконструируемых объектов, в том числе в соответствии с предписаниями органов государственного строительного надзора.</w:t>
      </w:r>
    </w:p>
    <w:p w:rsidR="008F161D" w:rsidRDefault="008F161D">
      <w:pPr>
        <w:pStyle w:val="ConsPlusNormal"/>
        <w:ind w:firstLine="540"/>
        <w:jc w:val="both"/>
      </w:pPr>
      <w:r>
        <w:t xml:space="preserve">8.6 Изменения вносятся в проектную документацию по письменному заданию заказчика в соответствии с положениями </w:t>
      </w:r>
      <w:hyperlink r:id="rId58" w:history="1">
        <w:r>
          <w:rPr>
            <w:color w:val="0000FF"/>
          </w:rPr>
          <w:t>раздела 7</w:t>
        </w:r>
      </w:hyperlink>
      <w:r>
        <w:t xml:space="preserve"> ГОСТ </w:t>
      </w:r>
      <w:proofErr w:type="gramStart"/>
      <w:r>
        <w:t>Р</w:t>
      </w:r>
      <w:proofErr w:type="gramEnd"/>
      <w:r>
        <w:t xml:space="preserve"> 21.1101, на основании дополнительного договора на проектные работы или дополнительного соглашения к нему.</w:t>
      </w:r>
    </w:p>
    <w:p w:rsidR="008F161D" w:rsidRDefault="008F161D">
      <w:pPr>
        <w:pStyle w:val="ConsPlusNormal"/>
        <w:ind w:firstLine="540"/>
        <w:jc w:val="both"/>
      </w:pPr>
      <w:r>
        <w:t>8.7</w:t>
      </w:r>
      <w:proofErr w:type="gramStart"/>
      <w:r>
        <w:t xml:space="preserve"> В</w:t>
      </w:r>
      <w:proofErr w:type="gramEnd"/>
      <w:r>
        <w:t xml:space="preserve"> случае, если отклонения параметров объекта капитального строительства превышают предельные значения, установленные градостроительным планом земельного участка, или требуется получить разрешение на условно разрешенный вид использования земельного участка или объекта капитального строительства, то правовое оформление соответствующих документов выполняется в соответствии со </w:t>
      </w:r>
      <w:hyperlink r:id="rId59" w:history="1">
        <w:r>
          <w:rPr>
            <w:color w:val="0000FF"/>
          </w:rPr>
          <w:t>статьями 39</w:t>
        </w:r>
      </w:hyperlink>
      <w:r>
        <w:t xml:space="preserve"> и </w:t>
      </w:r>
      <w:hyperlink r:id="rId60" w:history="1">
        <w:r>
          <w:rPr>
            <w:color w:val="0000FF"/>
          </w:rPr>
          <w:t>40</w:t>
        </w:r>
      </w:hyperlink>
      <w:r>
        <w:t xml:space="preserve"> </w:t>
      </w:r>
      <w:hyperlink w:anchor="P861" w:history="1">
        <w:r>
          <w:rPr>
            <w:color w:val="0000FF"/>
          </w:rPr>
          <w:t>[2]</w:t>
        </w:r>
      </w:hyperlink>
      <w:r>
        <w:t>.</w:t>
      </w:r>
    </w:p>
    <w:p w:rsidR="008F161D" w:rsidRDefault="008F161D">
      <w:pPr>
        <w:pStyle w:val="ConsPlusNormal"/>
        <w:pBdr>
          <w:top w:val="single" w:sz="6" w:space="0" w:color="auto"/>
        </w:pBdr>
        <w:spacing w:before="100" w:after="100"/>
        <w:jc w:val="both"/>
        <w:rPr>
          <w:sz w:val="2"/>
          <w:szCs w:val="2"/>
        </w:rPr>
      </w:pPr>
    </w:p>
    <w:p w:rsidR="008F161D" w:rsidRDefault="008F161D">
      <w:pPr>
        <w:pStyle w:val="ConsPlusNormal"/>
        <w:ind w:firstLine="540"/>
        <w:jc w:val="both"/>
      </w:pPr>
      <w:proofErr w:type="spellStart"/>
      <w:r>
        <w:rPr>
          <w:color w:val="0A2666"/>
        </w:rPr>
        <w:t>КонсультантПлюс</w:t>
      </w:r>
      <w:proofErr w:type="spellEnd"/>
      <w:r>
        <w:rPr>
          <w:color w:val="0A2666"/>
        </w:rPr>
        <w:t>: примечание.</w:t>
      </w:r>
    </w:p>
    <w:p w:rsidR="008F161D" w:rsidRDefault="008F161D">
      <w:pPr>
        <w:pStyle w:val="ConsPlusNormal"/>
        <w:ind w:firstLine="540"/>
        <w:jc w:val="both"/>
      </w:pPr>
      <w:r>
        <w:rPr>
          <w:color w:val="0A2666"/>
        </w:rPr>
        <w:t>Нумерация пунктов дана в соответствии с официальным текстом документа.</w:t>
      </w:r>
    </w:p>
    <w:p w:rsidR="008F161D" w:rsidRDefault="008F161D">
      <w:pPr>
        <w:pStyle w:val="ConsPlusNormal"/>
        <w:pBdr>
          <w:top w:val="single" w:sz="6" w:space="0" w:color="auto"/>
        </w:pBdr>
        <w:spacing w:before="100" w:after="100"/>
        <w:jc w:val="both"/>
        <w:rPr>
          <w:sz w:val="2"/>
          <w:szCs w:val="2"/>
        </w:rPr>
      </w:pPr>
    </w:p>
    <w:p w:rsidR="008F161D" w:rsidRDefault="008F161D">
      <w:pPr>
        <w:pStyle w:val="ConsPlusNormal"/>
        <w:ind w:firstLine="540"/>
        <w:jc w:val="both"/>
      </w:pPr>
      <w:r>
        <w:t xml:space="preserve">8.9 </w:t>
      </w:r>
      <w:proofErr w:type="spellStart"/>
      <w:r>
        <w:t>Переутверждение</w:t>
      </w:r>
      <w:proofErr w:type="spellEnd"/>
      <w:r>
        <w:t xml:space="preserve"> проектной документации осуществляется застройщиком или техническим заказчиком при наличии положительного заключения экспертизы проектной документации </w:t>
      </w:r>
      <w:hyperlink w:anchor="P875" w:history="1">
        <w:r>
          <w:rPr>
            <w:color w:val="0000FF"/>
          </w:rPr>
          <w:t>[9]</w:t>
        </w:r>
      </w:hyperlink>
      <w:r>
        <w:t xml:space="preserve">, полученного в порядке, установленном </w:t>
      </w:r>
      <w:hyperlink r:id="rId61" w:history="1">
        <w:r>
          <w:rPr>
            <w:color w:val="0000FF"/>
          </w:rPr>
          <w:t>статьей 49</w:t>
        </w:r>
      </w:hyperlink>
      <w:r>
        <w:t xml:space="preserve"> </w:t>
      </w:r>
      <w:hyperlink w:anchor="P861" w:history="1">
        <w:r>
          <w:rPr>
            <w:color w:val="0000FF"/>
          </w:rPr>
          <w:t>[2]</w:t>
        </w:r>
      </w:hyperlink>
      <w:r>
        <w:t>.</w:t>
      </w: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right"/>
      </w:pPr>
      <w:r>
        <w:t>Приложение</w:t>
      </w:r>
      <w:proofErr w:type="gramStart"/>
      <w:r>
        <w:t xml:space="preserve"> А</w:t>
      </w:r>
      <w:proofErr w:type="gramEnd"/>
    </w:p>
    <w:p w:rsidR="008F161D" w:rsidRDefault="008F161D">
      <w:pPr>
        <w:pStyle w:val="ConsPlusNormal"/>
        <w:jc w:val="both"/>
      </w:pPr>
    </w:p>
    <w:p w:rsidR="008F161D" w:rsidRDefault="008F161D">
      <w:pPr>
        <w:pStyle w:val="ConsPlusNormal"/>
        <w:jc w:val="right"/>
      </w:pPr>
      <w:r>
        <w:t>(рекомендуемое)</w:t>
      </w:r>
    </w:p>
    <w:p w:rsidR="008F161D" w:rsidRDefault="008F161D">
      <w:pPr>
        <w:pStyle w:val="ConsPlusNormal"/>
        <w:jc w:val="both"/>
      </w:pPr>
    </w:p>
    <w:p w:rsidR="008F161D" w:rsidRDefault="008F161D">
      <w:pPr>
        <w:pStyle w:val="ConsPlusNormal"/>
        <w:jc w:val="center"/>
      </w:pPr>
      <w:bookmarkStart w:id="5" w:name="P254"/>
      <w:bookmarkEnd w:id="5"/>
      <w:r>
        <w:t>СВЕДЕНИЯ</w:t>
      </w:r>
    </w:p>
    <w:p w:rsidR="008F161D" w:rsidRDefault="008F161D">
      <w:pPr>
        <w:pStyle w:val="ConsPlusNormal"/>
        <w:jc w:val="center"/>
      </w:pPr>
      <w:r>
        <w:t>ПО УЧЕТУ В УСЛОВИЯХ ДОГОВОРА И ПРИЛАГАЕМЫХ</w:t>
      </w:r>
    </w:p>
    <w:p w:rsidR="008F161D" w:rsidRDefault="008F161D">
      <w:pPr>
        <w:pStyle w:val="ConsPlusNormal"/>
        <w:jc w:val="center"/>
      </w:pPr>
      <w:r>
        <w:t xml:space="preserve">К НЕМУ </w:t>
      </w:r>
      <w:proofErr w:type="gramStart"/>
      <w:r>
        <w:t>ДОКУМЕНТАХ</w:t>
      </w:r>
      <w:proofErr w:type="gramEnd"/>
      <w:r>
        <w:t xml:space="preserve"> СПЕЦИФИКИ РАБОТ ПО АВТОРСКОМУ НАДЗОРУ</w:t>
      </w:r>
    </w:p>
    <w:p w:rsidR="008F161D" w:rsidRDefault="008F161D">
      <w:pPr>
        <w:pStyle w:val="ConsPlusNormal"/>
        <w:jc w:val="center"/>
      </w:pPr>
      <w:r>
        <w:t>ЗА СТРОИТЕЛЬСТВОМ ОБЪЕКТОВ КАПИТАЛЬНОГО СТРОИТЕЛЬСТВА &lt;*&gt;</w:t>
      </w:r>
    </w:p>
    <w:p w:rsidR="008F161D" w:rsidRDefault="008F161D">
      <w:pPr>
        <w:pStyle w:val="ConsPlusNormal"/>
        <w:jc w:val="both"/>
      </w:pPr>
    </w:p>
    <w:p w:rsidR="008F161D" w:rsidRDefault="008F161D">
      <w:pPr>
        <w:pStyle w:val="ConsPlusNormal"/>
        <w:ind w:firstLine="540"/>
        <w:jc w:val="both"/>
      </w:pPr>
      <w:r>
        <w:t>--------------------------------</w:t>
      </w:r>
    </w:p>
    <w:p w:rsidR="008F161D" w:rsidRDefault="008F161D">
      <w:pPr>
        <w:pStyle w:val="ConsPlusNormal"/>
        <w:ind w:firstLine="540"/>
        <w:jc w:val="both"/>
      </w:pPr>
      <w:r>
        <w:t>&lt;*&gt; Приложение может быть дополнено рекомендациями, учитывающими назначение и специфику объекта.</w:t>
      </w:r>
    </w:p>
    <w:p w:rsidR="008F161D" w:rsidRDefault="008F161D">
      <w:pPr>
        <w:pStyle w:val="ConsPlusNormal"/>
        <w:jc w:val="both"/>
      </w:pPr>
    </w:p>
    <w:p w:rsidR="008F161D" w:rsidRDefault="008F161D">
      <w:pPr>
        <w:pStyle w:val="ConsPlusNormal"/>
        <w:ind w:firstLine="540"/>
        <w:jc w:val="both"/>
      </w:pPr>
      <w:r>
        <w:t>В договор об оказании услуг по осуществлению авторского надзора за строительством рекомендуется включать:</w:t>
      </w:r>
    </w:p>
    <w:p w:rsidR="008F161D" w:rsidRDefault="008F161D">
      <w:pPr>
        <w:pStyle w:val="ConsPlusNormal"/>
        <w:ind w:firstLine="540"/>
        <w:jc w:val="both"/>
      </w:pPr>
      <w:r>
        <w:t>а) перечень объектов капитального строительства, при строительстве, реконструкции, капитальном ремонте которых должен осуществляться авторский надзор;</w:t>
      </w:r>
    </w:p>
    <w:p w:rsidR="008F161D" w:rsidRDefault="008F161D">
      <w:pPr>
        <w:pStyle w:val="ConsPlusNormal"/>
        <w:ind w:firstLine="540"/>
        <w:jc w:val="both"/>
      </w:pPr>
      <w:r>
        <w:t>б) план-график проведения авторского надзора в течение всего периода строительства, реконструкции, капитального ремонта объектов капитального строительства в соответствии со сроками, установленными в календарном плане строительства, включая подготовительный период;</w:t>
      </w:r>
    </w:p>
    <w:p w:rsidR="008F161D" w:rsidRDefault="008F161D">
      <w:pPr>
        <w:pStyle w:val="ConsPlusNormal"/>
        <w:ind w:firstLine="540"/>
        <w:jc w:val="both"/>
      </w:pPr>
      <w:r>
        <w:t>в) перечень основных видов строительных и монтажных работ, ответственных конструкций, участков сетей инженерно-технического обеспечения, подлежащих освидетельствованию с участием специалистов авторского надзора с составлением соответствующих актов приемки перед производством последующих работ и устройством последующих конструкций;</w:t>
      </w:r>
    </w:p>
    <w:p w:rsidR="008F161D" w:rsidRDefault="008F161D">
      <w:pPr>
        <w:pStyle w:val="ConsPlusNormal"/>
        <w:ind w:firstLine="540"/>
        <w:jc w:val="both"/>
      </w:pPr>
      <w:r>
        <w:t>г) объем, вид, характер и продолжительность работ по авторскому надзору на строительной площадке, в том числе объем выборочного контроля на основных конструктивных элементах зданий и сооружений (таблица А.1), исходя из установленного заказчиком требования к точности результатов;</w:t>
      </w:r>
    </w:p>
    <w:p w:rsidR="008F161D" w:rsidRDefault="008F161D">
      <w:pPr>
        <w:pStyle w:val="ConsPlusNormal"/>
        <w:jc w:val="both"/>
      </w:pPr>
    </w:p>
    <w:p w:rsidR="008F161D" w:rsidRDefault="008F161D">
      <w:pPr>
        <w:pStyle w:val="ConsPlusNormal"/>
        <w:jc w:val="both"/>
      </w:pPr>
      <w:r>
        <w:t>Таблица А.1 - Процентное отношение контролируемых единиц в совокупности с доверительной вероятностью P от 0,8 до 0,95</w:t>
      </w:r>
    </w:p>
    <w:p w:rsidR="008F161D" w:rsidRDefault="008F161D">
      <w:pPr>
        <w:sectPr w:rsidR="008F161D">
          <w:pgSz w:w="11905" w:h="16838"/>
          <w:pgMar w:top="1134" w:right="850" w:bottom="1134" w:left="1701" w:header="0" w:footer="0" w:gutter="0"/>
          <w:cols w:space="720"/>
        </w:sectPr>
      </w:pPr>
    </w:p>
    <w:p w:rsidR="008F161D" w:rsidRDefault="008F161D">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771"/>
        <w:gridCol w:w="1608"/>
        <w:gridCol w:w="1622"/>
        <w:gridCol w:w="1646"/>
      </w:tblGrid>
      <w:tr w:rsidR="008F161D">
        <w:tc>
          <w:tcPr>
            <w:tcW w:w="4771" w:type="dxa"/>
            <w:vMerge w:val="restart"/>
          </w:tcPr>
          <w:p w:rsidR="008F161D" w:rsidRDefault="008F161D">
            <w:pPr>
              <w:pStyle w:val="ConsPlusNormal"/>
              <w:jc w:val="center"/>
            </w:pPr>
            <w:r>
              <w:t>Контрольная единица строительно-монтажных работ</w:t>
            </w:r>
          </w:p>
        </w:tc>
        <w:tc>
          <w:tcPr>
            <w:tcW w:w="4876" w:type="dxa"/>
            <w:gridSpan w:val="3"/>
          </w:tcPr>
          <w:p w:rsidR="008F161D" w:rsidRDefault="008F161D">
            <w:pPr>
              <w:pStyle w:val="ConsPlusNormal"/>
              <w:jc w:val="center"/>
            </w:pPr>
            <w:r>
              <w:t>Доля основных конструктивных элементов от общего числа, %, при точности результатов</w:t>
            </w:r>
          </w:p>
        </w:tc>
      </w:tr>
      <w:tr w:rsidR="008F161D">
        <w:tc>
          <w:tcPr>
            <w:tcW w:w="4771" w:type="dxa"/>
            <w:vMerge/>
          </w:tcPr>
          <w:p w:rsidR="008F161D" w:rsidRDefault="008F161D"/>
        </w:tc>
        <w:tc>
          <w:tcPr>
            <w:tcW w:w="1608" w:type="dxa"/>
          </w:tcPr>
          <w:p w:rsidR="008F161D" w:rsidRDefault="008F161D">
            <w:pPr>
              <w:pStyle w:val="ConsPlusNormal"/>
              <w:jc w:val="center"/>
            </w:pPr>
            <w:r>
              <w:t>95</w:t>
            </w:r>
          </w:p>
        </w:tc>
        <w:tc>
          <w:tcPr>
            <w:tcW w:w="1622" w:type="dxa"/>
          </w:tcPr>
          <w:p w:rsidR="008F161D" w:rsidRDefault="008F161D">
            <w:pPr>
              <w:pStyle w:val="ConsPlusNormal"/>
              <w:jc w:val="center"/>
            </w:pPr>
            <w:r>
              <w:t>90</w:t>
            </w:r>
          </w:p>
        </w:tc>
        <w:tc>
          <w:tcPr>
            <w:tcW w:w="1646" w:type="dxa"/>
          </w:tcPr>
          <w:p w:rsidR="008F161D" w:rsidRDefault="008F161D">
            <w:pPr>
              <w:pStyle w:val="ConsPlusNormal"/>
              <w:jc w:val="center"/>
            </w:pPr>
            <w:r>
              <w:t>80</w:t>
            </w:r>
          </w:p>
        </w:tc>
      </w:tr>
      <w:tr w:rsidR="008F161D">
        <w:tc>
          <w:tcPr>
            <w:tcW w:w="4771" w:type="dxa"/>
          </w:tcPr>
          <w:p w:rsidR="008F161D" w:rsidRDefault="008F161D">
            <w:pPr>
              <w:pStyle w:val="ConsPlusNormal"/>
              <w:ind w:left="283"/>
            </w:pPr>
            <w:r>
              <w:t>Колонны каркаса</w:t>
            </w:r>
          </w:p>
        </w:tc>
        <w:tc>
          <w:tcPr>
            <w:tcW w:w="1608" w:type="dxa"/>
          </w:tcPr>
          <w:p w:rsidR="008F161D" w:rsidRDefault="008F161D">
            <w:pPr>
              <w:pStyle w:val="ConsPlusNormal"/>
              <w:jc w:val="center"/>
            </w:pPr>
            <w:r>
              <w:t>43</w:t>
            </w:r>
          </w:p>
        </w:tc>
        <w:tc>
          <w:tcPr>
            <w:tcW w:w="1622" w:type="dxa"/>
          </w:tcPr>
          <w:p w:rsidR="008F161D" w:rsidRDefault="008F161D">
            <w:pPr>
              <w:pStyle w:val="ConsPlusNormal"/>
              <w:jc w:val="center"/>
            </w:pPr>
            <w:r>
              <w:t>12</w:t>
            </w:r>
          </w:p>
        </w:tc>
        <w:tc>
          <w:tcPr>
            <w:tcW w:w="1646" w:type="dxa"/>
          </w:tcPr>
          <w:p w:rsidR="008F161D" w:rsidRDefault="008F161D">
            <w:pPr>
              <w:pStyle w:val="ConsPlusNormal"/>
              <w:jc w:val="center"/>
            </w:pPr>
            <w:r>
              <w:t>5</w:t>
            </w:r>
          </w:p>
        </w:tc>
      </w:tr>
      <w:tr w:rsidR="008F161D">
        <w:tc>
          <w:tcPr>
            <w:tcW w:w="4771" w:type="dxa"/>
          </w:tcPr>
          <w:p w:rsidR="008F161D" w:rsidRDefault="008F161D">
            <w:pPr>
              <w:pStyle w:val="ConsPlusNormal"/>
              <w:ind w:left="283"/>
            </w:pPr>
            <w:r>
              <w:t>Фермы покрытия</w:t>
            </w:r>
          </w:p>
        </w:tc>
        <w:tc>
          <w:tcPr>
            <w:tcW w:w="1608" w:type="dxa"/>
          </w:tcPr>
          <w:p w:rsidR="008F161D" w:rsidRDefault="008F161D">
            <w:pPr>
              <w:pStyle w:val="ConsPlusNormal"/>
              <w:jc w:val="center"/>
            </w:pPr>
            <w:r>
              <w:t>65</w:t>
            </w:r>
          </w:p>
        </w:tc>
        <w:tc>
          <w:tcPr>
            <w:tcW w:w="1622" w:type="dxa"/>
          </w:tcPr>
          <w:p w:rsidR="008F161D" w:rsidRDefault="008F161D">
            <w:pPr>
              <w:pStyle w:val="ConsPlusNormal"/>
              <w:jc w:val="center"/>
            </w:pPr>
            <w:r>
              <w:t>18</w:t>
            </w:r>
          </w:p>
        </w:tc>
        <w:tc>
          <w:tcPr>
            <w:tcW w:w="1646" w:type="dxa"/>
          </w:tcPr>
          <w:p w:rsidR="008F161D" w:rsidRDefault="008F161D">
            <w:pPr>
              <w:pStyle w:val="ConsPlusNormal"/>
              <w:jc w:val="center"/>
            </w:pPr>
            <w:r>
              <w:t>7</w:t>
            </w:r>
          </w:p>
        </w:tc>
      </w:tr>
      <w:tr w:rsidR="008F161D">
        <w:tc>
          <w:tcPr>
            <w:tcW w:w="4771" w:type="dxa"/>
          </w:tcPr>
          <w:p w:rsidR="008F161D" w:rsidRDefault="008F161D">
            <w:pPr>
              <w:pStyle w:val="ConsPlusNormal"/>
              <w:ind w:left="283"/>
            </w:pPr>
            <w:r>
              <w:t>Ригели (балки)</w:t>
            </w:r>
          </w:p>
        </w:tc>
        <w:tc>
          <w:tcPr>
            <w:tcW w:w="1608" w:type="dxa"/>
          </w:tcPr>
          <w:p w:rsidR="008F161D" w:rsidRDefault="008F161D">
            <w:pPr>
              <w:pStyle w:val="ConsPlusNormal"/>
              <w:jc w:val="center"/>
            </w:pPr>
            <w:r>
              <w:t>43</w:t>
            </w:r>
          </w:p>
        </w:tc>
        <w:tc>
          <w:tcPr>
            <w:tcW w:w="1622" w:type="dxa"/>
          </w:tcPr>
          <w:p w:rsidR="008F161D" w:rsidRDefault="008F161D">
            <w:pPr>
              <w:pStyle w:val="ConsPlusNormal"/>
              <w:jc w:val="center"/>
            </w:pPr>
            <w:r>
              <w:t>12</w:t>
            </w:r>
          </w:p>
        </w:tc>
        <w:tc>
          <w:tcPr>
            <w:tcW w:w="1646" w:type="dxa"/>
          </w:tcPr>
          <w:p w:rsidR="008F161D" w:rsidRDefault="008F161D">
            <w:pPr>
              <w:pStyle w:val="ConsPlusNormal"/>
              <w:jc w:val="center"/>
            </w:pPr>
            <w:r>
              <w:t>5</w:t>
            </w:r>
          </w:p>
        </w:tc>
      </w:tr>
      <w:tr w:rsidR="008F161D">
        <w:tc>
          <w:tcPr>
            <w:tcW w:w="4771" w:type="dxa"/>
          </w:tcPr>
          <w:p w:rsidR="008F161D" w:rsidRDefault="008F161D">
            <w:pPr>
              <w:pStyle w:val="ConsPlusNormal"/>
              <w:ind w:left="283"/>
            </w:pPr>
            <w:r>
              <w:t>Подкрановые балки</w:t>
            </w:r>
          </w:p>
        </w:tc>
        <w:tc>
          <w:tcPr>
            <w:tcW w:w="1608" w:type="dxa"/>
          </w:tcPr>
          <w:p w:rsidR="008F161D" w:rsidRDefault="008F161D">
            <w:pPr>
              <w:pStyle w:val="ConsPlusNormal"/>
              <w:jc w:val="center"/>
            </w:pPr>
            <w:r>
              <w:t>65</w:t>
            </w:r>
          </w:p>
        </w:tc>
        <w:tc>
          <w:tcPr>
            <w:tcW w:w="1622" w:type="dxa"/>
          </w:tcPr>
          <w:p w:rsidR="008F161D" w:rsidRDefault="008F161D">
            <w:pPr>
              <w:pStyle w:val="ConsPlusNormal"/>
              <w:jc w:val="center"/>
            </w:pPr>
            <w:r>
              <w:t>19</w:t>
            </w:r>
          </w:p>
        </w:tc>
        <w:tc>
          <w:tcPr>
            <w:tcW w:w="1646" w:type="dxa"/>
          </w:tcPr>
          <w:p w:rsidR="008F161D" w:rsidRDefault="008F161D">
            <w:pPr>
              <w:pStyle w:val="ConsPlusNormal"/>
              <w:jc w:val="center"/>
            </w:pPr>
            <w:r>
              <w:t>7</w:t>
            </w:r>
          </w:p>
        </w:tc>
      </w:tr>
      <w:tr w:rsidR="008F161D">
        <w:tc>
          <w:tcPr>
            <w:tcW w:w="4771" w:type="dxa"/>
          </w:tcPr>
          <w:p w:rsidR="008F161D" w:rsidRDefault="008F161D">
            <w:pPr>
              <w:pStyle w:val="ConsPlusNormal"/>
              <w:ind w:left="283"/>
            </w:pPr>
            <w:r>
              <w:t>Плиты перекрытия</w:t>
            </w:r>
          </w:p>
        </w:tc>
        <w:tc>
          <w:tcPr>
            <w:tcW w:w="1608" w:type="dxa"/>
          </w:tcPr>
          <w:p w:rsidR="008F161D" w:rsidRDefault="008F161D">
            <w:pPr>
              <w:pStyle w:val="ConsPlusNormal"/>
              <w:jc w:val="center"/>
            </w:pPr>
            <w:r>
              <w:t>32</w:t>
            </w:r>
          </w:p>
        </w:tc>
        <w:tc>
          <w:tcPr>
            <w:tcW w:w="1622" w:type="dxa"/>
          </w:tcPr>
          <w:p w:rsidR="008F161D" w:rsidRDefault="008F161D">
            <w:pPr>
              <w:pStyle w:val="ConsPlusNormal"/>
              <w:jc w:val="center"/>
            </w:pPr>
            <w:r>
              <w:t>9</w:t>
            </w:r>
          </w:p>
        </w:tc>
        <w:tc>
          <w:tcPr>
            <w:tcW w:w="1646" w:type="dxa"/>
          </w:tcPr>
          <w:p w:rsidR="008F161D" w:rsidRDefault="008F161D">
            <w:pPr>
              <w:pStyle w:val="ConsPlusNormal"/>
              <w:jc w:val="center"/>
            </w:pPr>
            <w:r>
              <w:t>4</w:t>
            </w:r>
          </w:p>
        </w:tc>
      </w:tr>
      <w:tr w:rsidR="008F161D">
        <w:tc>
          <w:tcPr>
            <w:tcW w:w="4771" w:type="dxa"/>
          </w:tcPr>
          <w:p w:rsidR="008F161D" w:rsidRDefault="008F161D">
            <w:pPr>
              <w:pStyle w:val="ConsPlusNormal"/>
              <w:ind w:left="283"/>
            </w:pPr>
            <w:r>
              <w:t>Плиты покрытия</w:t>
            </w:r>
          </w:p>
        </w:tc>
        <w:tc>
          <w:tcPr>
            <w:tcW w:w="1608" w:type="dxa"/>
          </w:tcPr>
          <w:p w:rsidR="008F161D" w:rsidRDefault="008F161D">
            <w:pPr>
              <w:pStyle w:val="ConsPlusNormal"/>
              <w:jc w:val="center"/>
            </w:pPr>
            <w:r>
              <w:t>27</w:t>
            </w:r>
          </w:p>
        </w:tc>
        <w:tc>
          <w:tcPr>
            <w:tcW w:w="1622" w:type="dxa"/>
          </w:tcPr>
          <w:p w:rsidR="008F161D" w:rsidRDefault="008F161D">
            <w:pPr>
              <w:pStyle w:val="ConsPlusNormal"/>
              <w:jc w:val="center"/>
            </w:pPr>
            <w:r>
              <w:t>7</w:t>
            </w:r>
          </w:p>
        </w:tc>
        <w:tc>
          <w:tcPr>
            <w:tcW w:w="1646" w:type="dxa"/>
          </w:tcPr>
          <w:p w:rsidR="008F161D" w:rsidRDefault="008F161D">
            <w:pPr>
              <w:pStyle w:val="ConsPlusNormal"/>
              <w:jc w:val="center"/>
            </w:pPr>
            <w:r>
              <w:t>3</w:t>
            </w:r>
          </w:p>
        </w:tc>
      </w:tr>
      <w:tr w:rsidR="008F161D">
        <w:tc>
          <w:tcPr>
            <w:tcW w:w="4771" w:type="dxa"/>
          </w:tcPr>
          <w:p w:rsidR="008F161D" w:rsidRDefault="008F161D">
            <w:pPr>
              <w:pStyle w:val="ConsPlusNormal"/>
              <w:ind w:left="283"/>
            </w:pPr>
            <w:r>
              <w:t>Панели стен</w:t>
            </w:r>
          </w:p>
        </w:tc>
        <w:tc>
          <w:tcPr>
            <w:tcW w:w="1608" w:type="dxa"/>
          </w:tcPr>
          <w:p w:rsidR="008F161D" w:rsidRDefault="008F161D">
            <w:pPr>
              <w:pStyle w:val="ConsPlusNormal"/>
              <w:jc w:val="center"/>
            </w:pPr>
            <w:r>
              <w:t>32</w:t>
            </w:r>
          </w:p>
        </w:tc>
        <w:tc>
          <w:tcPr>
            <w:tcW w:w="1622" w:type="dxa"/>
          </w:tcPr>
          <w:p w:rsidR="008F161D" w:rsidRDefault="008F161D">
            <w:pPr>
              <w:pStyle w:val="ConsPlusNormal"/>
              <w:jc w:val="center"/>
            </w:pPr>
            <w:r>
              <w:t>9</w:t>
            </w:r>
          </w:p>
        </w:tc>
        <w:tc>
          <w:tcPr>
            <w:tcW w:w="1646" w:type="dxa"/>
          </w:tcPr>
          <w:p w:rsidR="008F161D" w:rsidRDefault="008F161D">
            <w:pPr>
              <w:pStyle w:val="ConsPlusNormal"/>
              <w:jc w:val="center"/>
            </w:pPr>
            <w:r>
              <w:t>4</w:t>
            </w:r>
          </w:p>
        </w:tc>
      </w:tr>
      <w:tr w:rsidR="008F161D">
        <w:tc>
          <w:tcPr>
            <w:tcW w:w="4771" w:type="dxa"/>
          </w:tcPr>
          <w:p w:rsidR="008F161D" w:rsidRDefault="008F161D">
            <w:pPr>
              <w:pStyle w:val="ConsPlusNormal"/>
              <w:ind w:left="283"/>
            </w:pPr>
            <w:r>
              <w:t>Фундаменты</w:t>
            </w:r>
          </w:p>
        </w:tc>
        <w:tc>
          <w:tcPr>
            <w:tcW w:w="1608" w:type="dxa"/>
          </w:tcPr>
          <w:p w:rsidR="008F161D" w:rsidRDefault="008F161D">
            <w:pPr>
              <w:pStyle w:val="ConsPlusNormal"/>
              <w:jc w:val="center"/>
            </w:pPr>
            <w:r>
              <w:t>13</w:t>
            </w:r>
          </w:p>
        </w:tc>
        <w:tc>
          <w:tcPr>
            <w:tcW w:w="1622" w:type="dxa"/>
          </w:tcPr>
          <w:p w:rsidR="008F161D" w:rsidRDefault="008F161D">
            <w:pPr>
              <w:pStyle w:val="ConsPlusNormal"/>
              <w:jc w:val="center"/>
            </w:pPr>
            <w:r>
              <w:t>4</w:t>
            </w:r>
          </w:p>
        </w:tc>
        <w:tc>
          <w:tcPr>
            <w:tcW w:w="1646" w:type="dxa"/>
          </w:tcPr>
          <w:p w:rsidR="008F161D" w:rsidRDefault="008F161D">
            <w:pPr>
              <w:pStyle w:val="ConsPlusNormal"/>
              <w:jc w:val="center"/>
            </w:pPr>
            <w:r>
              <w:t>2</w:t>
            </w:r>
          </w:p>
        </w:tc>
      </w:tr>
    </w:tbl>
    <w:p w:rsidR="008F161D" w:rsidRDefault="008F161D">
      <w:pPr>
        <w:sectPr w:rsidR="008F161D">
          <w:pgSz w:w="16838" w:h="11905"/>
          <w:pgMar w:top="1701" w:right="1134" w:bottom="850" w:left="1134" w:header="0" w:footer="0" w:gutter="0"/>
          <w:cols w:space="720"/>
        </w:sectPr>
      </w:pPr>
    </w:p>
    <w:p w:rsidR="008F161D" w:rsidRDefault="008F161D">
      <w:pPr>
        <w:pStyle w:val="ConsPlusNormal"/>
        <w:jc w:val="both"/>
      </w:pPr>
    </w:p>
    <w:p w:rsidR="008F161D" w:rsidRDefault="008F161D">
      <w:pPr>
        <w:pStyle w:val="ConsPlusNormal"/>
        <w:ind w:firstLine="540"/>
        <w:jc w:val="both"/>
      </w:pPr>
      <w:r>
        <w:t>д) сроки уведомления и порядок вызова специалистов авторского надзора с целью освидетельствования и промежуточной приемки строительно-монтажных работ, ответственных конструкций, участков сетей инженерно-технического обеспечения.</w:t>
      </w:r>
    </w:p>
    <w:p w:rsidR="008F161D" w:rsidRDefault="008F161D">
      <w:pPr>
        <w:pStyle w:val="ConsPlusNormal"/>
        <w:ind w:firstLine="540"/>
        <w:jc w:val="both"/>
      </w:pPr>
      <w:r>
        <w:t>Примечание - За 10 календарных дней до начала следующего месяца заказчик уведомляет руководителя группы авторского надзора о требуемых специалистах авторского надзора с учетом фактического исполнения строительно-монтажных работ;</w:t>
      </w:r>
    </w:p>
    <w:p w:rsidR="008F161D" w:rsidRDefault="008F161D">
      <w:pPr>
        <w:pStyle w:val="ConsPlusNormal"/>
        <w:jc w:val="both"/>
      </w:pPr>
    </w:p>
    <w:p w:rsidR="008F161D" w:rsidRDefault="008F161D">
      <w:pPr>
        <w:pStyle w:val="ConsPlusNormal"/>
        <w:ind w:firstLine="540"/>
        <w:jc w:val="both"/>
      </w:pPr>
      <w:r>
        <w:t>е) порядок и условия обеспечения специалистов авторского надзора служебными и жилыми помещениями, транспортом, средствами связи, вычислительной техникой;</w:t>
      </w:r>
    </w:p>
    <w:p w:rsidR="008F161D" w:rsidRDefault="008F161D">
      <w:pPr>
        <w:pStyle w:val="ConsPlusNormal"/>
        <w:ind w:firstLine="540"/>
        <w:jc w:val="both"/>
      </w:pPr>
      <w:r>
        <w:t>ж) порядок ознакомления специалистов авторского надзора с технической документацией подрядчика, относящейся к объекту строительства, в том числе:</w:t>
      </w:r>
    </w:p>
    <w:p w:rsidR="008F161D" w:rsidRDefault="008F161D">
      <w:pPr>
        <w:pStyle w:val="ConsPlusNormal"/>
        <w:ind w:firstLine="540"/>
        <w:jc w:val="both"/>
      </w:pPr>
      <w:r>
        <w:t>1) организационно-технической документацией (проектом производства работ, технологическими картами (схемами) на выполнение отдельных видов работ, методами и способами осуществления входного, приемочного контроля, обеспечивающими заданную точность контроля и т.д.);</w:t>
      </w:r>
    </w:p>
    <w:p w:rsidR="008F161D" w:rsidRDefault="008F161D">
      <w:pPr>
        <w:pStyle w:val="ConsPlusNormal"/>
        <w:ind w:firstLine="540"/>
        <w:jc w:val="both"/>
      </w:pPr>
      <w:r>
        <w:t>2) чертежами на нетиповые оснастку и приспособления;</w:t>
      </w:r>
    </w:p>
    <w:p w:rsidR="008F161D" w:rsidRDefault="008F161D">
      <w:pPr>
        <w:pStyle w:val="ConsPlusNormal"/>
        <w:ind w:firstLine="540"/>
        <w:jc w:val="both"/>
      </w:pPr>
      <w:r>
        <w:t>3) чертежами на изготовление стендов для укрупнительной и предварительной сборки металлоконструкций и оборудования.</w:t>
      </w: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right"/>
      </w:pPr>
      <w:r>
        <w:t>Приложение</w:t>
      </w:r>
      <w:proofErr w:type="gramStart"/>
      <w:r>
        <w:t xml:space="preserve"> Б</w:t>
      </w:r>
      <w:proofErr w:type="gramEnd"/>
    </w:p>
    <w:p w:rsidR="008F161D" w:rsidRDefault="008F161D">
      <w:pPr>
        <w:pStyle w:val="ConsPlusNormal"/>
        <w:jc w:val="both"/>
      </w:pPr>
    </w:p>
    <w:p w:rsidR="008F161D" w:rsidRDefault="008F161D">
      <w:pPr>
        <w:pStyle w:val="ConsPlusNormal"/>
        <w:jc w:val="right"/>
      </w:pPr>
      <w:r>
        <w:t>(рекомендуемое)</w:t>
      </w:r>
    </w:p>
    <w:p w:rsidR="008F161D" w:rsidRDefault="008F161D">
      <w:pPr>
        <w:pStyle w:val="ConsPlusNormal"/>
        <w:jc w:val="both"/>
      </w:pPr>
    </w:p>
    <w:p w:rsidR="008F161D" w:rsidRDefault="008F161D">
      <w:pPr>
        <w:pStyle w:val="ConsPlusNormal"/>
        <w:jc w:val="center"/>
      </w:pPr>
      <w:bookmarkStart w:id="6" w:name="P325"/>
      <w:bookmarkEnd w:id="6"/>
      <w:r>
        <w:t>ПРИМЕРНЫЙ ПЕРЕЧЕНЬ</w:t>
      </w:r>
    </w:p>
    <w:p w:rsidR="008F161D" w:rsidRDefault="008F161D">
      <w:pPr>
        <w:pStyle w:val="ConsPlusNormal"/>
        <w:jc w:val="center"/>
      </w:pPr>
      <w:r>
        <w:t>ОСНОВНЫХ ВИДОВ РАБОТ, ОТВЕТСТВЕННЫХ КОНСТРУКЦИЙ,</w:t>
      </w:r>
    </w:p>
    <w:p w:rsidR="008F161D" w:rsidRDefault="008F161D">
      <w:pPr>
        <w:pStyle w:val="ConsPlusNormal"/>
        <w:jc w:val="center"/>
      </w:pPr>
      <w:r>
        <w:t>УЧАСТКОВ СЕТЕЙ ИНЖЕНЕРНО-ТЕХНИЧЕСКОГО ОБЕСПЕЧЕНИЯ,</w:t>
      </w:r>
    </w:p>
    <w:p w:rsidR="008F161D" w:rsidRDefault="008F161D">
      <w:pPr>
        <w:pStyle w:val="ConsPlusNormal"/>
        <w:jc w:val="center"/>
      </w:pPr>
      <w:r>
        <w:t xml:space="preserve">В </w:t>
      </w:r>
      <w:proofErr w:type="gramStart"/>
      <w:r>
        <w:t>ОСВИДЕТЕЛЬСТВОВАНИИ</w:t>
      </w:r>
      <w:proofErr w:type="gramEnd"/>
      <w:r>
        <w:t xml:space="preserve"> КОТОРЫХ РЕКОМЕНДУЕТСЯ УЧАСТИЕ</w:t>
      </w:r>
    </w:p>
    <w:p w:rsidR="008F161D" w:rsidRDefault="008F161D">
      <w:pPr>
        <w:pStyle w:val="ConsPlusNormal"/>
        <w:jc w:val="center"/>
      </w:pPr>
      <w:r>
        <w:t>СОТРУДНИКОВ ПРОЕКТНЫХ ОРГАНИЗАЦИЙ &lt;*1&gt;</w:t>
      </w:r>
    </w:p>
    <w:p w:rsidR="008F161D" w:rsidRDefault="008F161D">
      <w:pPr>
        <w:pStyle w:val="ConsPlusNormal"/>
        <w:jc w:val="both"/>
      </w:pPr>
    </w:p>
    <w:p w:rsidR="008F161D" w:rsidRDefault="008F161D">
      <w:pPr>
        <w:pStyle w:val="ConsPlusNormal"/>
        <w:ind w:firstLine="540"/>
        <w:jc w:val="both"/>
      </w:pPr>
      <w:r>
        <w:t>--------------------------------</w:t>
      </w:r>
    </w:p>
    <w:p w:rsidR="008F161D" w:rsidRDefault="008F161D">
      <w:pPr>
        <w:pStyle w:val="ConsPlusNormal"/>
        <w:ind w:firstLine="540"/>
        <w:jc w:val="both"/>
      </w:pPr>
      <w:r>
        <w:t>&lt;1*&gt; Приложение может быть дополнено рекомендациями, учитывающими назначение и специфику объекта.</w:t>
      </w:r>
    </w:p>
    <w:p w:rsidR="008F161D" w:rsidRDefault="008F161D">
      <w:pPr>
        <w:pStyle w:val="ConsPlusNormal"/>
        <w:jc w:val="both"/>
      </w:pPr>
    </w:p>
    <w:p w:rsidR="008F161D" w:rsidRDefault="008F161D">
      <w:pPr>
        <w:pStyle w:val="ConsPlusNormal"/>
        <w:jc w:val="center"/>
      </w:pPr>
      <w:r>
        <w:t>I Общестроительные работы</w:t>
      </w:r>
    </w:p>
    <w:p w:rsidR="008F161D" w:rsidRDefault="008F161D">
      <w:pPr>
        <w:pStyle w:val="ConsPlusNormal"/>
        <w:jc w:val="both"/>
      </w:pPr>
    </w:p>
    <w:p w:rsidR="008F161D" w:rsidRDefault="008F161D">
      <w:pPr>
        <w:pStyle w:val="ConsPlusNormal"/>
        <w:ind w:firstLine="540"/>
        <w:jc w:val="both"/>
      </w:pPr>
      <w:r>
        <w:t>1 Геодезические работы</w:t>
      </w:r>
    </w:p>
    <w:p w:rsidR="008F161D" w:rsidRDefault="008F161D">
      <w:pPr>
        <w:pStyle w:val="ConsPlusNormal"/>
        <w:ind w:firstLine="540"/>
        <w:jc w:val="both"/>
      </w:pPr>
      <w:r>
        <w:t xml:space="preserve">1.1 </w:t>
      </w:r>
      <w:hyperlink w:anchor="P413" w:history="1">
        <w:r>
          <w:rPr>
            <w:color w:val="0000FF"/>
          </w:rPr>
          <w:t>&lt;*&gt;</w:t>
        </w:r>
      </w:hyperlink>
      <w:r>
        <w:t xml:space="preserve"> Создание геодезической разбивочной основы для строительства</w:t>
      </w:r>
    </w:p>
    <w:p w:rsidR="008F161D" w:rsidRDefault="008F161D">
      <w:pPr>
        <w:pStyle w:val="ConsPlusNormal"/>
        <w:ind w:firstLine="540"/>
        <w:jc w:val="both"/>
      </w:pPr>
      <w:r>
        <w:t>1.2 Вынесение в натуру основных или главных разбивочных осей зданий и сооружений, а также при необходимости построение внешней разбивочной сети здания (сооружения)</w:t>
      </w:r>
    </w:p>
    <w:p w:rsidR="008F161D" w:rsidRDefault="008F161D">
      <w:pPr>
        <w:pStyle w:val="ConsPlusNormal"/>
        <w:jc w:val="both"/>
      </w:pPr>
    </w:p>
    <w:p w:rsidR="008F161D" w:rsidRDefault="008F161D">
      <w:pPr>
        <w:pStyle w:val="ConsPlusNormal"/>
        <w:ind w:firstLine="540"/>
        <w:jc w:val="both"/>
      </w:pPr>
      <w:r>
        <w:t>2 Земляные сооружения и основания</w:t>
      </w:r>
    </w:p>
    <w:p w:rsidR="008F161D" w:rsidRDefault="008F161D">
      <w:pPr>
        <w:pStyle w:val="ConsPlusNormal"/>
        <w:ind w:firstLine="540"/>
        <w:jc w:val="both"/>
      </w:pPr>
      <w:r>
        <w:t>2.1 Разработка котлованов, траншей, выемок</w:t>
      </w:r>
    </w:p>
    <w:p w:rsidR="008F161D" w:rsidRDefault="008F161D">
      <w:pPr>
        <w:pStyle w:val="ConsPlusNormal"/>
        <w:ind w:firstLine="540"/>
        <w:jc w:val="both"/>
      </w:pPr>
      <w:r>
        <w:t xml:space="preserve">2.2 </w:t>
      </w:r>
      <w:hyperlink w:anchor="P413" w:history="1">
        <w:r>
          <w:rPr>
            <w:color w:val="0000FF"/>
          </w:rPr>
          <w:t>&lt;*&gt;</w:t>
        </w:r>
      </w:hyperlink>
      <w:r>
        <w:t xml:space="preserve"> Уплотнение грунтов трамбовками и устройство грунтовых подушек</w:t>
      </w:r>
    </w:p>
    <w:p w:rsidR="008F161D" w:rsidRDefault="008F161D">
      <w:pPr>
        <w:pStyle w:val="ConsPlusNormal"/>
        <w:ind w:firstLine="540"/>
        <w:jc w:val="both"/>
      </w:pPr>
      <w:r>
        <w:t>2.3 Обратная засыпка котлованов, траншей и пазух</w:t>
      </w:r>
    </w:p>
    <w:p w:rsidR="008F161D" w:rsidRDefault="008F161D">
      <w:pPr>
        <w:pStyle w:val="ConsPlusNormal"/>
        <w:ind w:firstLine="540"/>
        <w:jc w:val="both"/>
      </w:pPr>
      <w:r>
        <w:t xml:space="preserve">2.4 </w:t>
      </w:r>
      <w:hyperlink w:anchor="P413" w:history="1">
        <w:r>
          <w:rPr>
            <w:color w:val="0000FF"/>
          </w:rPr>
          <w:t>&lt;*&gt;</w:t>
        </w:r>
      </w:hyperlink>
      <w:r>
        <w:t xml:space="preserve"> Возведение земельного полотна</w:t>
      </w:r>
    </w:p>
    <w:p w:rsidR="008F161D" w:rsidRDefault="008F161D">
      <w:pPr>
        <w:pStyle w:val="ConsPlusNormal"/>
        <w:jc w:val="both"/>
      </w:pPr>
    </w:p>
    <w:p w:rsidR="008F161D" w:rsidRDefault="008F161D">
      <w:pPr>
        <w:pStyle w:val="ConsPlusNormal"/>
        <w:ind w:firstLine="540"/>
        <w:jc w:val="both"/>
      </w:pPr>
      <w:r>
        <w:t>3 Устройство свайных фундаментов</w:t>
      </w:r>
    </w:p>
    <w:p w:rsidR="008F161D" w:rsidRDefault="008F161D">
      <w:pPr>
        <w:pStyle w:val="ConsPlusNormal"/>
        <w:ind w:firstLine="540"/>
        <w:jc w:val="both"/>
      </w:pPr>
      <w:r>
        <w:t xml:space="preserve">3.1 </w:t>
      </w:r>
      <w:hyperlink w:anchor="P413" w:history="1">
        <w:r>
          <w:rPr>
            <w:color w:val="0000FF"/>
          </w:rPr>
          <w:t>&lt;*&gt;</w:t>
        </w:r>
      </w:hyperlink>
      <w:r>
        <w:t xml:space="preserve"> Пробная забивка и испытание свай</w:t>
      </w:r>
    </w:p>
    <w:p w:rsidR="008F161D" w:rsidRDefault="008F161D">
      <w:pPr>
        <w:pStyle w:val="ConsPlusNormal"/>
        <w:ind w:firstLine="540"/>
        <w:jc w:val="both"/>
      </w:pPr>
      <w:r>
        <w:t xml:space="preserve">3.2 </w:t>
      </w:r>
      <w:hyperlink w:anchor="P413" w:history="1">
        <w:r>
          <w:rPr>
            <w:color w:val="0000FF"/>
          </w:rPr>
          <w:t>&lt;*&gt;</w:t>
        </w:r>
      </w:hyperlink>
      <w:r>
        <w:t xml:space="preserve"> Устройство свайных фундаментов</w:t>
      </w:r>
    </w:p>
    <w:p w:rsidR="008F161D" w:rsidRDefault="008F161D">
      <w:pPr>
        <w:pStyle w:val="ConsPlusNormal"/>
        <w:jc w:val="both"/>
      </w:pPr>
    </w:p>
    <w:p w:rsidR="008F161D" w:rsidRDefault="008F161D">
      <w:pPr>
        <w:pStyle w:val="ConsPlusNormal"/>
        <w:ind w:firstLine="540"/>
        <w:jc w:val="both"/>
      </w:pPr>
      <w:r>
        <w:t>4 Устройство железобетонных монолитных конструкций</w:t>
      </w:r>
    </w:p>
    <w:p w:rsidR="008F161D" w:rsidRDefault="008F161D">
      <w:pPr>
        <w:pStyle w:val="ConsPlusNormal"/>
        <w:ind w:firstLine="540"/>
        <w:jc w:val="both"/>
      </w:pPr>
      <w:r>
        <w:t>4.1 Опалубочные работы</w:t>
      </w:r>
    </w:p>
    <w:p w:rsidR="008F161D" w:rsidRDefault="008F161D">
      <w:pPr>
        <w:pStyle w:val="ConsPlusNormal"/>
        <w:ind w:firstLine="540"/>
        <w:jc w:val="both"/>
      </w:pPr>
      <w:r>
        <w:t xml:space="preserve">4.2 </w:t>
      </w:r>
      <w:hyperlink w:anchor="P413" w:history="1">
        <w:r>
          <w:rPr>
            <w:color w:val="0000FF"/>
          </w:rPr>
          <w:t>&lt;*&gt;</w:t>
        </w:r>
      </w:hyperlink>
      <w:r>
        <w:t xml:space="preserve"> Арматурные работы</w:t>
      </w:r>
    </w:p>
    <w:p w:rsidR="008F161D" w:rsidRDefault="008F161D">
      <w:pPr>
        <w:pStyle w:val="ConsPlusNormal"/>
        <w:ind w:firstLine="540"/>
        <w:jc w:val="both"/>
      </w:pPr>
      <w:r>
        <w:t xml:space="preserve">4.3 </w:t>
      </w:r>
      <w:hyperlink w:anchor="P413" w:history="1">
        <w:r>
          <w:rPr>
            <w:color w:val="0000FF"/>
          </w:rPr>
          <w:t>&lt;*&gt;</w:t>
        </w:r>
      </w:hyperlink>
      <w:r>
        <w:t xml:space="preserve"> Укладка бетонной смеси</w:t>
      </w:r>
    </w:p>
    <w:p w:rsidR="008F161D" w:rsidRDefault="008F161D">
      <w:pPr>
        <w:pStyle w:val="ConsPlusNormal"/>
        <w:jc w:val="both"/>
      </w:pPr>
    </w:p>
    <w:p w:rsidR="008F161D" w:rsidRDefault="008F161D">
      <w:pPr>
        <w:pStyle w:val="ConsPlusNormal"/>
        <w:ind w:firstLine="540"/>
        <w:jc w:val="both"/>
      </w:pPr>
      <w:r>
        <w:t>5 Монтаж сборных железобетонных и бетонных конструкций</w:t>
      </w:r>
    </w:p>
    <w:p w:rsidR="008F161D" w:rsidRDefault="008F161D">
      <w:pPr>
        <w:pStyle w:val="ConsPlusNormal"/>
        <w:ind w:firstLine="540"/>
        <w:jc w:val="both"/>
      </w:pPr>
      <w:r>
        <w:t>5.1 Установка блоков фундаментов и стен подземной части зданий.</w:t>
      </w:r>
    </w:p>
    <w:p w:rsidR="008F161D" w:rsidRDefault="008F161D">
      <w:pPr>
        <w:pStyle w:val="ConsPlusNormal"/>
        <w:ind w:firstLine="540"/>
        <w:jc w:val="both"/>
      </w:pPr>
      <w:r>
        <w:t xml:space="preserve">5.2 </w:t>
      </w:r>
      <w:hyperlink w:anchor="P413" w:history="1">
        <w:r>
          <w:rPr>
            <w:color w:val="0000FF"/>
          </w:rPr>
          <w:t>&lt;*&gt;</w:t>
        </w:r>
      </w:hyperlink>
      <w:r>
        <w:t xml:space="preserve"> Установка колонн и рам</w:t>
      </w:r>
    </w:p>
    <w:p w:rsidR="008F161D" w:rsidRDefault="008F161D">
      <w:pPr>
        <w:pStyle w:val="ConsPlusNormal"/>
        <w:ind w:firstLine="540"/>
        <w:jc w:val="both"/>
      </w:pPr>
      <w:r>
        <w:t xml:space="preserve">5.3 </w:t>
      </w:r>
      <w:hyperlink w:anchor="P413" w:history="1">
        <w:r>
          <w:rPr>
            <w:color w:val="0000FF"/>
          </w:rPr>
          <w:t>&lt;*&gt;</w:t>
        </w:r>
      </w:hyperlink>
      <w:r>
        <w:t xml:space="preserve"> Установка ригелей, балок, ферм, плит перекрытий и покрытий</w:t>
      </w:r>
    </w:p>
    <w:p w:rsidR="008F161D" w:rsidRDefault="008F161D">
      <w:pPr>
        <w:pStyle w:val="ConsPlusNormal"/>
        <w:ind w:firstLine="540"/>
        <w:jc w:val="both"/>
      </w:pPr>
      <w:r>
        <w:t>5.4 Установка панелей стен</w:t>
      </w:r>
    </w:p>
    <w:p w:rsidR="008F161D" w:rsidRDefault="008F161D">
      <w:pPr>
        <w:pStyle w:val="ConsPlusNormal"/>
        <w:ind w:firstLine="540"/>
        <w:jc w:val="both"/>
      </w:pPr>
      <w:r>
        <w:t xml:space="preserve">5.5 </w:t>
      </w:r>
      <w:hyperlink w:anchor="P413" w:history="1">
        <w:r>
          <w:rPr>
            <w:color w:val="0000FF"/>
          </w:rPr>
          <w:t>&lt;*&gt;</w:t>
        </w:r>
      </w:hyperlink>
      <w:r>
        <w:t xml:space="preserve"> Сборка и сварка монтажных соединений железобетонных конструкций</w:t>
      </w:r>
    </w:p>
    <w:p w:rsidR="008F161D" w:rsidRDefault="008F161D">
      <w:pPr>
        <w:pStyle w:val="ConsPlusNormal"/>
        <w:ind w:firstLine="540"/>
        <w:jc w:val="both"/>
      </w:pPr>
      <w:r>
        <w:t>5.6 Антикоррозионное покрытие закладных и соединительных изделий</w:t>
      </w:r>
    </w:p>
    <w:p w:rsidR="008F161D" w:rsidRDefault="008F161D">
      <w:pPr>
        <w:pStyle w:val="ConsPlusNormal"/>
        <w:ind w:firstLine="540"/>
        <w:jc w:val="both"/>
      </w:pPr>
      <w:r>
        <w:t xml:space="preserve">5.7 </w:t>
      </w:r>
      <w:proofErr w:type="spellStart"/>
      <w:r>
        <w:t>Замоноличивание</w:t>
      </w:r>
      <w:proofErr w:type="spellEnd"/>
      <w:r>
        <w:t xml:space="preserve"> стыков и швов</w:t>
      </w:r>
    </w:p>
    <w:p w:rsidR="008F161D" w:rsidRDefault="008F161D">
      <w:pPr>
        <w:pStyle w:val="ConsPlusNormal"/>
        <w:ind w:firstLine="540"/>
        <w:jc w:val="both"/>
      </w:pPr>
      <w:r>
        <w:t xml:space="preserve">5.8 </w:t>
      </w:r>
      <w:hyperlink w:anchor="P413" w:history="1">
        <w:r>
          <w:rPr>
            <w:color w:val="0000FF"/>
          </w:rPr>
          <w:t>&lt;*&gt;</w:t>
        </w:r>
      </w:hyperlink>
      <w:r>
        <w:t xml:space="preserve"> Обустройство стыков наружных стен и монтажных узлов примыкания оконных и дверных блоков к стеновым проемам</w:t>
      </w:r>
    </w:p>
    <w:p w:rsidR="008F161D" w:rsidRDefault="008F161D">
      <w:pPr>
        <w:pStyle w:val="ConsPlusNormal"/>
        <w:jc w:val="both"/>
      </w:pPr>
    </w:p>
    <w:p w:rsidR="008F161D" w:rsidRDefault="008F161D">
      <w:pPr>
        <w:pStyle w:val="ConsPlusNormal"/>
        <w:ind w:firstLine="540"/>
        <w:jc w:val="both"/>
      </w:pPr>
      <w:r>
        <w:t>6 Монтаж стальных конструкций</w:t>
      </w:r>
    </w:p>
    <w:p w:rsidR="008F161D" w:rsidRDefault="008F161D">
      <w:pPr>
        <w:pStyle w:val="ConsPlusNormal"/>
        <w:ind w:firstLine="540"/>
        <w:jc w:val="both"/>
      </w:pPr>
      <w:r>
        <w:t xml:space="preserve">6.1 </w:t>
      </w:r>
      <w:hyperlink w:anchor="P413" w:history="1">
        <w:r>
          <w:rPr>
            <w:color w:val="0000FF"/>
          </w:rPr>
          <w:t>&lt;*&gt;</w:t>
        </w:r>
      </w:hyperlink>
      <w:r>
        <w:t xml:space="preserve"> Монтаж стальных конструкций каркасов зданий и сооружений</w:t>
      </w:r>
    </w:p>
    <w:p w:rsidR="008F161D" w:rsidRDefault="008F161D">
      <w:pPr>
        <w:pStyle w:val="ConsPlusNormal"/>
        <w:ind w:firstLine="540"/>
        <w:jc w:val="both"/>
      </w:pPr>
      <w:r>
        <w:t xml:space="preserve">6.2 </w:t>
      </w:r>
      <w:hyperlink w:anchor="P413" w:history="1">
        <w:r>
          <w:rPr>
            <w:color w:val="0000FF"/>
          </w:rPr>
          <w:t>&lt;*&gt;</w:t>
        </w:r>
      </w:hyperlink>
      <w:r>
        <w:t xml:space="preserve"> Монтаж вертикальных цилиндрических стальных резервуаров</w:t>
      </w:r>
    </w:p>
    <w:p w:rsidR="008F161D" w:rsidRDefault="008F161D">
      <w:pPr>
        <w:pStyle w:val="ConsPlusNormal"/>
        <w:ind w:firstLine="540"/>
        <w:jc w:val="both"/>
      </w:pPr>
      <w:r>
        <w:t>6.3 Монтаж стен из панелей типа "Сэндвич"</w:t>
      </w:r>
    </w:p>
    <w:p w:rsidR="008F161D" w:rsidRDefault="008F161D">
      <w:pPr>
        <w:pStyle w:val="ConsPlusNormal"/>
        <w:jc w:val="both"/>
      </w:pPr>
    </w:p>
    <w:p w:rsidR="008F161D" w:rsidRDefault="008F161D">
      <w:pPr>
        <w:pStyle w:val="ConsPlusNormal"/>
        <w:ind w:firstLine="540"/>
        <w:jc w:val="both"/>
      </w:pPr>
      <w:r>
        <w:t xml:space="preserve">7 </w:t>
      </w:r>
      <w:hyperlink w:anchor="P413" w:history="1">
        <w:r>
          <w:rPr>
            <w:color w:val="0000FF"/>
          </w:rPr>
          <w:t>&lt;*&gt;</w:t>
        </w:r>
      </w:hyperlink>
      <w:r>
        <w:t xml:space="preserve"> Возведение каменных конструкций</w:t>
      </w:r>
    </w:p>
    <w:p w:rsidR="008F161D" w:rsidRDefault="008F161D">
      <w:pPr>
        <w:pStyle w:val="ConsPlusNormal"/>
        <w:jc w:val="both"/>
      </w:pPr>
    </w:p>
    <w:p w:rsidR="008F161D" w:rsidRDefault="008F161D">
      <w:pPr>
        <w:pStyle w:val="ConsPlusNormal"/>
        <w:ind w:firstLine="540"/>
        <w:jc w:val="both"/>
      </w:pPr>
      <w:r>
        <w:t>8 Защита строительных конструкций и сооружений от коррозии, огнезащита</w:t>
      </w:r>
    </w:p>
    <w:p w:rsidR="008F161D" w:rsidRDefault="008F161D">
      <w:pPr>
        <w:pStyle w:val="ConsPlusNormal"/>
        <w:jc w:val="both"/>
      </w:pPr>
    </w:p>
    <w:p w:rsidR="008F161D" w:rsidRDefault="008F161D">
      <w:pPr>
        <w:pStyle w:val="ConsPlusNormal"/>
        <w:ind w:firstLine="540"/>
        <w:jc w:val="both"/>
      </w:pPr>
      <w:r>
        <w:t>9 Устройство кровель и полов</w:t>
      </w:r>
    </w:p>
    <w:p w:rsidR="008F161D" w:rsidRDefault="008F161D">
      <w:pPr>
        <w:pStyle w:val="ConsPlusNormal"/>
        <w:ind w:firstLine="540"/>
        <w:jc w:val="both"/>
      </w:pPr>
      <w:r>
        <w:t>9.1 Устройство кровель</w:t>
      </w:r>
    </w:p>
    <w:p w:rsidR="008F161D" w:rsidRDefault="008F161D">
      <w:pPr>
        <w:pStyle w:val="ConsPlusNormal"/>
        <w:ind w:firstLine="540"/>
        <w:jc w:val="both"/>
      </w:pPr>
      <w:r>
        <w:t>9.2 Устройство полов</w:t>
      </w:r>
    </w:p>
    <w:p w:rsidR="008F161D" w:rsidRDefault="008F161D">
      <w:pPr>
        <w:pStyle w:val="ConsPlusNormal"/>
        <w:jc w:val="both"/>
      </w:pPr>
    </w:p>
    <w:p w:rsidR="008F161D" w:rsidRDefault="008F161D">
      <w:pPr>
        <w:pStyle w:val="ConsPlusNormal"/>
        <w:jc w:val="center"/>
      </w:pPr>
      <w:r>
        <w:t>II Специальные строительные работы</w:t>
      </w:r>
    </w:p>
    <w:p w:rsidR="008F161D" w:rsidRDefault="008F161D">
      <w:pPr>
        <w:pStyle w:val="ConsPlusNormal"/>
        <w:jc w:val="both"/>
      </w:pPr>
    </w:p>
    <w:p w:rsidR="008F161D" w:rsidRDefault="008F161D">
      <w:pPr>
        <w:pStyle w:val="ConsPlusNormal"/>
        <w:ind w:firstLine="540"/>
        <w:jc w:val="both"/>
      </w:pPr>
      <w:r>
        <w:t>10 Монтаж наружных сетей инженерно-технического обеспечения</w:t>
      </w:r>
    </w:p>
    <w:p w:rsidR="008F161D" w:rsidRDefault="008F161D">
      <w:pPr>
        <w:pStyle w:val="ConsPlusNormal"/>
        <w:ind w:firstLine="540"/>
        <w:jc w:val="both"/>
      </w:pPr>
      <w:r>
        <w:t>10.1 Монтаж сетей водоснабжения</w:t>
      </w:r>
    </w:p>
    <w:p w:rsidR="008F161D" w:rsidRDefault="008F161D">
      <w:pPr>
        <w:pStyle w:val="ConsPlusNormal"/>
        <w:ind w:firstLine="540"/>
        <w:jc w:val="both"/>
      </w:pPr>
      <w:r>
        <w:t>10.2 Монтаж сетей водоотведения</w:t>
      </w:r>
    </w:p>
    <w:p w:rsidR="008F161D" w:rsidRDefault="008F161D">
      <w:pPr>
        <w:pStyle w:val="ConsPlusNormal"/>
        <w:ind w:firstLine="540"/>
        <w:jc w:val="both"/>
      </w:pPr>
      <w:r>
        <w:t xml:space="preserve">10.3 </w:t>
      </w:r>
      <w:hyperlink w:anchor="P413" w:history="1">
        <w:r>
          <w:rPr>
            <w:color w:val="0000FF"/>
          </w:rPr>
          <w:t>&lt;*&gt;</w:t>
        </w:r>
      </w:hyperlink>
      <w:r>
        <w:t xml:space="preserve"> Монтаж сетей теплоснабжения</w:t>
      </w:r>
    </w:p>
    <w:p w:rsidR="008F161D" w:rsidRDefault="008F161D">
      <w:pPr>
        <w:pStyle w:val="ConsPlusNormal"/>
        <w:ind w:firstLine="540"/>
        <w:jc w:val="both"/>
      </w:pPr>
      <w:r>
        <w:t>10.4 Монтаж сетей газоснабжения</w:t>
      </w:r>
    </w:p>
    <w:p w:rsidR="008F161D" w:rsidRDefault="008F161D">
      <w:pPr>
        <w:pStyle w:val="ConsPlusNormal"/>
        <w:ind w:firstLine="540"/>
        <w:jc w:val="both"/>
      </w:pPr>
      <w:r>
        <w:t>10.5 Монтаж сетей электросвязи</w:t>
      </w:r>
    </w:p>
    <w:p w:rsidR="008F161D" w:rsidRDefault="008F161D">
      <w:pPr>
        <w:pStyle w:val="ConsPlusNormal"/>
        <w:jc w:val="both"/>
      </w:pPr>
    </w:p>
    <w:p w:rsidR="008F161D" w:rsidRDefault="008F161D">
      <w:pPr>
        <w:pStyle w:val="ConsPlusNormal"/>
        <w:ind w:firstLine="540"/>
        <w:jc w:val="both"/>
      </w:pPr>
      <w:r>
        <w:t>11 Монтаж внутренних санитарно-технических систем</w:t>
      </w:r>
    </w:p>
    <w:p w:rsidR="008F161D" w:rsidRDefault="008F161D">
      <w:pPr>
        <w:pStyle w:val="ConsPlusNormal"/>
        <w:ind w:firstLine="540"/>
        <w:jc w:val="both"/>
      </w:pPr>
      <w:r>
        <w:t>11.1 Монтаж систем холодного и горячего водоснабжения</w:t>
      </w:r>
    </w:p>
    <w:p w:rsidR="008F161D" w:rsidRDefault="008F161D">
      <w:pPr>
        <w:pStyle w:val="ConsPlusNormal"/>
        <w:ind w:firstLine="540"/>
        <w:jc w:val="both"/>
      </w:pPr>
      <w:r>
        <w:t>11.2 Монтаж систем канализации и водостоков</w:t>
      </w:r>
    </w:p>
    <w:p w:rsidR="008F161D" w:rsidRDefault="008F161D">
      <w:pPr>
        <w:pStyle w:val="ConsPlusNormal"/>
        <w:ind w:firstLine="540"/>
        <w:jc w:val="both"/>
      </w:pPr>
      <w:r>
        <w:t xml:space="preserve">11.3 </w:t>
      </w:r>
      <w:hyperlink w:anchor="P413" w:history="1">
        <w:r>
          <w:rPr>
            <w:color w:val="0000FF"/>
          </w:rPr>
          <w:t>&lt;*&gt;</w:t>
        </w:r>
      </w:hyperlink>
      <w:r>
        <w:t xml:space="preserve"> Монтаж систем отопления, вентиляции и кондиционирования воздуха</w:t>
      </w:r>
    </w:p>
    <w:p w:rsidR="008F161D" w:rsidRDefault="008F161D">
      <w:pPr>
        <w:pStyle w:val="ConsPlusNormal"/>
        <w:jc w:val="both"/>
      </w:pPr>
    </w:p>
    <w:p w:rsidR="008F161D" w:rsidRDefault="008F161D">
      <w:pPr>
        <w:pStyle w:val="ConsPlusNormal"/>
        <w:ind w:firstLine="540"/>
        <w:jc w:val="both"/>
      </w:pPr>
      <w:r>
        <w:t>12 Монтаж электротехнических устройств</w:t>
      </w:r>
    </w:p>
    <w:p w:rsidR="008F161D" w:rsidRDefault="008F161D">
      <w:pPr>
        <w:pStyle w:val="ConsPlusNormal"/>
        <w:ind w:firstLine="540"/>
        <w:jc w:val="both"/>
      </w:pPr>
      <w:r>
        <w:t>12.1 Монтаж силовых трансформаторов</w:t>
      </w:r>
    </w:p>
    <w:p w:rsidR="008F161D" w:rsidRDefault="008F161D">
      <w:pPr>
        <w:pStyle w:val="ConsPlusNormal"/>
        <w:ind w:firstLine="540"/>
        <w:jc w:val="both"/>
      </w:pPr>
      <w:r>
        <w:t>12.2 Устройство аккумуляторных батарей</w:t>
      </w:r>
    </w:p>
    <w:p w:rsidR="008F161D" w:rsidRDefault="008F161D">
      <w:pPr>
        <w:pStyle w:val="ConsPlusNormal"/>
        <w:ind w:firstLine="540"/>
        <w:jc w:val="both"/>
      </w:pPr>
      <w:r>
        <w:t xml:space="preserve">12.3 </w:t>
      </w:r>
      <w:hyperlink w:anchor="P413" w:history="1">
        <w:r>
          <w:rPr>
            <w:color w:val="0000FF"/>
          </w:rPr>
          <w:t>&lt;*&gt;</w:t>
        </w:r>
      </w:hyperlink>
      <w:r>
        <w:t xml:space="preserve"> Монтаж заземляющих устройств</w:t>
      </w:r>
    </w:p>
    <w:p w:rsidR="008F161D" w:rsidRDefault="008F161D">
      <w:pPr>
        <w:pStyle w:val="ConsPlusNormal"/>
        <w:ind w:firstLine="540"/>
        <w:jc w:val="both"/>
      </w:pPr>
      <w:r>
        <w:t>12.4 Монтаж распределительных устройств</w:t>
      </w:r>
    </w:p>
    <w:p w:rsidR="008F161D" w:rsidRDefault="008F161D">
      <w:pPr>
        <w:pStyle w:val="ConsPlusNormal"/>
        <w:ind w:firstLine="540"/>
        <w:jc w:val="both"/>
      </w:pPr>
      <w:r>
        <w:t xml:space="preserve">12.5 </w:t>
      </w:r>
      <w:hyperlink w:anchor="P413" w:history="1">
        <w:r>
          <w:rPr>
            <w:color w:val="0000FF"/>
          </w:rPr>
          <w:t>&lt;*&gt;</w:t>
        </w:r>
      </w:hyperlink>
      <w:r>
        <w:t xml:space="preserve"> Прокладка кабельных линий</w:t>
      </w:r>
    </w:p>
    <w:p w:rsidR="008F161D" w:rsidRDefault="008F161D">
      <w:pPr>
        <w:pStyle w:val="ConsPlusNormal"/>
        <w:ind w:firstLine="540"/>
        <w:jc w:val="both"/>
      </w:pPr>
      <w:r>
        <w:t>12.6 Монтаж электропроводок</w:t>
      </w:r>
    </w:p>
    <w:p w:rsidR="008F161D" w:rsidRDefault="008F161D">
      <w:pPr>
        <w:pStyle w:val="ConsPlusNormal"/>
        <w:jc w:val="both"/>
      </w:pPr>
    </w:p>
    <w:p w:rsidR="008F161D" w:rsidRDefault="008F161D">
      <w:pPr>
        <w:pStyle w:val="ConsPlusNormal"/>
        <w:ind w:firstLine="540"/>
        <w:jc w:val="both"/>
      </w:pPr>
      <w:r>
        <w:t>13 Монтаж слаботочных систем</w:t>
      </w:r>
    </w:p>
    <w:p w:rsidR="008F161D" w:rsidRDefault="008F161D">
      <w:pPr>
        <w:pStyle w:val="ConsPlusNormal"/>
        <w:ind w:firstLine="540"/>
        <w:jc w:val="both"/>
      </w:pPr>
      <w:r>
        <w:t xml:space="preserve">13.1 Монтаж систем электросвязи инженерно-технического обеспечения (32 системы), в том </w:t>
      </w:r>
      <w:r>
        <w:lastRenderedPageBreak/>
        <w:t>числе:</w:t>
      </w:r>
    </w:p>
    <w:p w:rsidR="008F161D" w:rsidRDefault="008F161D">
      <w:pPr>
        <w:pStyle w:val="ConsPlusNormal"/>
        <w:ind w:firstLine="540"/>
        <w:jc w:val="both"/>
      </w:pPr>
      <w:r>
        <w:t>- монтаж технических средств охранной сигнализации;</w:t>
      </w:r>
    </w:p>
    <w:p w:rsidR="008F161D" w:rsidRDefault="008F161D">
      <w:pPr>
        <w:pStyle w:val="ConsPlusNormal"/>
        <w:ind w:firstLine="540"/>
        <w:jc w:val="both"/>
      </w:pPr>
      <w:r>
        <w:t>- монтаж систем автоматизации технологических процессов и инженерного оборудования</w:t>
      </w:r>
    </w:p>
    <w:p w:rsidR="008F161D" w:rsidRDefault="008F161D">
      <w:pPr>
        <w:pStyle w:val="ConsPlusNormal"/>
        <w:jc w:val="both"/>
      </w:pPr>
    </w:p>
    <w:p w:rsidR="008F161D" w:rsidRDefault="008F161D">
      <w:pPr>
        <w:pStyle w:val="ConsPlusNormal"/>
        <w:jc w:val="center"/>
      </w:pPr>
      <w:r>
        <w:t>III Монтажные работы</w:t>
      </w:r>
    </w:p>
    <w:p w:rsidR="008F161D" w:rsidRDefault="008F161D">
      <w:pPr>
        <w:pStyle w:val="ConsPlusNormal"/>
        <w:jc w:val="both"/>
      </w:pPr>
    </w:p>
    <w:p w:rsidR="008F161D" w:rsidRDefault="008F161D">
      <w:pPr>
        <w:pStyle w:val="ConsPlusNormal"/>
        <w:ind w:firstLine="540"/>
        <w:jc w:val="both"/>
      </w:pPr>
      <w:r>
        <w:t xml:space="preserve">14 </w:t>
      </w:r>
      <w:hyperlink w:anchor="P413" w:history="1">
        <w:r>
          <w:rPr>
            <w:color w:val="0000FF"/>
          </w:rPr>
          <w:t>&lt;*&gt;</w:t>
        </w:r>
      </w:hyperlink>
      <w:r>
        <w:t xml:space="preserve"> Монтаж технологического оборудования и трубопроводов</w:t>
      </w:r>
    </w:p>
    <w:p w:rsidR="008F161D" w:rsidRDefault="008F161D">
      <w:pPr>
        <w:pStyle w:val="ConsPlusNormal"/>
        <w:ind w:firstLine="540"/>
        <w:jc w:val="both"/>
      </w:pPr>
      <w:r>
        <w:t xml:space="preserve">14.1 </w:t>
      </w:r>
      <w:hyperlink w:anchor="P413" w:history="1">
        <w:r>
          <w:rPr>
            <w:color w:val="0000FF"/>
          </w:rPr>
          <w:t>&lt;*&gt;</w:t>
        </w:r>
      </w:hyperlink>
      <w:r>
        <w:t xml:space="preserve"> Монтаж технологического оборудования</w:t>
      </w:r>
    </w:p>
    <w:p w:rsidR="008F161D" w:rsidRDefault="008F161D">
      <w:pPr>
        <w:pStyle w:val="ConsPlusNormal"/>
        <w:ind w:firstLine="540"/>
        <w:jc w:val="both"/>
      </w:pPr>
      <w:r>
        <w:t xml:space="preserve">14.2 </w:t>
      </w:r>
      <w:hyperlink w:anchor="P413" w:history="1">
        <w:r>
          <w:rPr>
            <w:color w:val="0000FF"/>
          </w:rPr>
          <w:t>&lt;*&gt;</w:t>
        </w:r>
      </w:hyperlink>
      <w:r>
        <w:t xml:space="preserve"> Монтаж технологических трубопроводов</w:t>
      </w:r>
    </w:p>
    <w:p w:rsidR="008F161D" w:rsidRDefault="008F161D">
      <w:pPr>
        <w:pStyle w:val="ConsPlusNormal"/>
        <w:ind w:firstLine="540"/>
        <w:jc w:val="both"/>
      </w:pPr>
      <w:r>
        <w:t xml:space="preserve">14.3 Монтаж подъемно-транспортного оборудования, в </w:t>
      </w:r>
      <w:proofErr w:type="spellStart"/>
      <w:r>
        <w:t>т.ч</w:t>
      </w:r>
      <w:proofErr w:type="spellEnd"/>
      <w:r>
        <w:t>. лифтов.</w:t>
      </w:r>
    </w:p>
    <w:p w:rsidR="008F161D" w:rsidRDefault="008F161D">
      <w:pPr>
        <w:pStyle w:val="ConsPlusNormal"/>
        <w:jc w:val="both"/>
      </w:pPr>
    </w:p>
    <w:p w:rsidR="008F161D" w:rsidRDefault="008F161D">
      <w:pPr>
        <w:pStyle w:val="ConsPlusNormal"/>
        <w:ind w:firstLine="540"/>
        <w:jc w:val="both"/>
      </w:pPr>
      <w:r>
        <w:t>--------------------------------</w:t>
      </w:r>
    </w:p>
    <w:p w:rsidR="008F161D" w:rsidRDefault="008F161D">
      <w:pPr>
        <w:pStyle w:val="ConsPlusNormal"/>
        <w:ind w:firstLine="540"/>
        <w:jc w:val="both"/>
      </w:pPr>
      <w:bookmarkStart w:id="7" w:name="P413"/>
      <w:bookmarkEnd w:id="7"/>
      <w:r>
        <w:t>&lt;*&gt; Виды работ и систем, в промежуточной приемке которых предпочтительно участие сотрудников проектной организации.</w:t>
      </w: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right"/>
      </w:pPr>
      <w:r>
        <w:t>Приложение</w:t>
      </w:r>
      <w:proofErr w:type="gramStart"/>
      <w:r>
        <w:t xml:space="preserve"> В</w:t>
      </w:r>
      <w:proofErr w:type="gramEnd"/>
    </w:p>
    <w:p w:rsidR="008F161D" w:rsidRDefault="008F161D">
      <w:pPr>
        <w:pStyle w:val="ConsPlusNormal"/>
        <w:jc w:val="both"/>
      </w:pPr>
    </w:p>
    <w:p w:rsidR="008F161D" w:rsidRDefault="008F161D">
      <w:pPr>
        <w:pStyle w:val="ConsPlusNormal"/>
        <w:jc w:val="right"/>
      </w:pPr>
      <w:r>
        <w:t>(справочное)</w:t>
      </w:r>
    </w:p>
    <w:p w:rsidR="008F161D" w:rsidRDefault="008F161D">
      <w:pPr>
        <w:pStyle w:val="ConsPlusNormal"/>
        <w:jc w:val="both"/>
      </w:pPr>
    </w:p>
    <w:p w:rsidR="008F161D" w:rsidRDefault="008F161D">
      <w:pPr>
        <w:pStyle w:val="ConsPlusNormal"/>
        <w:jc w:val="center"/>
      </w:pPr>
      <w:bookmarkStart w:id="8" w:name="P423"/>
      <w:bookmarkEnd w:id="8"/>
      <w:r>
        <w:t>ПЕРЕЧЕНЬ</w:t>
      </w:r>
    </w:p>
    <w:p w:rsidR="008F161D" w:rsidRDefault="008F161D">
      <w:pPr>
        <w:pStyle w:val="ConsPlusNormal"/>
        <w:jc w:val="center"/>
      </w:pPr>
      <w:r>
        <w:t>НОРМАТИВНО-ПРАВОВЫХ АКТОВ, ОБОСНОВЫВАЮЩИХ ПРОВЕДЕНИЕ</w:t>
      </w:r>
    </w:p>
    <w:p w:rsidR="008F161D" w:rsidRDefault="008F161D">
      <w:pPr>
        <w:pStyle w:val="ConsPlusNormal"/>
        <w:jc w:val="center"/>
      </w:pPr>
      <w:r>
        <w:t>АВТОРСКОГО НАДЗОРА</w:t>
      </w:r>
    </w:p>
    <w:p w:rsidR="008F161D" w:rsidRDefault="008F161D">
      <w:pPr>
        <w:pStyle w:val="ConsPlusNormal"/>
        <w:jc w:val="both"/>
      </w:pPr>
    </w:p>
    <w:p w:rsidR="008F161D" w:rsidRDefault="008F161D">
      <w:pPr>
        <w:pStyle w:val="ConsPlusNormal"/>
        <w:ind w:firstLine="540"/>
        <w:jc w:val="both"/>
      </w:pPr>
      <w:r>
        <w:t xml:space="preserve">В.1 Гражданский </w:t>
      </w:r>
      <w:hyperlink r:id="rId62" w:history="1">
        <w:r>
          <w:rPr>
            <w:color w:val="0000FF"/>
          </w:rPr>
          <w:t>кодекс</w:t>
        </w:r>
      </w:hyperlink>
      <w:r>
        <w:t xml:space="preserve"> Российской Федерации </w:t>
      </w:r>
      <w:hyperlink w:anchor="P859" w:history="1">
        <w:r>
          <w:rPr>
            <w:color w:val="0000FF"/>
          </w:rPr>
          <w:t>[1]</w:t>
        </w:r>
      </w:hyperlink>
    </w:p>
    <w:p w:rsidR="008F161D" w:rsidRDefault="008F161D">
      <w:pPr>
        <w:pStyle w:val="ConsPlusNormal"/>
        <w:ind w:firstLine="540"/>
        <w:jc w:val="both"/>
      </w:pPr>
      <w:r>
        <w:t>Правовой основой внесения изменений в проектную и рабочую документацию является следующее законодательное положение:</w:t>
      </w:r>
    </w:p>
    <w:p w:rsidR="008F161D" w:rsidRDefault="008F161D">
      <w:pPr>
        <w:pStyle w:val="ConsPlusNormal"/>
        <w:ind w:firstLine="540"/>
        <w:jc w:val="both"/>
      </w:pPr>
      <w:r>
        <w:t xml:space="preserve">"Заказчик вправе вносить изменения в техническую документацию при условии, если вызываемые этим дополнительные работы по стоимости не превышают десяти процентов указанной в смете общей стоимости строительства и не меняют характера предусмотренных в договоре строительного подряда работ" </w:t>
      </w:r>
      <w:hyperlink r:id="rId63" w:history="1">
        <w:r>
          <w:rPr>
            <w:color w:val="0000FF"/>
          </w:rPr>
          <w:t>(пункт 1 статьи 744)</w:t>
        </w:r>
      </w:hyperlink>
      <w:r>
        <w:t>.</w:t>
      </w:r>
    </w:p>
    <w:p w:rsidR="008F161D" w:rsidRDefault="008F161D">
      <w:pPr>
        <w:pStyle w:val="ConsPlusNormal"/>
        <w:jc w:val="both"/>
      </w:pPr>
    </w:p>
    <w:p w:rsidR="008F161D" w:rsidRDefault="008F161D">
      <w:pPr>
        <w:pStyle w:val="ConsPlusNormal"/>
        <w:ind w:firstLine="540"/>
        <w:jc w:val="both"/>
      </w:pPr>
      <w:r>
        <w:t>В.2 Законодательные и нормативно-технические положения, требующие участия проектной организации в решении технических вопросов, возникающих в процессе строительства</w:t>
      </w:r>
    </w:p>
    <w:p w:rsidR="008F161D" w:rsidRDefault="008F161D">
      <w:pPr>
        <w:pStyle w:val="ConsPlusNormal"/>
        <w:ind w:firstLine="540"/>
        <w:jc w:val="both"/>
      </w:pPr>
      <w:r>
        <w:t xml:space="preserve">В.2.1 Градостроительный </w:t>
      </w:r>
      <w:hyperlink r:id="rId64" w:history="1">
        <w:r>
          <w:rPr>
            <w:color w:val="0000FF"/>
          </w:rPr>
          <w:t>кодекс</w:t>
        </w:r>
      </w:hyperlink>
      <w:r>
        <w:t xml:space="preserve"> Российской Федерации </w:t>
      </w:r>
      <w:hyperlink w:anchor="P861" w:history="1">
        <w:r>
          <w:rPr>
            <w:color w:val="0000FF"/>
          </w:rPr>
          <w:t>[2]</w:t>
        </w:r>
      </w:hyperlink>
      <w:r>
        <w:t>:</w:t>
      </w:r>
    </w:p>
    <w:p w:rsidR="008F161D" w:rsidRDefault="008F161D">
      <w:pPr>
        <w:pStyle w:val="ConsPlusNormal"/>
        <w:ind w:firstLine="540"/>
        <w:jc w:val="both"/>
      </w:pPr>
      <w:r>
        <w:t xml:space="preserve">"Отклонение параметров объекта капитального строительства от проектной документации, необходимость которого выявилась в процессе строительства, реконструкции, капитального ремонта такого объекта, допускается только на основании вновь утвержденной застройщиком или техническим заказчиком проектной документации после внесения в нее соответствующих изменений в порядке, установленном уполномоченным федеральным органом исполнительной власти" </w:t>
      </w:r>
      <w:hyperlink r:id="rId65" w:history="1">
        <w:r>
          <w:rPr>
            <w:color w:val="0000FF"/>
          </w:rPr>
          <w:t>(часть 7 статьи 52)</w:t>
        </w:r>
      </w:hyperlink>
      <w:r>
        <w:t>.</w:t>
      </w:r>
    </w:p>
    <w:p w:rsidR="008F161D" w:rsidRDefault="008F161D">
      <w:pPr>
        <w:pStyle w:val="ConsPlusNormal"/>
        <w:ind w:firstLine="540"/>
        <w:jc w:val="both"/>
      </w:pPr>
      <w:r>
        <w:t xml:space="preserve">В.2.2 </w:t>
      </w:r>
      <w:hyperlink r:id="rId66" w:history="1">
        <w:r>
          <w:rPr>
            <w:color w:val="0000FF"/>
          </w:rPr>
          <w:t>СП 45.13330</w:t>
        </w:r>
      </w:hyperlink>
      <w:r>
        <w:t xml:space="preserve"> Функции проектировщика:</w:t>
      </w:r>
    </w:p>
    <w:p w:rsidR="008F161D" w:rsidRDefault="008F161D">
      <w:pPr>
        <w:pStyle w:val="ConsPlusNormal"/>
        <w:ind w:firstLine="540"/>
        <w:jc w:val="both"/>
      </w:pPr>
      <w:r>
        <w:t xml:space="preserve">а) согласовывает по просьбе заказчика замену предусмотренных проектом грунтов, материалов, изделий и конструкций, входящих в состав возводимого сооружения или его основания </w:t>
      </w:r>
      <w:hyperlink r:id="rId67" w:history="1">
        <w:r>
          <w:rPr>
            <w:color w:val="0000FF"/>
          </w:rPr>
          <w:t>(4.6)</w:t>
        </w:r>
      </w:hyperlink>
      <w:r>
        <w:t>;</w:t>
      </w:r>
    </w:p>
    <w:p w:rsidR="008F161D" w:rsidRDefault="008F161D">
      <w:pPr>
        <w:pStyle w:val="ConsPlusNormal"/>
        <w:ind w:firstLine="540"/>
        <w:jc w:val="both"/>
      </w:pPr>
      <w:r>
        <w:t xml:space="preserve">б) разрабатывает мероприятия по предохранению выявленных при разработке котлованов, траншей, выемок подземных коммуникаций, сооружений, не указанных в проектной документации </w:t>
      </w:r>
      <w:hyperlink r:id="rId68" w:history="1">
        <w:r>
          <w:rPr>
            <w:color w:val="0000FF"/>
          </w:rPr>
          <w:t>(6.1.19)</w:t>
        </w:r>
      </w:hyperlink>
      <w:r>
        <w:t>;</w:t>
      </w:r>
    </w:p>
    <w:p w:rsidR="008F161D" w:rsidRDefault="008F161D">
      <w:pPr>
        <w:pStyle w:val="ConsPlusNormal"/>
        <w:ind w:firstLine="540"/>
        <w:jc w:val="both"/>
      </w:pPr>
      <w:r>
        <w:t xml:space="preserve">в) определяет способ восстановления оснований, нарушенных в результате промерзания, затопления, а также способ восполнения переборов в местах устройства фундаментов и укладки трубопроводов </w:t>
      </w:r>
      <w:hyperlink r:id="rId69" w:history="1">
        <w:r>
          <w:rPr>
            <w:color w:val="0000FF"/>
          </w:rPr>
          <w:t>(6.1.9)</w:t>
        </w:r>
      </w:hyperlink>
      <w:r>
        <w:t>;</w:t>
      </w:r>
    </w:p>
    <w:p w:rsidR="008F161D" w:rsidRDefault="008F161D">
      <w:pPr>
        <w:pStyle w:val="ConsPlusNormal"/>
        <w:ind w:firstLine="540"/>
        <w:jc w:val="both"/>
      </w:pPr>
      <w:r>
        <w:lastRenderedPageBreak/>
        <w:t xml:space="preserve">г) согласовывает дополнительные меры, облегчающие погружение свай и шпунта (подмыв, </w:t>
      </w:r>
      <w:proofErr w:type="spellStart"/>
      <w:r>
        <w:t>лидерные</w:t>
      </w:r>
      <w:proofErr w:type="spellEnd"/>
      <w:r>
        <w:t xml:space="preserve"> скважины и др.), в случае возможного отказа забиваемых элементов менее 0,2 см или скорости </w:t>
      </w:r>
      <w:proofErr w:type="spellStart"/>
      <w:r>
        <w:t>вибропогружения</w:t>
      </w:r>
      <w:proofErr w:type="spellEnd"/>
      <w:r>
        <w:t xml:space="preserve"> менее 5 см/мин. </w:t>
      </w:r>
      <w:hyperlink r:id="rId70" w:history="1">
        <w:r>
          <w:rPr>
            <w:color w:val="0000FF"/>
          </w:rPr>
          <w:t>(12.1.4)</w:t>
        </w:r>
      </w:hyperlink>
      <w:r>
        <w:t>;</w:t>
      </w:r>
    </w:p>
    <w:p w:rsidR="008F161D" w:rsidRDefault="008F161D">
      <w:pPr>
        <w:pStyle w:val="ConsPlusNormal"/>
        <w:ind w:firstLine="540"/>
        <w:jc w:val="both"/>
      </w:pPr>
      <w:proofErr w:type="gramStart"/>
      <w:r>
        <w:t xml:space="preserve">д) устанавливает необходимость контрольных испытаний свай статической нагрузкой в соответствии с </w:t>
      </w:r>
      <w:hyperlink r:id="rId71" w:history="1">
        <w:r>
          <w:rPr>
            <w:color w:val="0000FF"/>
          </w:rPr>
          <w:t>ГОСТ 5686</w:t>
        </w:r>
      </w:hyperlink>
      <w:r>
        <w:t xml:space="preserve"> и корректировки проекта свайного фундамента или его части в случае, если при контрольной </w:t>
      </w:r>
      <w:proofErr w:type="spellStart"/>
      <w:r>
        <w:t>добивке</w:t>
      </w:r>
      <w:proofErr w:type="spellEnd"/>
      <w:r>
        <w:t xml:space="preserve"> свай после "отдыха" их в грунте отказ превышает расчетный </w:t>
      </w:r>
      <w:hyperlink r:id="rId72" w:history="1">
        <w:r>
          <w:rPr>
            <w:color w:val="0000FF"/>
          </w:rPr>
          <w:t>(12.1.11)</w:t>
        </w:r>
      </w:hyperlink>
      <w:r>
        <w:t>;</w:t>
      </w:r>
      <w:proofErr w:type="gramEnd"/>
    </w:p>
    <w:p w:rsidR="008F161D" w:rsidRDefault="008F161D">
      <w:pPr>
        <w:pStyle w:val="ConsPlusNormal"/>
        <w:ind w:firstLine="540"/>
        <w:jc w:val="both"/>
      </w:pPr>
      <w:proofErr w:type="gramStart"/>
      <w:r>
        <w:t xml:space="preserve">е) принимает участие в обследовании свай для выяснения причин, затрудняющих их погружение, и в подготовке решения о возможности применения имеющихся свай или погружении дополнительных в случае, если сваи длиной до 10 м, </w:t>
      </w:r>
      <w:proofErr w:type="spellStart"/>
      <w:r>
        <w:t>недопогружены</w:t>
      </w:r>
      <w:proofErr w:type="spellEnd"/>
      <w:r>
        <w:t xml:space="preserve"> более чем на 15% проектной глубины, и сваи большей длины, </w:t>
      </w:r>
      <w:proofErr w:type="spellStart"/>
      <w:r>
        <w:t>недопогружены</w:t>
      </w:r>
      <w:proofErr w:type="spellEnd"/>
      <w:r>
        <w:t xml:space="preserve"> более чем на 10% проектной глубины, а для мостов и транспортных гидротехнических сооружений также сваи, </w:t>
      </w:r>
      <w:proofErr w:type="spellStart"/>
      <w:r>
        <w:t>недопогруженные</w:t>
      </w:r>
      <w:proofErr w:type="spellEnd"/>
      <w:proofErr w:type="gramEnd"/>
      <w:r>
        <w:t xml:space="preserve"> более чем на 25 см до проектного уровня, при их длине до 10 м и </w:t>
      </w:r>
      <w:proofErr w:type="spellStart"/>
      <w:r>
        <w:t>недопогруженные</w:t>
      </w:r>
      <w:proofErr w:type="spellEnd"/>
      <w:r>
        <w:t xml:space="preserve"> свыше 50 см при длине сваи более 10 м, но давшие отказ равный или менее расчетного </w:t>
      </w:r>
      <w:hyperlink r:id="rId73" w:history="1">
        <w:r>
          <w:rPr>
            <w:color w:val="0000FF"/>
          </w:rPr>
          <w:t>(12.1.12)</w:t>
        </w:r>
      </w:hyperlink>
      <w:r>
        <w:t>;</w:t>
      </w:r>
    </w:p>
    <w:p w:rsidR="008F161D" w:rsidRDefault="008F161D">
      <w:pPr>
        <w:pStyle w:val="ConsPlusNormal"/>
        <w:ind w:firstLine="540"/>
        <w:jc w:val="both"/>
      </w:pPr>
      <w:r>
        <w:t xml:space="preserve">ж) принимает участие в подготовке решения о возможности применения скважин для устройства свай в случае, если нельзя преодолеть препятствия, встретившиеся в процессе бурения </w:t>
      </w:r>
      <w:hyperlink r:id="rId74" w:history="1">
        <w:r>
          <w:rPr>
            <w:color w:val="0000FF"/>
          </w:rPr>
          <w:t>(12.2.5)</w:t>
        </w:r>
      </w:hyperlink>
      <w:r>
        <w:t>;</w:t>
      </w:r>
    </w:p>
    <w:p w:rsidR="008F161D" w:rsidRDefault="008F161D">
      <w:pPr>
        <w:pStyle w:val="ConsPlusNormal"/>
        <w:ind w:firstLine="540"/>
        <w:jc w:val="both"/>
      </w:pPr>
      <w:r>
        <w:t xml:space="preserve">и) согласовывает изменение проектной глубины скважины или способ заделки нижнего конца сваи в практически несжимаемый при оттаивании грунт в случае </w:t>
      </w:r>
      <w:proofErr w:type="gramStart"/>
      <w:r>
        <w:t>несоответствия результатов испытания отобранных образцов грунта</w:t>
      </w:r>
      <w:proofErr w:type="gramEnd"/>
      <w:r>
        <w:t xml:space="preserve"> на проектной глубине проектным данным </w:t>
      </w:r>
      <w:hyperlink r:id="rId75" w:history="1">
        <w:r>
          <w:rPr>
            <w:color w:val="0000FF"/>
          </w:rPr>
          <w:t>(12.5.11)</w:t>
        </w:r>
      </w:hyperlink>
      <w:r>
        <w:t>;</w:t>
      </w:r>
    </w:p>
    <w:p w:rsidR="008F161D" w:rsidRDefault="008F161D">
      <w:pPr>
        <w:pStyle w:val="ConsPlusNormal"/>
        <w:ind w:firstLine="540"/>
        <w:jc w:val="both"/>
      </w:pPr>
      <w:r>
        <w:t xml:space="preserve">к) согласовывает способ наращивания свай монолитным железобетоном в случае поломки головки сваи или вынужденного погружения ее ниже проектной отметки </w:t>
      </w:r>
      <w:hyperlink r:id="rId76" w:history="1">
        <w:r>
          <w:rPr>
            <w:color w:val="0000FF"/>
          </w:rPr>
          <w:t>(12.6.6)</w:t>
        </w:r>
      </w:hyperlink>
      <w:r>
        <w:t>;</w:t>
      </w:r>
    </w:p>
    <w:p w:rsidR="008F161D" w:rsidRDefault="008F161D">
      <w:pPr>
        <w:pStyle w:val="ConsPlusNormal"/>
        <w:ind w:firstLine="540"/>
        <w:jc w:val="both"/>
      </w:pPr>
      <w:r>
        <w:t xml:space="preserve">л) согласовывает способ контроля при выборочном контроле качества бетона свай на объекте </w:t>
      </w:r>
      <w:hyperlink r:id="rId77" w:history="1">
        <w:r>
          <w:rPr>
            <w:color w:val="0000FF"/>
          </w:rPr>
          <w:t>(12.7.3)</w:t>
        </w:r>
      </w:hyperlink>
      <w:r>
        <w:t>;</w:t>
      </w:r>
    </w:p>
    <w:p w:rsidR="008F161D" w:rsidRDefault="008F161D">
      <w:pPr>
        <w:pStyle w:val="ConsPlusNormal"/>
        <w:ind w:firstLine="540"/>
        <w:jc w:val="both"/>
      </w:pPr>
      <w:r>
        <w:t xml:space="preserve">м) согласовывает решение о пригодности опускных колодцев и кессонов, получивших смещения, перекосы и другие отклонения от проекта, превышающие установленные допуски </w:t>
      </w:r>
      <w:hyperlink r:id="rId78" w:history="1">
        <w:r>
          <w:rPr>
            <w:color w:val="0000FF"/>
          </w:rPr>
          <w:t>(13.48)</w:t>
        </w:r>
      </w:hyperlink>
      <w:r>
        <w:t>.</w:t>
      </w:r>
    </w:p>
    <w:p w:rsidR="008F161D" w:rsidRDefault="008F161D">
      <w:pPr>
        <w:pStyle w:val="ConsPlusNormal"/>
        <w:ind w:firstLine="540"/>
        <w:jc w:val="both"/>
      </w:pPr>
      <w:r>
        <w:t xml:space="preserve">В.2.3 </w:t>
      </w:r>
      <w:hyperlink r:id="rId79" w:history="1">
        <w:r>
          <w:rPr>
            <w:color w:val="0000FF"/>
          </w:rPr>
          <w:t>СП 70.13330</w:t>
        </w:r>
      </w:hyperlink>
      <w:r>
        <w:t>. Функции проектировщика:</w:t>
      </w:r>
    </w:p>
    <w:p w:rsidR="008F161D" w:rsidRDefault="008F161D">
      <w:pPr>
        <w:pStyle w:val="ConsPlusNormal"/>
        <w:ind w:firstLine="540"/>
        <w:jc w:val="both"/>
      </w:pPr>
      <w:r>
        <w:t xml:space="preserve">а) принимает решение об исправлении, усилении поврежденных конструкций или замене их </w:t>
      </w:r>
      <w:proofErr w:type="gramStart"/>
      <w:r>
        <w:t>новыми</w:t>
      </w:r>
      <w:proofErr w:type="gramEnd"/>
      <w:r>
        <w:t xml:space="preserve"> </w:t>
      </w:r>
      <w:hyperlink r:id="rId80" w:history="1">
        <w:r>
          <w:rPr>
            <w:color w:val="0000FF"/>
          </w:rPr>
          <w:t>(4.2.2)</w:t>
        </w:r>
      </w:hyperlink>
      <w:r>
        <w:t>;</w:t>
      </w:r>
    </w:p>
    <w:p w:rsidR="008F161D" w:rsidRDefault="008F161D">
      <w:pPr>
        <w:pStyle w:val="ConsPlusNormal"/>
        <w:ind w:firstLine="540"/>
        <w:jc w:val="both"/>
      </w:pPr>
      <w:proofErr w:type="gramStart"/>
      <w:r>
        <w:t xml:space="preserve">б) дает разрешение на рассверливание отверстий на ближайший больший диаметр, с установкой болта соответствующего диаметра в случае несовпадения отверстий в смежных деталях собранного пакета до 1 мм - более чем в 50% отверстий, до 1,5 мм - более чем в 10% отверстий в расчетных соединениях с работой болтов на срез и соединяемых элементов на смятие </w:t>
      </w:r>
      <w:hyperlink r:id="rId81" w:history="1">
        <w:r>
          <w:rPr>
            <w:color w:val="0000FF"/>
          </w:rPr>
          <w:t>(4.5.2)</w:t>
        </w:r>
      </w:hyperlink>
      <w:r>
        <w:t>;</w:t>
      </w:r>
      <w:proofErr w:type="gramEnd"/>
    </w:p>
    <w:p w:rsidR="008F161D" w:rsidRDefault="008F161D">
      <w:pPr>
        <w:pStyle w:val="ConsPlusNormal"/>
        <w:ind w:firstLine="540"/>
        <w:jc w:val="both"/>
      </w:pPr>
      <w:r>
        <w:t>в) согласовывает применение прокладок в монтажных соединениях на болтах при перепаде поверхностей (</w:t>
      </w:r>
      <w:proofErr w:type="spellStart"/>
      <w:r>
        <w:t>депланации</w:t>
      </w:r>
      <w:proofErr w:type="spellEnd"/>
      <w:r>
        <w:t xml:space="preserve">) стыкуемых деталей свыше 3 мм </w:t>
      </w:r>
      <w:hyperlink r:id="rId82" w:history="1">
        <w:r>
          <w:rPr>
            <w:color w:val="0000FF"/>
          </w:rPr>
          <w:t>(4.6.3)</w:t>
        </w:r>
      </w:hyperlink>
      <w:r>
        <w:t>;</w:t>
      </w:r>
    </w:p>
    <w:p w:rsidR="008F161D" w:rsidRDefault="008F161D">
      <w:pPr>
        <w:pStyle w:val="ConsPlusNormal"/>
        <w:ind w:firstLine="540"/>
        <w:jc w:val="both"/>
      </w:pPr>
      <w:r>
        <w:t xml:space="preserve">г) согласовывает устройство деформационных швов, проемов, отверстий, технологических борозд в монтажных конструкциях, а также способы работ по их устройству с учетом возможного влияния на прочность прорезаемой конструкции </w:t>
      </w:r>
      <w:hyperlink r:id="rId83" w:history="1">
        <w:r>
          <w:rPr>
            <w:color w:val="0000FF"/>
          </w:rPr>
          <w:t>(5.14.1)</w:t>
        </w:r>
      </w:hyperlink>
      <w:r>
        <w:t>;</w:t>
      </w:r>
    </w:p>
    <w:p w:rsidR="008F161D" w:rsidRDefault="008F161D">
      <w:pPr>
        <w:pStyle w:val="ConsPlusNormal"/>
        <w:ind w:firstLine="540"/>
        <w:jc w:val="both"/>
      </w:pPr>
      <w:r>
        <w:t xml:space="preserve">д) согласовывает возможность расчленения пространственных крупногабаритных арматурных изделий, а также замену предусмотренной проектом арматурной стали </w:t>
      </w:r>
      <w:hyperlink r:id="rId84" w:history="1">
        <w:r>
          <w:rPr>
            <w:color w:val="0000FF"/>
          </w:rPr>
          <w:t>(5.16.2)</w:t>
        </w:r>
      </w:hyperlink>
      <w:r>
        <w:t>;</w:t>
      </w:r>
    </w:p>
    <w:p w:rsidR="008F161D" w:rsidRDefault="008F161D">
      <w:pPr>
        <w:pStyle w:val="ConsPlusNormal"/>
        <w:ind w:firstLine="540"/>
        <w:jc w:val="both"/>
      </w:pPr>
      <w:r>
        <w:t xml:space="preserve">е) согласовывает возможность установки на арматурных конструкциях пешеходных, транспортных или монтажных устройств на основе решений, принятых в ППР </w:t>
      </w:r>
      <w:hyperlink r:id="rId85" w:history="1">
        <w:r>
          <w:rPr>
            <w:color w:val="0000FF"/>
          </w:rPr>
          <w:t>(5.16.13)</w:t>
        </w:r>
      </w:hyperlink>
      <w:r>
        <w:t>;</w:t>
      </w:r>
    </w:p>
    <w:p w:rsidR="008F161D" w:rsidRDefault="008F161D">
      <w:pPr>
        <w:pStyle w:val="ConsPlusNormal"/>
        <w:ind w:firstLine="540"/>
        <w:jc w:val="both"/>
      </w:pPr>
      <w:r>
        <w:t xml:space="preserve">ж) согласовывает допустимость отступлений от проекта, при выявлении отклонений от проекта, допущенных при проведении арматурных работ </w:t>
      </w:r>
      <w:hyperlink r:id="rId86" w:history="1">
        <w:r>
          <w:rPr>
            <w:color w:val="0000FF"/>
          </w:rPr>
          <w:t>(5.16.17)</w:t>
        </w:r>
      </w:hyperlink>
      <w:r>
        <w:t>;</w:t>
      </w:r>
    </w:p>
    <w:p w:rsidR="008F161D" w:rsidRDefault="008F161D">
      <w:pPr>
        <w:pStyle w:val="ConsPlusNormal"/>
        <w:ind w:firstLine="540"/>
        <w:jc w:val="both"/>
      </w:pPr>
      <w:r>
        <w:t xml:space="preserve">и) согласовывает минимальную прочность бетона при установке промежуточных опор в пролете перекрытия для обеспечения частичного или последовательного удаления опалубки, а также значение свободного пролета перекрытия, число, место и способ установки опор, для учета при разработке ППР </w:t>
      </w:r>
      <w:hyperlink r:id="rId87" w:history="1">
        <w:r>
          <w:rPr>
            <w:color w:val="0000FF"/>
          </w:rPr>
          <w:t>(5.17.9)</w:t>
        </w:r>
      </w:hyperlink>
      <w:r>
        <w:t>;</w:t>
      </w:r>
    </w:p>
    <w:p w:rsidR="008F161D" w:rsidRDefault="008F161D">
      <w:pPr>
        <w:pStyle w:val="ConsPlusNormal"/>
        <w:ind w:firstLine="540"/>
        <w:jc w:val="both"/>
      </w:pPr>
      <w:r>
        <w:t xml:space="preserve">к) согласовывает, при необходимости, изменения мест </w:t>
      </w:r>
      <w:proofErr w:type="spellStart"/>
      <w:r>
        <w:t>строповки</w:t>
      </w:r>
      <w:proofErr w:type="spellEnd"/>
      <w:r>
        <w:t xml:space="preserve"> монтируемых элементов, отличные </w:t>
      </w:r>
      <w:proofErr w:type="gramStart"/>
      <w:r>
        <w:t>от</w:t>
      </w:r>
      <w:proofErr w:type="gramEnd"/>
      <w:r>
        <w:t xml:space="preserve"> указанных в рабочих чертежах </w:t>
      </w:r>
      <w:hyperlink r:id="rId88" w:history="1">
        <w:r>
          <w:rPr>
            <w:color w:val="0000FF"/>
          </w:rPr>
          <w:t>(3.14)</w:t>
        </w:r>
      </w:hyperlink>
      <w:r>
        <w:t>;</w:t>
      </w:r>
    </w:p>
    <w:p w:rsidR="008F161D" w:rsidRDefault="008F161D">
      <w:pPr>
        <w:pStyle w:val="ConsPlusNormal"/>
        <w:ind w:firstLine="540"/>
        <w:jc w:val="both"/>
      </w:pPr>
      <w:r>
        <w:lastRenderedPageBreak/>
        <w:t>л) согласовывает минимальную прочность бетона при распалубке загруженных конструкций, в том числе от вышележащего бетона (бетонной смеси) (</w:t>
      </w:r>
      <w:hyperlink r:id="rId89" w:history="1">
        <w:r>
          <w:rPr>
            <w:color w:val="0000FF"/>
          </w:rPr>
          <w:t>пункт 11</w:t>
        </w:r>
      </w:hyperlink>
      <w:r>
        <w:t xml:space="preserve"> таблицы 5.11);</w:t>
      </w:r>
    </w:p>
    <w:p w:rsidR="008F161D" w:rsidRDefault="008F161D">
      <w:pPr>
        <w:pStyle w:val="ConsPlusNormal"/>
        <w:ind w:firstLine="540"/>
        <w:jc w:val="both"/>
      </w:pPr>
      <w:r>
        <w:t xml:space="preserve">м) принимает техническое решение по усилению кладки в случае, если по данным строительной лаборатории прочность нормального сцепления раствора при ручной кладке в сейсмических районах в возрасте семи суток составляет менее 50% прочности в 28 дневном возрасте </w:t>
      </w:r>
      <w:hyperlink r:id="rId90" w:history="1">
        <w:r>
          <w:rPr>
            <w:color w:val="0000FF"/>
          </w:rPr>
          <w:t>(9.11.6)</w:t>
        </w:r>
      </w:hyperlink>
      <w:r>
        <w:t>;</w:t>
      </w:r>
    </w:p>
    <w:p w:rsidR="008F161D" w:rsidRDefault="008F161D">
      <w:pPr>
        <w:pStyle w:val="ConsPlusNormal"/>
        <w:ind w:firstLine="540"/>
        <w:jc w:val="both"/>
      </w:pPr>
      <w:r>
        <w:t xml:space="preserve">н) согласовывает возможность применения установленных конструкций для прикрепления к ним грузовых полиспастов, отводных блоков и других грузоподъемных приспособлений </w:t>
      </w:r>
      <w:hyperlink r:id="rId91" w:history="1">
        <w:r>
          <w:rPr>
            <w:color w:val="0000FF"/>
          </w:rPr>
          <w:t>(3.21)</w:t>
        </w:r>
      </w:hyperlink>
      <w:r>
        <w:t>;</w:t>
      </w:r>
    </w:p>
    <w:p w:rsidR="008F161D" w:rsidRDefault="008F161D">
      <w:pPr>
        <w:pStyle w:val="ConsPlusNormal"/>
        <w:ind w:firstLine="540"/>
        <w:jc w:val="both"/>
      </w:pPr>
      <w:r>
        <w:t xml:space="preserve">п) принимает решение о возможности применения свайных фундаментов или </w:t>
      </w:r>
      <w:proofErr w:type="spellStart"/>
      <w:r>
        <w:t>безростверковых</w:t>
      </w:r>
      <w:proofErr w:type="spellEnd"/>
      <w:r>
        <w:t xml:space="preserve"> опор при фактических отклонениях свайных фундаментов от проектного положения, превышающих предельно допускаемые значения (</w:t>
      </w:r>
      <w:hyperlink r:id="rId92" w:history="1">
        <w:r>
          <w:rPr>
            <w:color w:val="0000FF"/>
          </w:rPr>
          <w:t>примечание 4</w:t>
        </w:r>
      </w:hyperlink>
      <w:r>
        <w:t xml:space="preserve"> к таблице 6.2);</w:t>
      </w:r>
    </w:p>
    <w:p w:rsidR="008F161D" w:rsidRDefault="008F161D">
      <w:pPr>
        <w:pStyle w:val="ConsPlusNormal"/>
        <w:ind w:firstLine="540"/>
        <w:jc w:val="both"/>
      </w:pPr>
      <w:r>
        <w:t>р) согласовывает способ удаления воды из котлована (открытый водоотлив или дренаж, водопонижение и др.), а также меры против выноса грунта из-под возводимых и существующих сооружений и против нарушения природных свой</w:t>
      </w:r>
      <w:proofErr w:type="gramStart"/>
      <w:r>
        <w:t>ств гр</w:t>
      </w:r>
      <w:proofErr w:type="gramEnd"/>
      <w:r>
        <w:t xml:space="preserve">унтовых оснований </w:t>
      </w:r>
      <w:hyperlink r:id="rId93" w:history="1">
        <w:r>
          <w:rPr>
            <w:color w:val="0000FF"/>
          </w:rPr>
          <w:t>(6.2.17)</w:t>
        </w:r>
      </w:hyperlink>
      <w:r>
        <w:t>;</w:t>
      </w:r>
    </w:p>
    <w:p w:rsidR="008F161D" w:rsidRDefault="008F161D">
      <w:pPr>
        <w:pStyle w:val="ConsPlusNormal"/>
        <w:ind w:firstLine="540"/>
        <w:jc w:val="both"/>
      </w:pPr>
      <w:r>
        <w:t xml:space="preserve">с) принимает участие в работе комиссии по приемке основания перед устройством фундаментов. </w:t>
      </w:r>
      <w:proofErr w:type="gramStart"/>
      <w:r>
        <w:t xml:space="preserve">В случае выявления значительных расхождений между фактическими и проектными характеристиками грунтов основания принимает участие в выработке решения о необходимости пересмотра проекта или возможности проведения дальнейших работ </w:t>
      </w:r>
      <w:hyperlink r:id="rId94" w:history="1">
        <w:r>
          <w:rPr>
            <w:color w:val="0000FF"/>
          </w:rPr>
          <w:t>(6.2.18)</w:t>
        </w:r>
      </w:hyperlink>
      <w:r>
        <w:t>;</w:t>
      </w:r>
      <w:proofErr w:type="gramEnd"/>
    </w:p>
    <w:p w:rsidR="008F161D" w:rsidRDefault="008F161D">
      <w:pPr>
        <w:pStyle w:val="ConsPlusNormal"/>
        <w:ind w:firstLine="540"/>
        <w:jc w:val="both"/>
      </w:pPr>
      <w:r>
        <w:t xml:space="preserve">т) согласовывает применение не предусмотренных проектом прокладок в стыках колонн и стоек рам для выравнивания высотных отметок и приведения их в вертикальное положение </w:t>
      </w:r>
      <w:hyperlink r:id="rId95" w:history="1">
        <w:r>
          <w:rPr>
            <w:color w:val="0000FF"/>
          </w:rPr>
          <w:t>(6.3.5)</w:t>
        </w:r>
      </w:hyperlink>
      <w:r>
        <w:t>.</w:t>
      </w:r>
    </w:p>
    <w:p w:rsidR="008F161D" w:rsidRDefault="008F161D">
      <w:pPr>
        <w:pStyle w:val="ConsPlusNormal"/>
        <w:ind w:firstLine="540"/>
        <w:jc w:val="both"/>
      </w:pPr>
      <w:r>
        <w:t xml:space="preserve">В.2.4 </w:t>
      </w:r>
      <w:hyperlink r:id="rId96" w:history="1">
        <w:r>
          <w:rPr>
            <w:color w:val="0000FF"/>
          </w:rPr>
          <w:t>СП 73.13330</w:t>
        </w:r>
      </w:hyperlink>
      <w:r>
        <w:t>. Функции проектировщика:</w:t>
      </w:r>
    </w:p>
    <w:p w:rsidR="008F161D" w:rsidRDefault="008F161D">
      <w:pPr>
        <w:pStyle w:val="ConsPlusNormal"/>
        <w:ind w:firstLine="540"/>
        <w:jc w:val="both"/>
      </w:pPr>
      <w:r>
        <w:t>дает оценку фактических технических характеристик оборудования вентиляционных систем, указанных в "Паспорте вентиляционной системы", подготовленном организацией, осуществившей наладку системы (</w:t>
      </w:r>
      <w:hyperlink r:id="rId97" w:history="1">
        <w:r>
          <w:rPr>
            <w:color w:val="0000FF"/>
          </w:rPr>
          <w:t>3.4</w:t>
        </w:r>
      </w:hyperlink>
      <w:r>
        <w:t xml:space="preserve"> ГОСТ </w:t>
      </w:r>
      <w:proofErr w:type="gramStart"/>
      <w:r>
        <w:t>Р</w:t>
      </w:r>
      <w:proofErr w:type="gramEnd"/>
      <w:r>
        <w:t xml:space="preserve"> 53300). Согласовывает отступления от проектных параметров и технических характеристик оборудования вентиляционной системы или требует их приведения в соответствие с проектными показателями (</w:t>
      </w:r>
      <w:hyperlink r:id="rId98" w:history="1">
        <w:r>
          <w:rPr>
            <w:color w:val="0000FF"/>
          </w:rPr>
          <w:t>примечание</w:t>
        </w:r>
      </w:hyperlink>
      <w:r>
        <w:t xml:space="preserve"> приложения Ж).</w:t>
      </w:r>
    </w:p>
    <w:p w:rsidR="008F161D" w:rsidRDefault="008F161D">
      <w:pPr>
        <w:pStyle w:val="ConsPlusNormal"/>
        <w:ind w:firstLine="540"/>
        <w:jc w:val="both"/>
      </w:pPr>
      <w:r>
        <w:t xml:space="preserve">В.2.5 </w:t>
      </w:r>
      <w:hyperlink r:id="rId99" w:history="1">
        <w:r>
          <w:rPr>
            <w:color w:val="0000FF"/>
          </w:rPr>
          <w:t>СП 78.13330</w:t>
        </w:r>
      </w:hyperlink>
      <w:r>
        <w:t>. Функции проектировщика:</w:t>
      </w:r>
    </w:p>
    <w:p w:rsidR="008F161D" w:rsidRDefault="008F161D">
      <w:pPr>
        <w:pStyle w:val="ConsPlusNormal"/>
        <w:ind w:firstLine="540"/>
        <w:jc w:val="both"/>
      </w:pPr>
      <w:r>
        <w:t xml:space="preserve">а) согласовывает возможность движения построечного транспорта по покрытию (основанию) автомобильной дороги до достижения бетоном прочности, установленной в </w:t>
      </w:r>
      <w:hyperlink r:id="rId100" w:history="1">
        <w:r>
          <w:rPr>
            <w:color w:val="0000FF"/>
          </w:rPr>
          <w:t>СП 78.13330</w:t>
        </w:r>
      </w:hyperlink>
      <w:r>
        <w:t xml:space="preserve"> (в долях </w:t>
      </w:r>
      <w:proofErr w:type="gramStart"/>
      <w:r>
        <w:t>от</w:t>
      </w:r>
      <w:proofErr w:type="gramEnd"/>
      <w:r>
        <w:t xml:space="preserve"> проектной):</w:t>
      </w:r>
    </w:p>
    <w:p w:rsidR="008F161D" w:rsidRDefault="008F161D">
      <w:pPr>
        <w:pStyle w:val="ConsPlusNormal"/>
        <w:ind w:firstLine="540"/>
        <w:jc w:val="both"/>
      </w:pPr>
      <w:r>
        <w:t>б) для бетона класса выше</w:t>
      </w:r>
      <w:proofErr w:type="gramStart"/>
      <w:r>
        <w:t xml:space="preserve"> В</w:t>
      </w:r>
      <w:proofErr w:type="gramEnd"/>
      <w:r>
        <w:t xml:space="preserve"> 12.5 - 70%;</w:t>
      </w:r>
    </w:p>
    <w:p w:rsidR="008F161D" w:rsidRDefault="008F161D">
      <w:pPr>
        <w:pStyle w:val="ConsPlusNormal"/>
        <w:ind w:firstLine="540"/>
        <w:jc w:val="both"/>
      </w:pPr>
      <w:r>
        <w:t>в) для бетона класса</w:t>
      </w:r>
      <w:proofErr w:type="gramStart"/>
      <w:r>
        <w:t xml:space="preserve"> В</w:t>
      </w:r>
      <w:proofErr w:type="gramEnd"/>
      <w:r>
        <w:t xml:space="preserve"> 12.5 и ниже - 100%</w:t>
      </w:r>
    </w:p>
    <w:p w:rsidR="008F161D" w:rsidRDefault="008F161D">
      <w:pPr>
        <w:pStyle w:val="ConsPlusNormal"/>
        <w:ind w:firstLine="540"/>
        <w:jc w:val="both"/>
      </w:pPr>
      <w:hyperlink r:id="rId101" w:history="1">
        <w:r>
          <w:rPr>
            <w:color w:val="0000FF"/>
          </w:rPr>
          <w:t>(пункт 14.1.7)</w:t>
        </w:r>
      </w:hyperlink>
      <w:r>
        <w:t>.</w:t>
      </w:r>
    </w:p>
    <w:p w:rsidR="008F161D" w:rsidRDefault="008F161D">
      <w:pPr>
        <w:pStyle w:val="ConsPlusNormal"/>
        <w:ind w:firstLine="540"/>
        <w:jc w:val="both"/>
      </w:pPr>
      <w:r>
        <w:t xml:space="preserve">В.2.6 </w:t>
      </w:r>
      <w:hyperlink r:id="rId102" w:history="1">
        <w:r>
          <w:rPr>
            <w:color w:val="0000FF"/>
          </w:rPr>
          <w:t>СП 126.13330</w:t>
        </w:r>
      </w:hyperlink>
      <w:r>
        <w:t>. Функции проектировщика:</w:t>
      </w:r>
    </w:p>
    <w:p w:rsidR="008F161D" w:rsidRDefault="008F161D">
      <w:pPr>
        <w:pStyle w:val="ConsPlusNormal"/>
        <w:ind w:firstLine="540"/>
        <w:jc w:val="both"/>
      </w:pPr>
      <w:r>
        <w:t xml:space="preserve">а) согласовывает техническое задание заказчика на инструментальный геодезический мониторинг высотных зданий и других сооружений в процессе строительства </w:t>
      </w:r>
      <w:hyperlink r:id="rId103" w:history="1">
        <w:r>
          <w:rPr>
            <w:color w:val="0000FF"/>
          </w:rPr>
          <w:t>(8.12)</w:t>
        </w:r>
      </w:hyperlink>
      <w:r>
        <w:t>;</w:t>
      </w:r>
    </w:p>
    <w:p w:rsidR="008F161D" w:rsidRDefault="008F161D">
      <w:pPr>
        <w:pStyle w:val="ConsPlusNormal"/>
        <w:ind w:firstLine="540"/>
        <w:jc w:val="both"/>
      </w:pPr>
      <w:r>
        <w:t xml:space="preserve">б) согласовывает конкретное расположение осадочных марок на фундаментах здания или сооружения, а также конструкцию марок, установленных в техническом задании на мониторинг </w:t>
      </w:r>
      <w:hyperlink r:id="rId104" w:history="1">
        <w:r>
          <w:rPr>
            <w:color w:val="0000FF"/>
          </w:rPr>
          <w:t>(8.21)</w:t>
        </w:r>
      </w:hyperlink>
      <w:r>
        <w:t>.</w:t>
      </w: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right"/>
      </w:pPr>
      <w:r>
        <w:t>Приложение Г</w:t>
      </w:r>
    </w:p>
    <w:p w:rsidR="008F161D" w:rsidRDefault="008F161D">
      <w:pPr>
        <w:pStyle w:val="ConsPlusNormal"/>
        <w:jc w:val="both"/>
      </w:pPr>
    </w:p>
    <w:p w:rsidR="008F161D" w:rsidRDefault="008F161D">
      <w:pPr>
        <w:pStyle w:val="ConsPlusNormal"/>
        <w:jc w:val="right"/>
      </w:pPr>
      <w:r>
        <w:t>(рекомендуемое)</w:t>
      </w:r>
    </w:p>
    <w:p w:rsidR="008F161D" w:rsidRDefault="008F161D">
      <w:pPr>
        <w:pStyle w:val="ConsPlusNormal"/>
        <w:jc w:val="both"/>
      </w:pPr>
    </w:p>
    <w:p w:rsidR="008F161D" w:rsidRDefault="008F161D">
      <w:pPr>
        <w:pStyle w:val="ConsPlusNormal"/>
        <w:jc w:val="center"/>
      </w:pPr>
      <w:bookmarkStart w:id="9" w:name="P482"/>
      <w:bookmarkEnd w:id="9"/>
      <w:r>
        <w:t>ФОРМА ПРИКАЗА</w:t>
      </w:r>
    </w:p>
    <w:p w:rsidR="008F161D" w:rsidRDefault="008F161D">
      <w:pPr>
        <w:pStyle w:val="ConsPlusNormal"/>
        <w:jc w:val="center"/>
      </w:pPr>
      <w:r>
        <w:t>О НАЗНАЧЕНИИ СПЕЦИАЛИСТОВ НА ОСУЩЕСТВЛЕНИЕ РАБОТ</w:t>
      </w:r>
    </w:p>
    <w:p w:rsidR="008F161D" w:rsidRDefault="008F161D">
      <w:pPr>
        <w:pStyle w:val="ConsPlusNormal"/>
        <w:jc w:val="center"/>
      </w:pPr>
      <w:r>
        <w:t>ПО АВТОРСКОМУ НАДЗОРУ</w:t>
      </w:r>
    </w:p>
    <w:p w:rsidR="008F161D" w:rsidRDefault="008F161D">
      <w:pPr>
        <w:pStyle w:val="ConsPlusNormal"/>
        <w:jc w:val="both"/>
      </w:pPr>
    </w:p>
    <w:p w:rsidR="008F161D" w:rsidRDefault="008F161D">
      <w:pPr>
        <w:pStyle w:val="ConsPlusNonformat"/>
        <w:jc w:val="both"/>
      </w:pPr>
      <w:r>
        <w:t xml:space="preserve">                                  Приказ</w:t>
      </w:r>
    </w:p>
    <w:p w:rsidR="008F161D" w:rsidRDefault="008F161D">
      <w:pPr>
        <w:pStyle w:val="ConsPlusNonformat"/>
        <w:jc w:val="both"/>
      </w:pPr>
    </w:p>
    <w:p w:rsidR="008F161D" w:rsidRDefault="008F161D">
      <w:pPr>
        <w:pStyle w:val="ConsPlusNonformat"/>
        <w:jc w:val="both"/>
      </w:pPr>
      <w:r>
        <w:t xml:space="preserve">      от _______________        N ________        г. ______________________</w:t>
      </w:r>
    </w:p>
    <w:p w:rsidR="008F161D" w:rsidRDefault="008F161D">
      <w:pPr>
        <w:pStyle w:val="ConsPlusNonformat"/>
        <w:jc w:val="both"/>
      </w:pPr>
      <w:r>
        <w:t xml:space="preserve">                                                     (наименование города)</w:t>
      </w:r>
    </w:p>
    <w:p w:rsidR="008F161D" w:rsidRDefault="008F161D">
      <w:pPr>
        <w:pStyle w:val="ConsPlusNonformat"/>
        <w:jc w:val="both"/>
      </w:pPr>
    </w:p>
    <w:p w:rsidR="008F161D" w:rsidRDefault="008F161D">
      <w:pPr>
        <w:pStyle w:val="ConsPlusNonformat"/>
        <w:jc w:val="both"/>
      </w:pPr>
      <w:r>
        <w:t>В связи ___________________________________________________________________</w:t>
      </w:r>
    </w:p>
    <w:p w:rsidR="008F161D" w:rsidRDefault="008F161D">
      <w:pPr>
        <w:pStyle w:val="ConsPlusNonformat"/>
        <w:jc w:val="both"/>
      </w:pPr>
      <w:r>
        <w:t xml:space="preserve">           </w:t>
      </w:r>
      <w:proofErr w:type="gramStart"/>
      <w:r>
        <w:t>(основание для назначения специалистов на осуществление работ</w:t>
      </w:r>
      <w:proofErr w:type="gramEnd"/>
    </w:p>
    <w:p w:rsidR="008F161D" w:rsidRDefault="008F161D">
      <w:pPr>
        <w:pStyle w:val="ConsPlusNonformat"/>
        <w:jc w:val="both"/>
      </w:pPr>
      <w:r>
        <w:t>___________________________________________________________________________</w:t>
      </w:r>
    </w:p>
    <w:p w:rsidR="008F161D" w:rsidRDefault="008F161D">
      <w:pPr>
        <w:pStyle w:val="ConsPlusNonformat"/>
        <w:jc w:val="both"/>
      </w:pPr>
      <w:r>
        <w:t xml:space="preserve"> по авторскому  надзору, наименование объекта капитального строительства)</w:t>
      </w:r>
    </w:p>
    <w:p w:rsidR="008F161D" w:rsidRDefault="008F161D">
      <w:pPr>
        <w:pStyle w:val="ConsPlusNonformat"/>
        <w:jc w:val="both"/>
      </w:pPr>
      <w:r>
        <w:t>По адресу _________________________________________________________________</w:t>
      </w:r>
    </w:p>
    <w:p w:rsidR="008F161D" w:rsidRDefault="008F161D">
      <w:pPr>
        <w:pStyle w:val="ConsPlusNonformat"/>
        <w:jc w:val="both"/>
      </w:pPr>
      <w:r>
        <w:t xml:space="preserve">            почтовый (строительный) адрес объекта (объектов) капитального</w:t>
      </w:r>
    </w:p>
    <w:p w:rsidR="008F161D" w:rsidRDefault="008F161D">
      <w:pPr>
        <w:pStyle w:val="ConsPlusNonformat"/>
        <w:jc w:val="both"/>
      </w:pPr>
      <w:r>
        <w:t xml:space="preserve">                                    строительства</w:t>
      </w:r>
    </w:p>
    <w:p w:rsidR="008F161D" w:rsidRDefault="008F161D">
      <w:pPr>
        <w:pStyle w:val="ConsPlusNonformat"/>
        <w:jc w:val="both"/>
      </w:pPr>
      <w:r>
        <w:t>Застройщик (технический заказчик) _________________________________________</w:t>
      </w:r>
    </w:p>
    <w:p w:rsidR="008F161D" w:rsidRDefault="008F161D">
      <w:pPr>
        <w:pStyle w:val="ConsPlusNonformat"/>
        <w:jc w:val="both"/>
      </w:pPr>
      <w:r>
        <w:t xml:space="preserve">                                  </w:t>
      </w:r>
      <w:proofErr w:type="gramStart"/>
      <w:r>
        <w:t>(указывается инициалы, фамилия, реквизиты</w:t>
      </w:r>
      <w:proofErr w:type="gramEnd"/>
    </w:p>
    <w:p w:rsidR="008F161D" w:rsidRDefault="008F161D">
      <w:pPr>
        <w:pStyle w:val="ConsPlusNonformat"/>
        <w:jc w:val="both"/>
      </w:pPr>
      <w:r>
        <w:t xml:space="preserve">                                    документов, удостоверяющих личность,</w:t>
      </w:r>
    </w:p>
    <w:p w:rsidR="008F161D" w:rsidRDefault="008F161D">
      <w:pPr>
        <w:pStyle w:val="ConsPlusNonformat"/>
        <w:jc w:val="both"/>
      </w:pPr>
      <w:r>
        <w:t>___________________________________________________________________________</w:t>
      </w:r>
    </w:p>
    <w:p w:rsidR="008F161D" w:rsidRDefault="008F161D">
      <w:pPr>
        <w:pStyle w:val="ConsPlusNonformat"/>
        <w:jc w:val="both"/>
      </w:pPr>
      <w:r>
        <w:t xml:space="preserve">  почтовый адрес места жительства застройщика (технического заказчика) -</w:t>
      </w:r>
    </w:p>
    <w:p w:rsidR="008F161D" w:rsidRDefault="008F161D">
      <w:pPr>
        <w:pStyle w:val="ConsPlusNonformat"/>
        <w:jc w:val="both"/>
      </w:pPr>
      <w:r>
        <w:t xml:space="preserve">                             физического лица)</w:t>
      </w:r>
    </w:p>
    <w:p w:rsidR="008F161D" w:rsidRDefault="008F161D">
      <w:pPr>
        <w:pStyle w:val="ConsPlusNonformat"/>
        <w:jc w:val="both"/>
      </w:pPr>
      <w:r>
        <w:t>___________________________________________________________________________</w:t>
      </w:r>
    </w:p>
    <w:p w:rsidR="008F161D" w:rsidRDefault="008F161D">
      <w:pPr>
        <w:pStyle w:val="ConsPlusNonformat"/>
        <w:jc w:val="both"/>
      </w:pPr>
      <w:r>
        <w:t xml:space="preserve">  </w:t>
      </w:r>
      <w:proofErr w:type="gramStart"/>
      <w:r>
        <w:t>(полное наименование юридического лица, место нахождение застройщика -</w:t>
      </w:r>
      <w:proofErr w:type="gramEnd"/>
    </w:p>
    <w:p w:rsidR="008F161D" w:rsidRDefault="008F161D">
      <w:pPr>
        <w:pStyle w:val="ConsPlusNonformat"/>
        <w:jc w:val="both"/>
      </w:pPr>
      <w:r>
        <w:t xml:space="preserve">                             физического лица)</w:t>
      </w:r>
    </w:p>
    <w:p w:rsidR="008F161D" w:rsidRDefault="008F161D">
      <w:pPr>
        <w:pStyle w:val="ConsPlusNonformat"/>
        <w:jc w:val="both"/>
      </w:pPr>
    </w:p>
    <w:p w:rsidR="008F161D" w:rsidRDefault="008F161D">
      <w:pPr>
        <w:pStyle w:val="ConsPlusNonformat"/>
        <w:jc w:val="both"/>
      </w:pPr>
      <w:r>
        <w:t xml:space="preserve">    ПРИКАЗЫВАЮ:</w:t>
      </w:r>
    </w:p>
    <w:p w:rsidR="008F161D" w:rsidRDefault="008F161D">
      <w:pPr>
        <w:pStyle w:val="ConsPlusNonformat"/>
        <w:jc w:val="both"/>
      </w:pPr>
    </w:p>
    <w:p w:rsidR="008F161D" w:rsidRDefault="008F161D">
      <w:pPr>
        <w:pStyle w:val="ConsPlusNonformat"/>
        <w:jc w:val="both"/>
      </w:pPr>
      <w:r>
        <w:t xml:space="preserve">    1. </w:t>
      </w:r>
      <w:proofErr w:type="gramStart"/>
      <w:r>
        <w:t>Создать группу авторского надзора за строительством (реконструкцией,</w:t>
      </w:r>
      <w:proofErr w:type="gramEnd"/>
    </w:p>
    <w:p w:rsidR="008F161D" w:rsidRDefault="008F161D">
      <w:pPr>
        <w:pStyle w:val="ConsPlusNonformat"/>
        <w:jc w:val="both"/>
      </w:pPr>
      <w:r>
        <w:t>капитальным ремонтом) объекта капитального строительства в составе</w:t>
      </w:r>
    </w:p>
    <w:p w:rsidR="008F161D" w:rsidRDefault="008F161D">
      <w:pPr>
        <w:pStyle w:val="ConsPlusNonformat"/>
        <w:jc w:val="both"/>
      </w:pPr>
      <w:r>
        <w:t>___________________________________________________________________________</w:t>
      </w:r>
    </w:p>
    <w:p w:rsidR="008F161D" w:rsidRDefault="008F161D">
      <w:pPr>
        <w:pStyle w:val="ConsPlusNonformat"/>
        <w:jc w:val="both"/>
      </w:pPr>
      <w:r>
        <w:t xml:space="preserve">    (инициалы, фамилия, должность /генеральный план, инженерные сети/)</w:t>
      </w:r>
    </w:p>
    <w:p w:rsidR="008F161D" w:rsidRDefault="008F161D">
      <w:pPr>
        <w:pStyle w:val="ConsPlusNonformat"/>
        <w:jc w:val="both"/>
      </w:pPr>
      <w:r>
        <w:t>___________________________________________________________________________</w:t>
      </w:r>
    </w:p>
    <w:p w:rsidR="008F161D" w:rsidRDefault="008F161D">
      <w:pPr>
        <w:pStyle w:val="ConsPlusNonformat"/>
        <w:jc w:val="both"/>
      </w:pPr>
      <w:r>
        <w:t xml:space="preserve">    (инициалы, фамилия, должность /архитектурно-планировочные решения/)</w:t>
      </w:r>
    </w:p>
    <w:p w:rsidR="008F161D" w:rsidRDefault="008F161D">
      <w:pPr>
        <w:pStyle w:val="ConsPlusNonformat"/>
        <w:jc w:val="both"/>
      </w:pPr>
      <w:r>
        <w:t>___________________________________________________________________________</w:t>
      </w:r>
    </w:p>
    <w:p w:rsidR="008F161D" w:rsidRDefault="008F161D">
      <w:pPr>
        <w:pStyle w:val="ConsPlusNonformat"/>
        <w:jc w:val="both"/>
      </w:pPr>
      <w:r>
        <w:t xml:space="preserve">         (инициалы, фамилия, должность /технологические решения/)</w:t>
      </w:r>
    </w:p>
    <w:p w:rsidR="008F161D" w:rsidRDefault="008F161D">
      <w:pPr>
        <w:pStyle w:val="ConsPlusNonformat"/>
        <w:jc w:val="both"/>
      </w:pPr>
      <w:r>
        <w:t>___________________________________________________________________________</w:t>
      </w:r>
    </w:p>
    <w:p w:rsidR="008F161D" w:rsidRDefault="008F161D">
      <w:pPr>
        <w:pStyle w:val="ConsPlusNonformat"/>
        <w:jc w:val="both"/>
      </w:pPr>
      <w:r>
        <w:t xml:space="preserve">          (инициалы, фамилия, должность /конструктивные решения/)</w:t>
      </w:r>
    </w:p>
    <w:p w:rsidR="008F161D" w:rsidRDefault="008F161D">
      <w:pPr>
        <w:pStyle w:val="ConsPlusNonformat"/>
        <w:jc w:val="both"/>
      </w:pPr>
      <w:r>
        <w:t xml:space="preserve">    2. Включить  в  группу  авторского  надзора  специалистов  субподрядных</w:t>
      </w:r>
    </w:p>
    <w:p w:rsidR="008F161D" w:rsidRDefault="008F161D">
      <w:pPr>
        <w:pStyle w:val="ConsPlusNonformat"/>
        <w:jc w:val="both"/>
      </w:pPr>
      <w:r>
        <w:t>организаций</w:t>
      </w:r>
    </w:p>
    <w:p w:rsidR="008F161D" w:rsidRDefault="008F161D">
      <w:pPr>
        <w:pStyle w:val="ConsPlusNonformat"/>
        <w:jc w:val="both"/>
      </w:pPr>
      <w:r>
        <w:t>___________________________________________________________________________</w:t>
      </w:r>
    </w:p>
    <w:p w:rsidR="008F161D" w:rsidRDefault="008F161D">
      <w:pPr>
        <w:pStyle w:val="ConsPlusNonformat"/>
        <w:jc w:val="both"/>
      </w:pPr>
      <w:r>
        <w:t xml:space="preserve">    (инициалы, фамилия, должность /инженерно-геологические изыскания/)</w:t>
      </w:r>
    </w:p>
    <w:p w:rsidR="008F161D" w:rsidRDefault="008F161D">
      <w:pPr>
        <w:pStyle w:val="ConsPlusNonformat"/>
        <w:jc w:val="both"/>
      </w:pPr>
      <w:r>
        <w:t>основание: Приказ ________________ от _____________ N _______ (прилагается)</w:t>
      </w:r>
    </w:p>
    <w:p w:rsidR="008F161D" w:rsidRDefault="008F161D">
      <w:pPr>
        <w:pStyle w:val="ConsPlusNonformat"/>
        <w:jc w:val="both"/>
      </w:pPr>
      <w:r>
        <w:t xml:space="preserve">    3. Назначить  руководителем группы авторского надзора за строительством</w:t>
      </w:r>
    </w:p>
    <w:p w:rsidR="008F161D" w:rsidRDefault="008F161D">
      <w:pPr>
        <w:pStyle w:val="ConsPlusNonformat"/>
        <w:jc w:val="both"/>
      </w:pPr>
      <w:r>
        <w:t>(реконструкцией, капитальным ремонтом) объекта капитального строительства</w:t>
      </w:r>
    </w:p>
    <w:p w:rsidR="008F161D" w:rsidRDefault="008F161D">
      <w:pPr>
        <w:pStyle w:val="ConsPlusNonformat"/>
        <w:jc w:val="both"/>
      </w:pPr>
      <w:r>
        <w:t>___________________________________________________________________________</w:t>
      </w:r>
    </w:p>
    <w:p w:rsidR="008F161D" w:rsidRDefault="008F161D">
      <w:pPr>
        <w:pStyle w:val="ConsPlusNonformat"/>
        <w:jc w:val="both"/>
      </w:pPr>
      <w:r>
        <w:t xml:space="preserve">                      (инициалы, фамилия, должность)</w:t>
      </w:r>
    </w:p>
    <w:p w:rsidR="008F161D" w:rsidRDefault="008F161D">
      <w:pPr>
        <w:pStyle w:val="ConsPlusNonformat"/>
        <w:jc w:val="both"/>
      </w:pPr>
      <w:r>
        <w:t xml:space="preserve">    4. _______________________________________ направить в 3-х </w:t>
      </w:r>
      <w:proofErr w:type="spellStart"/>
      <w:r>
        <w:t>дневный</w:t>
      </w:r>
      <w:proofErr w:type="spellEnd"/>
      <w:r>
        <w:t xml:space="preserve"> срок</w:t>
      </w:r>
    </w:p>
    <w:p w:rsidR="008F161D" w:rsidRDefault="008F161D">
      <w:pPr>
        <w:pStyle w:val="ConsPlusNonformat"/>
        <w:jc w:val="both"/>
      </w:pPr>
      <w:r>
        <w:t xml:space="preserve">           (должность, инициалы, фамилия)</w:t>
      </w:r>
    </w:p>
    <w:p w:rsidR="008F161D" w:rsidRDefault="008F161D">
      <w:pPr>
        <w:pStyle w:val="ConsPlusNonformat"/>
        <w:jc w:val="both"/>
      </w:pPr>
      <w:r>
        <w:t>Заказчику две копии настоящего приказа.</w:t>
      </w:r>
    </w:p>
    <w:p w:rsidR="008F161D" w:rsidRDefault="008F161D">
      <w:pPr>
        <w:pStyle w:val="ConsPlusNonformat"/>
        <w:jc w:val="both"/>
      </w:pPr>
      <w:r>
        <w:t xml:space="preserve">    5. </w:t>
      </w:r>
      <w:proofErr w:type="gramStart"/>
      <w:r>
        <w:t>Контроль за</w:t>
      </w:r>
      <w:proofErr w:type="gramEnd"/>
      <w:r>
        <w:t xml:space="preserve"> выполнением настоящего приказа осуществлять ____________</w:t>
      </w:r>
    </w:p>
    <w:p w:rsidR="008F161D" w:rsidRDefault="008F161D">
      <w:pPr>
        <w:pStyle w:val="ConsPlusNonformat"/>
        <w:jc w:val="both"/>
      </w:pPr>
      <w:r>
        <w:t>___________________________________________________________________________</w:t>
      </w:r>
    </w:p>
    <w:p w:rsidR="008F161D" w:rsidRDefault="008F161D">
      <w:pPr>
        <w:pStyle w:val="ConsPlusNonformat"/>
        <w:jc w:val="both"/>
      </w:pPr>
      <w:r>
        <w:t xml:space="preserve">                      (должность, инициалы, фамилия)</w:t>
      </w:r>
    </w:p>
    <w:p w:rsidR="008F161D" w:rsidRDefault="008F161D">
      <w:pPr>
        <w:pStyle w:val="ConsPlusNonformat"/>
        <w:jc w:val="both"/>
      </w:pPr>
    </w:p>
    <w:p w:rsidR="008F161D" w:rsidRDefault="008F161D">
      <w:pPr>
        <w:pStyle w:val="ConsPlusNonformat"/>
        <w:jc w:val="both"/>
      </w:pPr>
      <w:r>
        <w:t xml:space="preserve">    Приложения к приказу:</w:t>
      </w:r>
    </w:p>
    <w:p w:rsidR="008F161D" w:rsidRDefault="008F161D">
      <w:pPr>
        <w:pStyle w:val="ConsPlusNonformat"/>
        <w:jc w:val="both"/>
      </w:pPr>
      <w:r>
        <w:t xml:space="preserve">    1. Сведения  о  специалистах, включенных в группу авторского надзора </w:t>
      </w:r>
      <w:proofErr w:type="gramStart"/>
      <w:r>
        <w:t>на</w:t>
      </w:r>
      <w:proofErr w:type="gramEnd"/>
    </w:p>
    <w:p w:rsidR="008F161D" w:rsidRDefault="008F161D">
      <w:pPr>
        <w:pStyle w:val="ConsPlusNonformat"/>
        <w:jc w:val="both"/>
      </w:pPr>
      <w:r>
        <w:t xml:space="preserve">    ____ </w:t>
      </w:r>
      <w:proofErr w:type="gramStart"/>
      <w:r>
        <w:t>листах</w:t>
      </w:r>
      <w:proofErr w:type="gramEnd"/>
      <w:r>
        <w:t>, в 1 экз.;</w:t>
      </w:r>
    </w:p>
    <w:p w:rsidR="008F161D" w:rsidRDefault="008F161D">
      <w:pPr>
        <w:pStyle w:val="ConsPlusNonformat"/>
        <w:jc w:val="both"/>
      </w:pPr>
      <w:r>
        <w:t xml:space="preserve">    2. Копия приказа ______________________________________________________</w:t>
      </w:r>
    </w:p>
    <w:p w:rsidR="008F161D" w:rsidRDefault="008F161D">
      <w:pPr>
        <w:pStyle w:val="ConsPlusNonformat"/>
        <w:jc w:val="both"/>
      </w:pPr>
      <w:r>
        <w:t xml:space="preserve">                            (наименование субподрядной организации)</w:t>
      </w:r>
    </w:p>
    <w:p w:rsidR="008F161D" w:rsidRDefault="008F161D">
      <w:pPr>
        <w:pStyle w:val="ConsPlusNonformat"/>
        <w:jc w:val="both"/>
      </w:pPr>
      <w:r>
        <w:t xml:space="preserve">    О назначении специалистов по ведению авторского надзора на ____ листах,</w:t>
      </w:r>
    </w:p>
    <w:p w:rsidR="008F161D" w:rsidRDefault="008F161D">
      <w:pPr>
        <w:pStyle w:val="ConsPlusNonformat"/>
        <w:jc w:val="both"/>
      </w:pPr>
      <w:r>
        <w:t xml:space="preserve">    в 1 экз.</w:t>
      </w:r>
    </w:p>
    <w:p w:rsidR="008F161D" w:rsidRDefault="008F161D">
      <w:pPr>
        <w:pStyle w:val="ConsPlusNonformat"/>
        <w:jc w:val="both"/>
      </w:pPr>
    </w:p>
    <w:p w:rsidR="008F161D" w:rsidRDefault="008F161D">
      <w:pPr>
        <w:pStyle w:val="ConsPlusNonformat"/>
        <w:jc w:val="both"/>
      </w:pPr>
      <w:r>
        <w:t xml:space="preserve">    Директор                                  _____________________________</w:t>
      </w:r>
    </w:p>
    <w:p w:rsidR="008F161D" w:rsidRDefault="008F161D">
      <w:pPr>
        <w:pStyle w:val="ConsPlusNonformat"/>
        <w:jc w:val="both"/>
      </w:pPr>
      <w:r>
        <w:t xml:space="preserve">                                                   (инициалы, фамилия)</w:t>
      </w:r>
    </w:p>
    <w:p w:rsidR="008F161D" w:rsidRDefault="008F161D">
      <w:pPr>
        <w:sectPr w:rsidR="008F161D">
          <w:pgSz w:w="11905" w:h="16838"/>
          <w:pgMar w:top="1134" w:right="850" w:bottom="1134" w:left="1701" w:header="0" w:footer="0" w:gutter="0"/>
          <w:cols w:space="720"/>
        </w:sectPr>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right"/>
      </w:pPr>
      <w:r>
        <w:t>Приложение 1</w:t>
      </w:r>
    </w:p>
    <w:p w:rsidR="008F161D" w:rsidRDefault="008F161D">
      <w:pPr>
        <w:pStyle w:val="ConsPlusNormal"/>
        <w:jc w:val="right"/>
      </w:pPr>
      <w:r>
        <w:t>к приказу</w:t>
      </w:r>
    </w:p>
    <w:p w:rsidR="008F161D" w:rsidRDefault="008F161D">
      <w:pPr>
        <w:pStyle w:val="ConsPlusNormal"/>
        <w:jc w:val="right"/>
      </w:pPr>
      <w:r>
        <w:t>от __________ N ____</w:t>
      </w:r>
    </w:p>
    <w:p w:rsidR="008F161D" w:rsidRDefault="008F161D">
      <w:pPr>
        <w:pStyle w:val="ConsPlusNormal"/>
        <w:jc w:val="both"/>
      </w:pPr>
    </w:p>
    <w:p w:rsidR="008F161D" w:rsidRDefault="008F161D">
      <w:pPr>
        <w:pStyle w:val="ConsPlusNormal"/>
        <w:jc w:val="center"/>
      </w:pPr>
      <w:r>
        <w:t>Сведения</w:t>
      </w:r>
    </w:p>
    <w:p w:rsidR="008F161D" w:rsidRDefault="008F161D">
      <w:pPr>
        <w:pStyle w:val="ConsPlusNormal"/>
        <w:jc w:val="center"/>
      </w:pPr>
      <w:r>
        <w:t>о специалистах, включенных в группу авторского надзора</w:t>
      </w:r>
    </w:p>
    <w:p w:rsidR="008F161D" w:rsidRDefault="008F161D">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344"/>
        <w:gridCol w:w="1334"/>
        <w:gridCol w:w="1702"/>
        <w:gridCol w:w="1700"/>
        <w:gridCol w:w="2080"/>
        <w:gridCol w:w="1440"/>
      </w:tblGrid>
      <w:tr w:rsidR="008F161D">
        <w:tc>
          <w:tcPr>
            <w:tcW w:w="1344" w:type="dxa"/>
          </w:tcPr>
          <w:p w:rsidR="008F161D" w:rsidRDefault="008F161D">
            <w:pPr>
              <w:pStyle w:val="ConsPlusNormal"/>
              <w:jc w:val="center"/>
            </w:pPr>
            <w:r>
              <w:t>Фамилия, имя, отчество</w:t>
            </w:r>
          </w:p>
        </w:tc>
        <w:tc>
          <w:tcPr>
            <w:tcW w:w="1334" w:type="dxa"/>
          </w:tcPr>
          <w:p w:rsidR="008F161D" w:rsidRDefault="008F161D">
            <w:pPr>
              <w:pStyle w:val="ConsPlusNormal"/>
              <w:jc w:val="center"/>
            </w:pPr>
            <w:r>
              <w:t>Должность</w:t>
            </w:r>
          </w:p>
        </w:tc>
        <w:tc>
          <w:tcPr>
            <w:tcW w:w="1702" w:type="dxa"/>
          </w:tcPr>
          <w:p w:rsidR="008F161D" w:rsidRDefault="008F161D">
            <w:pPr>
              <w:pStyle w:val="ConsPlusNormal"/>
              <w:jc w:val="center"/>
            </w:pPr>
            <w:r>
              <w:t>Образование</w:t>
            </w:r>
          </w:p>
        </w:tc>
        <w:tc>
          <w:tcPr>
            <w:tcW w:w="1700" w:type="dxa"/>
          </w:tcPr>
          <w:p w:rsidR="008F161D" w:rsidRDefault="008F161D">
            <w:pPr>
              <w:pStyle w:val="ConsPlusNormal"/>
              <w:jc w:val="center"/>
            </w:pPr>
            <w:r>
              <w:t>Специальность</w:t>
            </w:r>
          </w:p>
        </w:tc>
        <w:tc>
          <w:tcPr>
            <w:tcW w:w="2080" w:type="dxa"/>
          </w:tcPr>
          <w:p w:rsidR="008F161D" w:rsidRDefault="008F161D">
            <w:pPr>
              <w:pStyle w:val="ConsPlusNormal"/>
              <w:jc w:val="center"/>
            </w:pPr>
            <w:r>
              <w:t>Стаж работы (проектная, строительная, научная деятельность)</w:t>
            </w:r>
          </w:p>
        </w:tc>
        <w:tc>
          <w:tcPr>
            <w:tcW w:w="1440" w:type="dxa"/>
          </w:tcPr>
          <w:p w:rsidR="008F161D" w:rsidRDefault="008F161D">
            <w:pPr>
              <w:pStyle w:val="ConsPlusNormal"/>
              <w:jc w:val="center"/>
            </w:pPr>
            <w:r>
              <w:t>Рабочий телефон</w:t>
            </w:r>
          </w:p>
        </w:tc>
      </w:tr>
      <w:tr w:rsidR="008F161D">
        <w:tc>
          <w:tcPr>
            <w:tcW w:w="1344" w:type="dxa"/>
          </w:tcPr>
          <w:p w:rsidR="008F161D" w:rsidRDefault="008F161D">
            <w:pPr>
              <w:pStyle w:val="ConsPlusNormal"/>
              <w:jc w:val="center"/>
            </w:pPr>
            <w:r>
              <w:t>1</w:t>
            </w:r>
          </w:p>
        </w:tc>
        <w:tc>
          <w:tcPr>
            <w:tcW w:w="1334" w:type="dxa"/>
          </w:tcPr>
          <w:p w:rsidR="008F161D" w:rsidRDefault="008F161D">
            <w:pPr>
              <w:pStyle w:val="ConsPlusNormal"/>
              <w:jc w:val="center"/>
            </w:pPr>
            <w:r>
              <w:t>2</w:t>
            </w:r>
          </w:p>
        </w:tc>
        <w:tc>
          <w:tcPr>
            <w:tcW w:w="1702" w:type="dxa"/>
          </w:tcPr>
          <w:p w:rsidR="008F161D" w:rsidRDefault="008F161D">
            <w:pPr>
              <w:pStyle w:val="ConsPlusNormal"/>
              <w:jc w:val="center"/>
            </w:pPr>
            <w:r>
              <w:t>3</w:t>
            </w:r>
          </w:p>
        </w:tc>
        <w:tc>
          <w:tcPr>
            <w:tcW w:w="1700" w:type="dxa"/>
          </w:tcPr>
          <w:p w:rsidR="008F161D" w:rsidRDefault="008F161D">
            <w:pPr>
              <w:pStyle w:val="ConsPlusNormal"/>
              <w:jc w:val="center"/>
            </w:pPr>
            <w:r>
              <w:t>4</w:t>
            </w:r>
          </w:p>
        </w:tc>
        <w:tc>
          <w:tcPr>
            <w:tcW w:w="2080" w:type="dxa"/>
          </w:tcPr>
          <w:p w:rsidR="008F161D" w:rsidRDefault="008F161D">
            <w:pPr>
              <w:pStyle w:val="ConsPlusNormal"/>
              <w:jc w:val="center"/>
            </w:pPr>
            <w:r>
              <w:t>5</w:t>
            </w:r>
          </w:p>
        </w:tc>
        <w:tc>
          <w:tcPr>
            <w:tcW w:w="1440" w:type="dxa"/>
          </w:tcPr>
          <w:p w:rsidR="008F161D" w:rsidRDefault="008F161D">
            <w:pPr>
              <w:pStyle w:val="ConsPlusNormal"/>
              <w:jc w:val="center"/>
            </w:pPr>
            <w:r>
              <w:t>6</w:t>
            </w:r>
          </w:p>
        </w:tc>
      </w:tr>
      <w:tr w:rsidR="008F161D">
        <w:tc>
          <w:tcPr>
            <w:tcW w:w="1344" w:type="dxa"/>
          </w:tcPr>
          <w:p w:rsidR="008F161D" w:rsidRDefault="008F161D">
            <w:pPr>
              <w:pStyle w:val="ConsPlusNormal"/>
            </w:pPr>
          </w:p>
        </w:tc>
        <w:tc>
          <w:tcPr>
            <w:tcW w:w="1334" w:type="dxa"/>
          </w:tcPr>
          <w:p w:rsidR="008F161D" w:rsidRDefault="008F161D">
            <w:pPr>
              <w:pStyle w:val="ConsPlusNormal"/>
            </w:pPr>
          </w:p>
        </w:tc>
        <w:tc>
          <w:tcPr>
            <w:tcW w:w="1702" w:type="dxa"/>
          </w:tcPr>
          <w:p w:rsidR="008F161D" w:rsidRDefault="008F161D">
            <w:pPr>
              <w:pStyle w:val="ConsPlusNormal"/>
            </w:pPr>
          </w:p>
        </w:tc>
        <w:tc>
          <w:tcPr>
            <w:tcW w:w="1700" w:type="dxa"/>
          </w:tcPr>
          <w:p w:rsidR="008F161D" w:rsidRDefault="008F161D">
            <w:pPr>
              <w:pStyle w:val="ConsPlusNormal"/>
            </w:pPr>
          </w:p>
        </w:tc>
        <w:tc>
          <w:tcPr>
            <w:tcW w:w="2080" w:type="dxa"/>
          </w:tcPr>
          <w:p w:rsidR="008F161D" w:rsidRDefault="008F161D">
            <w:pPr>
              <w:pStyle w:val="ConsPlusNormal"/>
            </w:pPr>
          </w:p>
        </w:tc>
        <w:tc>
          <w:tcPr>
            <w:tcW w:w="1440" w:type="dxa"/>
          </w:tcPr>
          <w:p w:rsidR="008F161D" w:rsidRDefault="008F161D">
            <w:pPr>
              <w:pStyle w:val="ConsPlusNormal"/>
            </w:pPr>
          </w:p>
        </w:tc>
      </w:tr>
      <w:tr w:rsidR="008F161D">
        <w:tc>
          <w:tcPr>
            <w:tcW w:w="1344" w:type="dxa"/>
          </w:tcPr>
          <w:p w:rsidR="008F161D" w:rsidRDefault="008F161D">
            <w:pPr>
              <w:pStyle w:val="ConsPlusNormal"/>
            </w:pPr>
          </w:p>
        </w:tc>
        <w:tc>
          <w:tcPr>
            <w:tcW w:w="1334" w:type="dxa"/>
          </w:tcPr>
          <w:p w:rsidR="008F161D" w:rsidRDefault="008F161D">
            <w:pPr>
              <w:pStyle w:val="ConsPlusNormal"/>
            </w:pPr>
          </w:p>
        </w:tc>
        <w:tc>
          <w:tcPr>
            <w:tcW w:w="1702" w:type="dxa"/>
          </w:tcPr>
          <w:p w:rsidR="008F161D" w:rsidRDefault="008F161D">
            <w:pPr>
              <w:pStyle w:val="ConsPlusNormal"/>
            </w:pPr>
          </w:p>
        </w:tc>
        <w:tc>
          <w:tcPr>
            <w:tcW w:w="1700" w:type="dxa"/>
          </w:tcPr>
          <w:p w:rsidR="008F161D" w:rsidRDefault="008F161D">
            <w:pPr>
              <w:pStyle w:val="ConsPlusNormal"/>
            </w:pPr>
          </w:p>
        </w:tc>
        <w:tc>
          <w:tcPr>
            <w:tcW w:w="2080" w:type="dxa"/>
          </w:tcPr>
          <w:p w:rsidR="008F161D" w:rsidRDefault="008F161D">
            <w:pPr>
              <w:pStyle w:val="ConsPlusNormal"/>
            </w:pPr>
          </w:p>
        </w:tc>
        <w:tc>
          <w:tcPr>
            <w:tcW w:w="1440" w:type="dxa"/>
          </w:tcPr>
          <w:p w:rsidR="008F161D" w:rsidRDefault="008F161D">
            <w:pPr>
              <w:pStyle w:val="ConsPlusNormal"/>
            </w:pPr>
          </w:p>
        </w:tc>
      </w:tr>
      <w:tr w:rsidR="008F161D">
        <w:tc>
          <w:tcPr>
            <w:tcW w:w="1344" w:type="dxa"/>
          </w:tcPr>
          <w:p w:rsidR="008F161D" w:rsidRDefault="008F161D">
            <w:pPr>
              <w:pStyle w:val="ConsPlusNormal"/>
            </w:pPr>
          </w:p>
        </w:tc>
        <w:tc>
          <w:tcPr>
            <w:tcW w:w="1334" w:type="dxa"/>
          </w:tcPr>
          <w:p w:rsidR="008F161D" w:rsidRDefault="008F161D">
            <w:pPr>
              <w:pStyle w:val="ConsPlusNormal"/>
            </w:pPr>
          </w:p>
        </w:tc>
        <w:tc>
          <w:tcPr>
            <w:tcW w:w="1702" w:type="dxa"/>
          </w:tcPr>
          <w:p w:rsidR="008F161D" w:rsidRDefault="008F161D">
            <w:pPr>
              <w:pStyle w:val="ConsPlusNormal"/>
            </w:pPr>
          </w:p>
        </w:tc>
        <w:tc>
          <w:tcPr>
            <w:tcW w:w="1700" w:type="dxa"/>
          </w:tcPr>
          <w:p w:rsidR="008F161D" w:rsidRDefault="008F161D">
            <w:pPr>
              <w:pStyle w:val="ConsPlusNormal"/>
            </w:pPr>
          </w:p>
        </w:tc>
        <w:tc>
          <w:tcPr>
            <w:tcW w:w="2080" w:type="dxa"/>
          </w:tcPr>
          <w:p w:rsidR="008F161D" w:rsidRDefault="008F161D">
            <w:pPr>
              <w:pStyle w:val="ConsPlusNormal"/>
            </w:pPr>
          </w:p>
        </w:tc>
        <w:tc>
          <w:tcPr>
            <w:tcW w:w="1440" w:type="dxa"/>
          </w:tcPr>
          <w:p w:rsidR="008F161D" w:rsidRDefault="008F161D">
            <w:pPr>
              <w:pStyle w:val="ConsPlusNormal"/>
            </w:pPr>
          </w:p>
        </w:tc>
      </w:tr>
      <w:tr w:rsidR="008F161D">
        <w:tc>
          <w:tcPr>
            <w:tcW w:w="1344" w:type="dxa"/>
          </w:tcPr>
          <w:p w:rsidR="008F161D" w:rsidRDefault="008F161D">
            <w:pPr>
              <w:pStyle w:val="ConsPlusNormal"/>
            </w:pPr>
          </w:p>
        </w:tc>
        <w:tc>
          <w:tcPr>
            <w:tcW w:w="1334" w:type="dxa"/>
          </w:tcPr>
          <w:p w:rsidR="008F161D" w:rsidRDefault="008F161D">
            <w:pPr>
              <w:pStyle w:val="ConsPlusNormal"/>
            </w:pPr>
          </w:p>
        </w:tc>
        <w:tc>
          <w:tcPr>
            <w:tcW w:w="1702" w:type="dxa"/>
          </w:tcPr>
          <w:p w:rsidR="008F161D" w:rsidRDefault="008F161D">
            <w:pPr>
              <w:pStyle w:val="ConsPlusNormal"/>
            </w:pPr>
          </w:p>
        </w:tc>
        <w:tc>
          <w:tcPr>
            <w:tcW w:w="1700" w:type="dxa"/>
          </w:tcPr>
          <w:p w:rsidR="008F161D" w:rsidRDefault="008F161D">
            <w:pPr>
              <w:pStyle w:val="ConsPlusNormal"/>
            </w:pPr>
          </w:p>
        </w:tc>
        <w:tc>
          <w:tcPr>
            <w:tcW w:w="2080" w:type="dxa"/>
          </w:tcPr>
          <w:p w:rsidR="008F161D" w:rsidRDefault="008F161D">
            <w:pPr>
              <w:pStyle w:val="ConsPlusNormal"/>
            </w:pPr>
          </w:p>
        </w:tc>
        <w:tc>
          <w:tcPr>
            <w:tcW w:w="1440" w:type="dxa"/>
          </w:tcPr>
          <w:p w:rsidR="008F161D" w:rsidRDefault="008F161D">
            <w:pPr>
              <w:pStyle w:val="ConsPlusNormal"/>
            </w:pPr>
          </w:p>
        </w:tc>
      </w:tr>
      <w:tr w:rsidR="008F161D">
        <w:tc>
          <w:tcPr>
            <w:tcW w:w="1344" w:type="dxa"/>
          </w:tcPr>
          <w:p w:rsidR="008F161D" w:rsidRDefault="008F161D">
            <w:pPr>
              <w:pStyle w:val="ConsPlusNormal"/>
            </w:pPr>
          </w:p>
        </w:tc>
        <w:tc>
          <w:tcPr>
            <w:tcW w:w="1334" w:type="dxa"/>
          </w:tcPr>
          <w:p w:rsidR="008F161D" w:rsidRDefault="008F161D">
            <w:pPr>
              <w:pStyle w:val="ConsPlusNormal"/>
            </w:pPr>
          </w:p>
        </w:tc>
        <w:tc>
          <w:tcPr>
            <w:tcW w:w="1702" w:type="dxa"/>
          </w:tcPr>
          <w:p w:rsidR="008F161D" w:rsidRDefault="008F161D">
            <w:pPr>
              <w:pStyle w:val="ConsPlusNormal"/>
            </w:pPr>
          </w:p>
        </w:tc>
        <w:tc>
          <w:tcPr>
            <w:tcW w:w="1700" w:type="dxa"/>
          </w:tcPr>
          <w:p w:rsidR="008F161D" w:rsidRDefault="008F161D">
            <w:pPr>
              <w:pStyle w:val="ConsPlusNormal"/>
            </w:pPr>
          </w:p>
        </w:tc>
        <w:tc>
          <w:tcPr>
            <w:tcW w:w="2080" w:type="dxa"/>
          </w:tcPr>
          <w:p w:rsidR="008F161D" w:rsidRDefault="008F161D">
            <w:pPr>
              <w:pStyle w:val="ConsPlusNormal"/>
            </w:pPr>
          </w:p>
        </w:tc>
        <w:tc>
          <w:tcPr>
            <w:tcW w:w="1440" w:type="dxa"/>
          </w:tcPr>
          <w:p w:rsidR="008F161D" w:rsidRDefault="008F161D">
            <w:pPr>
              <w:pStyle w:val="ConsPlusNormal"/>
            </w:pPr>
          </w:p>
        </w:tc>
      </w:tr>
      <w:tr w:rsidR="008F161D">
        <w:tc>
          <w:tcPr>
            <w:tcW w:w="1344" w:type="dxa"/>
          </w:tcPr>
          <w:p w:rsidR="008F161D" w:rsidRDefault="008F161D">
            <w:pPr>
              <w:pStyle w:val="ConsPlusNormal"/>
            </w:pPr>
          </w:p>
        </w:tc>
        <w:tc>
          <w:tcPr>
            <w:tcW w:w="1334" w:type="dxa"/>
          </w:tcPr>
          <w:p w:rsidR="008F161D" w:rsidRDefault="008F161D">
            <w:pPr>
              <w:pStyle w:val="ConsPlusNormal"/>
            </w:pPr>
          </w:p>
        </w:tc>
        <w:tc>
          <w:tcPr>
            <w:tcW w:w="1702" w:type="dxa"/>
          </w:tcPr>
          <w:p w:rsidR="008F161D" w:rsidRDefault="008F161D">
            <w:pPr>
              <w:pStyle w:val="ConsPlusNormal"/>
            </w:pPr>
          </w:p>
        </w:tc>
        <w:tc>
          <w:tcPr>
            <w:tcW w:w="1700" w:type="dxa"/>
          </w:tcPr>
          <w:p w:rsidR="008F161D" w:rsidRDefault="008F161D">
            <w:pPr>
              <w:pStyle w:val="ConsPlusNormal"/>
            </w:pPr>
          </w:p>
        </w:tc>
        <w:tc>
          <w:tcPr>
            <w:tcW w:w="2080" w:type="dxa"/>
          </w:tcPr>
          <w:p w:rsidR="008F161D" w:rsidRDefault="008F161D">
            <w:pPr>
              <w:pStyle w:val="ConsPlusNormal"/>
            </w:pPr>
          </w:p>
        </w:tc>
        <w:tc>
          <w:tcPr>
            <w:tcW w:w="1440" w:type="dxa"/>
          </w:tcPr>
          <w:p w:rsidR="008F161D" w:rsidRDefault="008F161D">
            <w:pPr>
              <w:pStyle w:val="ConsPlusNormal"/>
            </w:pPr>
          </w:p>
        </w:tc>
      </w:tr>
      <w:tr w:rsidR="008F161D">
        <w:tc>
          <w:tcPr>
            <w:tcW w:w="1344" w:type="dxa"/>
          </w:tcPr>
          <w:p w:rsidR="008F161D" w:rsidRDefault="008F161D">
            <w:pPr>
              <w:pStyle w:val="ConsPlusNormal"/>
            </w:pPr>
          </w:p>
        </w:tc>
        <w:tc>
          <w:tcPr>
            <w:tcW w:w="1334" w:type="dxa"/>
          </w:tcPr>
          <w:p w:rsidR="008F161D" w:rsidRDefault="008F161D">
            <w:pPr>
              <w:pStyle w:val="ConsPlusNormal"/>
            </w:pPr>
          </w:p>
        </w:tc>
        <w:tc>
          <w:tcPr>
            <w:tcW w:w="1702" w:type="dxa"/>
          </w:tcPr>
          <w:p w:rsidR="008F161D" w:rsidRDefault="008F161D">
            <w:pPr>
              <w:pStyle w:val="ConsPlusNormal"/>
            </w:pPr>
          </w:p>
        </w:tc>
        <w:tc>
          <w:tcPr>
            <w:tcW w:w="1700" w:type="dxa"/>
          </w:tcPr>
          <w:p w:rsidR="008F161D" w:rsidRDefault="008F161D">
            <w:pPr>
              <w:pStyle w:val="ConsPlusNormal"/>
            </w:pPr>
          </w:p>
        </w:tc>
        <w:tc>
          <w:tcPr>
            <w:tcW w:w="2080" w:type="dxa"/>
          </w:tcPr>
          <w:p w:rsidR="008F161D" w:rsidRDefault="008F161D">
            <w:pPr>
              <w:pStyle w:val="ConsPlusNormal"/>
            </w:pPr>
          </w:p>
        </w:tc>
        <w:tc>
          <w:tcPr>
            <w:tcW w:w="1440" w:type="dxa"/>
          </w:tcPr>
          <w:p w:rsidR="008F161D" w:rsidRDefault="008F161D">
            <w:pPr>
              <w:pStyle w:val="ConsPlusNormal"/>
            </w:pPr>
          </w:p>
        </w:tc>
      </w:tr>
      <w:tr w:rsidR="008F161D">
        <w:tc>
          <w:tcPr>
            <w:tcW w:w="1344" w:type="dxa"/>
          </w:tcPr>
          <w:p w:rsidR="008F161D" w:rsidRDefault="008F161D">
            <w:pPr>
              <w:pStyle w:val="ConsPlusNormal"/>
            </w:pPr>
          </w:p>
        </w:tc>
        <w:tc>
          <w:tcPr>
            <w:tcW w:w="1334" w:type="dxa"/>
          </w:tcPr>
          <w:p w:rsidR="008F161D" w:rsidRDefault="008F161D">
            <w:pPr>
              <w:pStyle w:val="ConsPlusNormal"/>
            </w:pPr>
          </w:p>
        </w:tc>
        <w:tc>
          <w:tcPr>
            <w:tcW w:w="1702" w:type="dxa"/>
          </w:tcPr>
          <w:p w:rsidR="008F161D" w:rsidRDefault="008F161D">
            <w:pPr>
              <w:pStyle w:val="ConsPlusNormal"/>
            </w:pPr>
          </w:p>
        </w:tc>
        <w:tc>
          <w:tcPr>
            <w:tcW w:w="1700" w:type="dxa"/>
          </w:tcPr>
          <w:p w:rsidR="008F161D" w:rsidRDefault="008F161D">
            <w:pPr>
              <w:pStyle w:val="ConsPlusNormal"/>
            </w:pPr>
          </w:p>
        </w:tc>
        <w:tc>
          <w:tcPr>
            <w:tcW w:w="2080" w:type="dxa"/>
          </w:tcPr>
          <w:p w:rsidR="008F161D" w:rsidRDefault="008F161D">
            <w:pPr>
              <w:pStyle w:val="ConsPlusNormal"/>
            </w:pPr>
          </w:p>
        </w:tc>
        <w:tc>
          <w:tcPr>
            <w:tcW w:w="1440" w:type="dxa"/>
          </w:tcPr>
          <w:p w:rsidR="008F161D" w:rsidRDefault="008F161D">
            <w:pPr>
              <w:pStyle w:val="ConsPlusNormal"/>
            </w:pPr>
          </w:p>
        </w:tc>
      </w:tr>
      <w:tr w:rsidR="008F161D">
        <w:tc>
          <w:tcPr>
            <w:tcW w:w="1344" w:type="dxa"/>
          </w:tcPr>
          <w:p w:rsidR="008F161D" w:rsidRDefault="008F161D">
            <w:pPr>
              <w:pStyle w:val="ConsPlusNormal"/>
            </w:pPr>
          </w:p>
        </w:tc>
        <w:tc>
          <w:tcPr>
            <w:tcW w:w="1334" w:type="dxa"/>
          </w:tcPr>
          <w:p w:rsidR="008F161D" w:rsidRDefault="008F161D">
            <w:pPr>
              <w:pStyle w:val="ConsPlusNormal"/>
            </w:pPr>
          </w:p>
        </w:tc>
        <w:tc>
          <w:tcPr>
            <w:tcW w:w="1702" w:type="dxa"/>
          </w:tcPr>
          <w:p w:rsidR="008F161D" w:rsidRDefault="008F161D">
            <w:pPr>
              <w:pStyle w:val="ConsPlusNormal"/>
            </w:pPr>
          </w:p>
        </w:tc>
        <w:tc>
          <w:tcPr>
            <w:tcW w:w="1700" w:type="dxa"/>
          </w:tcPr>
          <w:p w:rsidR="008F161D" w:rsidRDefault="008F161D">
            <w:pPr>
              <w:pStyle w:val="ConsPlusNormal"/>
            </w:pPr>
          </w:p>
        </w:tc>
        <w:tc>
          <w:tcPr>
            <w:tcW w:w="2080" w:type="dxa"/>
          </w:tcPr>
          <w:p w:rsidR="008F161D" w:rsidRDefault="008F161D">
            <w:pPr>
              <w:pStyle w:val="ConsPlusNormal"/>
            </w:pPr>
          </w:p>
        </w:tc>
        <w:tc>
          <w:tcPr>
            <w:tcW w:w="1440" w:type="dxa"/>
          </w:tcPr>
          <w:p w:rsidR="008F161D" w:rsidRDefault="008F161D">
            <w:pPr>
              <w:pStyle w:val="ConsPlusNormal"/>
            </w:pPr>
          </w:p>
        </w:tc>
      </w:tr>
      <w:tr w:rsidR="008F161D">
        <w:tc>
          <w:tcPr>
            <w:tcW w:w="1344" w:type="dxa"/>
          </w:tcPr>
          <w:p w:rsidR="008F161D" w:rsidRDefault="008F161D">
            <w:pPr>
              <w:pStyle w:val="ConsPlusNormal"/>
            </w:pPr>
          </w:p>
        </w:tc>
        <w:tc>
          <w:tcPr>
            <w:tcW w:w="1334" w:type="dxa"/>
          </w:tcPr>
          <w:p w:rsidR="008F161D" w:rsidRDefault="008F161D">
            <w:pPr>
              <w:pStyle w:val="ConsPlusNormal"/>
            </w:pPr>
          </w:p>
        </w:tc>
        <w:tc>
          <w:tcPr>
            <w:tcW w:w="1702" w:type="dxa"/>
          </w:tcPr>
          <w:p w:rsidR="008F161D" w:rsidRDefault="008F161D">
            <w:pPr>
              <w:pStyle w:val="ConsPlusNormal"/>
            </w:pPr>
          </w:p>
        </w:tc>
        <w:tc>
          <w:tcPr>
            <w:tcW w:w="1700" w:type="dxa"/>
          </w:tcPr>
          <w:p w:rsidR="008F161D" w:rsidRDefault="008F161D">
            <w:pPr>
              <w:pStyle w:val="ConsPlusNormal"/>
            </w:pPr>
          </w:p>
        </w:tc>
        <w:tc>
          <w:tcPr>
            <w:tcW w:w="2080" w:type="dxa"/>
          </w:tcPr>
          <w:p w:rsidR="008F161D" w:rsidRDefault="008F161D">
            <w:pPr>
              <w:pStyle w:val="ConsPlusNormal"/>
            </w:pPr>
          </w:p>
        </w:tc>
        <w:tc>
          <w:tcPr>
            <w:tcW w:w="1440" w:type="dxa"/>
          </w:tcPr>
          <w:p w:rsidR="008F161D" w:rsidRDefault="008F161D">
            <w:pPr>
              <w:pStyle w:val="ConsPlusNormal"/>
            </w:pPr>
          </w:p>
        </w:tc>
      </w:tr>
    </w:tbl>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right"/>
      </w:pPr>
      <w:r>
        <w:t>Приложение</w:t>
      </w:r>
      <w:proofErr w:type="gramStart"/>
      <w:r>
        <w:t xml:space="preserve"> Д</w:t>
      </w:r>
      <w:proofErr w:type="gramEnd"/>
    </w:p>
    <w:p w:rsidR="008F161D" w:rsidRDefault="008F161D">
      <w:pPr>
        <w:pStyle w:val="ConsPlusNormal"/>
        <w:jc w:val="both"/>
      </w:pPr>
    </w:p>
    <w:p w:rsidR="008F161D" w:rsidRDefault="008F161D">
      <w:pPr>
        <w:pStyle w:val="ConsPlusNormal"/>
        <w:jc w:val="right"/>
      </w:pPr>
      <w:r>
        <w:t>(рекомендуемое)</w:t>
      </w:r>
    </w:p>
    <w:p w:rsidR="008F161D" w:rsidRDefault="008F161D">
      <w:pPr>
        <w:pStyle w:val="ConsPlusNormal"/>
        <w:jc w:val="both"/>
      </w:pPr>
    </w:p>
    <w:p w:rsidR="008F161D" w:rsidRDefault="008F161D">
      <w:pPr>
        <w:pStyle w:val="ConsPlusNormal"/>
        <w:jc w:val="center"/>
      </w:pPr>
      <w:bookmarkStart w:id="10" w:name="P639"/>
      <w:bookmarkEnd w:id="10"/>
      <w:r>
        <w:t>ФОРМА ЗАДАНИЯ</w:t>
      </w:r>
    </w:p>
    <w:p w:rsidR="008F161D" w:rsidRDefault="008F161D">
      <w:pPr>
        <w:pStyle w:val="ConsPlusNormal"/>
        <w:jc w:val="center"/>
      </w:pPr>
      <w:r>
        <w:t>НА ОСУЩЕСТВЛЕНИЕ АВТОРСКОГО НАДЗОРА ЗА СТРОИТЕЛЬСТВОМ</w:t>
      </w:r>
    </w:p>
    <w:p w:rsidR="008F161D" w:rsidRDefault="008F161D">
      <w:pPr>
        <w:pStyle w:val="ConsPlusNormal"/>
        <w:jc w:val="both"/>
      </w:pPr>
    </w:p>
    <w:p w:rsidR="008F161D" w:rsidRDefault="008F161D">
      <w:pPr>
        <w:pStyle w:val="ConsPlusNonformat"/>
        <w:jc w:val="both"/>
      </w:pPr>
      <w:r>
        <w:t xml:space="preserve">                                              Утверждаю</w:t>
      </w:r>
    </w:p>
    <w:p w:rsidR="008F161D" w:rsidRDefault="008F161D">
      <w:pPr>
        <w:pStyle w:val="ConsPlusNonformat"/>
        <w:jc w:val="both"/>
      </w:pPr>
      <w:r>
        <w:t xml:space="preserve">                           ________________________________________________</w:t>
      </w:r>
    </w:p>
    <w:p w:rsidR="008F161D" w:rsidRDefault="008F161D">
      <w:pPr>
        <w:pStyle w:val="ConsPlusNonformat"/>
        <w:jc w:val="both"/>
      </w:pPr>
      <w:r>
        <w:t xml:space="preserve">                           (наименование генеральной проектной организации)</w:t>
      </w:r>
    </w:p>
    <w:p w:rsidR="008F161D" w:rsidRDefault="008F161D">
      <w:pPr>
        <w:pStyle w:val="ConsPlusNonformat"/>
        <w:jc w:val="both"/>
      </w:pPr>
      <w:r>
        <w:t xml:space="preserve">                           ________________________________________________</w:t>
      </w:r>
    </w:p>
    <w:p w:rsidR="008F161D" w:rsidRDefault="008F161D">
      <w:pPr>
        <w:pStyle w:val="ConsPlusNonformat"/>
        <w:jc w:val="both"/>
      </w:pPr>
      <w:r>
        <w:t xml:space="preserve">                             (должность, инициалы, фамилия руководителя)</w:t>
      </w:r>
    </w:p>
    <w:p w:rsidR="008F161D" w:rsidRDefault="008F161D">
      <w:pPr>
        <w:pStyle w:val="ConsPlusNonformat"/>
        <w:jc w:val="both"/>
      </w:pPr>
      <w:r>
        <w:t xml:space="preserve">                           ________________________________________________</w:t>
      </w:r>
    </w:p>
    <w:p w:rsidR="008F161D" w:rsidRDefault="008F161D">
      <w:pPr>
        <w:pStyle w:val="ConsPlusNonformat"/>
        <w:jc w:val="both"/>
      </w:pPr>
      <w:r>
        <w:t xml:space="preserve">                                           (подпись, дата)</w:t>
      </w:r>
    </w:p>
    <w:p w:rsidR="008F161D" w:rsidRDefault="008F161D">
      <w:pPr>
        <w:pStyle w:val="ConsPlusNonformat"/>
        <w:jc w:val="both"/>
      </w:pPr>
      <w:r>
        <w:t xml:space="preserve">                           ________________________________________________</w:t>
      </w:r>
    </w:p>
    <w:p w:rsidR="008F161D" w:rsidRDefault="008F161D">
      <w:pPr>
        <w:pStyle w:val="ConsPlusNonformat"/>
        <w:jc w:val="both"/>
      </w:pPr>
      <w:r>
        <w:t xml:space="preserve">                                           (шифр договора)</w:t>
      </w:r>
    </w:p>
    <w:p w:rsidR="008F161D" w:rsidRDefault="008F161D">
      <w:pPr>
        <w:pStyle w:val="ConsPlusNonformat"/>
        <w:jc w:val="both"/>
      </w:pPr>
      <w:r>
        <w:t xml:space="preserve">                           ________________________________________________</w:t>
      </w:r>
    </w:p>
    <w:p w:rsidR="008F161D" w:rsidRDefault="008F161D">
      <w:pPr>
        <w:pStyle w:val="ConsPlusNonformat"/>
        <w:jc w:val="both"/>
      </w:pPr>
    </w:p>
    <w:p w:rsidR="008F161D" w:rsidRDefault="008F161D">
      <w:pPr>
        <w:pStyle w:val="ConsPlusNonformat"/>
        <w:jc w:val="both"/>
      </w:pPr>
      <w:bookmarkStart w:id="11" w:name="P653"/>
      <w:bookmarkEnd w:id="11"/>
      <w:r>
        <w:t xml:space="preserve">       Задание на осуществление авторского надзора за строительством</w:t>
      </w:r>
    </w:p>
    <w:p w:rsidR="008F161D" w:rsidRDefault="008F161D">
      <w:pPr>
        <w:pStyle w:val="ConsPlusNonformat"/>
        <w:jc w:val="both"/>
      </w:pPr>
    </w:p>
    <w:p w:rsidR="008F161D" w:rsidRDefault="008F161D">
      <w:pPr>
        <w:pStyle w:val="ConsPlusNonformat"/>
        <w:jc w:val="both"/>
      </w:pPr>
      <w:r>
        <w:t>___________________________________________________________________________</w:t>
      </w:r>
    </w:p>
    <w:p w:rsidR="008F161D" w:rsidRDefault="008F161D">
      <w:pPr>
        <w:pStyle w:val="ConsPlusNonformat"/>
        <w:jc w:val="both"/>
      </w:pPr>
      <w:r>
        <w:t xml:space="preserve">             (наименование объекта капитального строительства)</w:t>
      </w:r>
    </w:p>
    <w:p w:rsidR="008F161D" w:rsidRDefault="008F161D">
      <w:pPr>
        <w:pStyle w:val="ConsPlusNonformat"/>
        <w:jc w:val="both"/>
      </w:pPr>
      <w:r>
        <w:t>в г. ______________________ адм., район ___________________________________</w:t>
      </w:r>
    </w:p>
    <w:p w:rsidR="008F161D" w:rsidRDefault="008F161D">
      <w:pPr>
        <w:pStyle w:val="ConsPlusNonformat"/>
        <w:jc w:val="both"/>
      </w:pPr>
      <w:r>
        <w:t>ул. ______________________________________________ N ______________________</w:t>
      </w:r>
    </w:p>
    <w:p w:rsidR="008F161D" w:rsidRDefault="008F161D">
      <w:pPr>
        <w:pStyle w:val="ConsPlusNonformat"/>
        <w:jc w:val="both"/>
      </w:pPr>
      <w:r>
        <w:t>___________________________________________________________________________</w:t>
      </w:r>
    </w:p>
    <w:p w:rsidR="008F161D" w:rsidRDefault="008F161D">
      <w:pPr>
        <w:pStyle w:val="ConsPlusNonformat"/>
        <w:jc w:val="both"/>
      </w:pPr>
      <w:r>
        <w:t xml:space="preserve">                      </w:t>
      </w:r>
      <w:proofErr w:type="gramStart"/>
      <w:r>
        <w:t>(инициалы, фамилия; должность,</w:t>
      </w:r>
      <w:proofErr w:type="gramEnd"/>
    </w:p>
    <w:p w:rsidR="008F161D" w:rsidRDefault="008F161D">
      <w:pPr>
        <w:pStyle w:val="ConsPlusNonformat"/>
        <w:jc w:val="both"/>
      </w:pPr>
      <w:r>
        <w:t>___________________________________________________________________________</w:t>
      </w:r>
    </w:p>
    <w:p w:rsidR="008F161D" w:rsidRDefault="008F161D">
      <w:pPr>
        <w:pStyle w:val="ConsPlusNonformat"/>
        <w:jc w:val="both"/>
      </w:pPr>
      <w:r>
        <w:t xml:space="preserve">   наименование организации, в которой работает специалист, направленный</w:t>
      </w:r>
    </w:p>
    <w:p w:rsidR="008F161D" w:rsidRDefault="008F161D">
      <w:pPr>
        <w:pStyle w:val="ConsPlusNonformat"/>
        <w:jc w:val="both"/>
      </w:pPr>
      <w:r>
        <w:t xml:space="preserve">                   на осуществление авторского надзора)</w:t>
      </w:r>
    </w:p>
    <w:p w:rsidR="008F161D" w:rsidRDefault="008F161D">
      <w:pPr>
        <w:pStyle w:val="ConsPlusNonformat"/>
        <w:jc w:val="both"/>
      </w:pPr>
      <w:r>
        <w:lastRenderedPageBreak/>
        <w:t>___________________________________________________________________________</w:t>
      </w:r>
    </w:p>
    <w:p w:rsidR="008F161D" w:rsidRDefault="008F161D">
      <w:pPr>
        <w:pStyle w:val="ConsPlusNonformat"/>
        <w:jc w:val="both"/>
      </w:pPr>
      <w:r>
        <w:t xml:space="preserve">             (сроки, в которые необходимо осуществить работу)</w:t>
      </w:r>
    </w:p>
    <w:p w:rsidR="008F161D" w:rsidRDefault="008F161D">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814"/>
        <w:gridCol w:w="4829"/>
      </w:tblGrid>
      <w:tr w:rsidR="008F161D">
        <w:tc>
          <w:tcPr>
            <w:tcW w:w="4814" w:type="dxa"/>
          </w:tcPr>
          <w:p w:rsidR="008F161D" w:rsidRDefault="008F161D">
            <w:pPr>
              <w:pStyle w:val="ConsPlusNormal"/>
              <w:jc w:val="center"/>
            </w:pPr>
            <w:r>
              <w:t>Содержание задания</w:t>
            </w:r>
          </w:p>
        </w:tc>
        <w:tc>
          <w:tcPr>
            <w:tcW w:w="4829" w:type="dxa"/>
          </w:tcPr>
          <w:p w:rsidR="008F161D" w:rsidRDefault="008F161D">
            <w:pPr>
              <w:pStyle w:val="ConsPlusNormal"/>
              <w:jc w:val="center"/>
            </w:pPr>
            <w:bookmarkStart w:id="12" w:name="P668"/>
            <w:bookmarkEnd w:id="12"/>
            <w:r>
              <w:t>Отчет о выполнении задания</w:t>
            </w:r>
          </w:p>
        </w:tc>
      </w:tr>
      <w:tr w:rsidR="008F161D">
        <w:tc>
          <w:tcPr>
            <w:tcW w:w="4814" w:type="dxa"/>
          </w:tcPr>
          <w:p w:rsidR="008F161D" w:rsidRDefault="008F161D">
            <w:pPr>
              <w:pStyle w:val="ConsPlusNormal"/>
              <w:jc w:val="center"/>
            </w:pPr>
            <w:r>
              <w:t>1</w:t>
            </w:r>
          </w:p>
        </w:tc>
        <w:tc>
          <w:tcPr>
            <w:tcW w:w="4829" w:type="dxa"/>
          </w:tcPr>
          <w:p w:rsidR="008F161D" w:rsidRDefault="008F161D">
            <w:pPr>
              <w:pStyle w:val="ConsPlusNormal"/>
              <w:jc w:val="center"/>
            </w:pPr>
            <w:r>
              <w:t>2</w:t>
            </w:r>
          </w:p>
        </w:tc>
      </w:tr>
      <w:tr w:rsidR="008F161D">
        <w:tc>
          <w:tcPr>
            <w:tcW w:w="4814" w:type="dxa"/>
          </w:tcPr>
          <w:p w:rsidR="008F161D" w:rsidRDefault="008F161D">
            <w:pPr>
              <w:pStyle w:val="ConsPlusNormal"/>
            </w:pPr>
          </w:p>
        </w:tc>
        <w:tc>
          <w:tcPr>
            <w:tcW w:w="4829" w:type="dxa"/>
          </w:tcPr>
          <w:p w:rsidR="008F161D" w:rsidRDefault="008F161D">
            <w:pPr>
              <w:pStyle w:val="ConsPlusNormal"/>
            </w:pPr>
          </w:p>
        </w:tc>
      </w:tr>
    </w:tbl>
    <w:p w:rsidR="008F161D" w:rsidRDefault="008F161D">
      <w:pPr>
        <w:pStyle w:val="ConsPlusNormal"/>
        <w:jc w:val="both"/>
      </w:pPr>
    </w:p>
    <w:p w:rsidR="008F161D" w:rsidRDefault="008F161D">
      <w:pPr>
        <w:pStyle w:val="ConsPlusCell"/>
        <w:jc w:val="both"/>
      </w:pPr>
      <w:r>
        <w:t>Руководитель группы авторского надзора   Отчет составил</w:t>
      </w:r>
    </w:p>
    <w:p w:rsidR="008F161D" w:rsidRDefault="008F161D">
      <w:pPr>
        <w:pStyle w:val="ConsPlusCell"/>
        <w:jc w:val="both"/>
      </w:pPr>
      <w:r>
        <w:t>_______________________________________  __________________________________</w:t>
      </w:r>
    </w:p>
    <w:p w:rsidR="008F161D" w:rsidRDefault="008F161D">
      <w:pPr>
        <w:pStyle w:val="ConsPlusCell"/>
        <w:jc w:val="both"/>
      </w:pPr>
      <w:r>
        <w:t xml:space="preserve">              (должность)                  (инициалы, фамилия, должность)</w:t>
      </w:r>
    </w:p>
    <w:p w:rsidR="008F161D" w:rsidRDefault="008F161D">
      <w:pPr>
        <w:pStyle w:val="ConsPlusCell"/>
        <w:jc w:val="both"/>
      </w:pPr>
      <w:r>
        <w:t>_____________ _________________________  _____________ ____________________</w:t>
      </w:r>
    </w:p>
    <w:p w:rsidR="008F161D" w:rsidRDefault="008F161D">
      <w:pPr>
        <w:pStyle w:val="ConsPlusCell"/>
        <w:jc w:val="both"/>
      </w:pPr>
      <w:r>
        <w:t xml:space="preserve">  (подпись)   (инициалы, фамилия, дата)    (подпись)          (дата)</w:t>
      </w:r>
    </w:p>
    <w:p w:rsidR="008F161D" w:rsidRDefault="008F161D">
      <w:pPr>
        <w:pStyle w:val="ConsPlusCell"/>
        <w:jc w:val="both"/>
      </w:pPr>
    </w:p>
    <w:p w:rsidR="008F161D" w:rsidRDefault="008F161D">
      <w:pPr>
        <w:pStyle w:val="ConsPlusCell"/>
        <w:jc w:val="both"/>
      </w:pPr>
      <w:r>
        <w:t xml:space="preserve">С заданием </w:t>
      </w:r>
      <w:proofErr w:type="gramStart"/>
      <w:r>
        <w:t>ознакомлен</w:t>
      </w:r>
      <w:proofErr w:type="gramEnd"/>
      <w:r>
        <w:t xml:space="preserve">:                   С отчетом </w:t>
      </w:r>
      <w:proofErr w:type="gramStart"/>
      <w:r>
        <w:t>ознакомлен</w:t>
      </w:r>
      <w:proofErr w:type="gramEnd"/>
      <w:r>
        <w:t>:</w:t>
      </w:r>
    </w:p>
    <w:p w:rsidR="008F161D" w:rsidRDefault="008F161D">
      <w:pPr>
        <w:pStyle w:val="ConsPlusCell"/>
        <w:jc w:val="both"/>
      </w:pPr>
      <w:r>
        <w:t>_______________________________________  __________________________________</w:t>
      </w:r>
    </w:p>
    <w:p w:rsidR="008F161D" w:rsidRDefault="008F161D">
      <w:pPr>
        <w:pStyle w:val="ConsPlusCell"/>
        <w:jc w:val="both"/>
      </w:pPr>
      <w:r>
        <w:t xml:space="preserve">    </w:t>
      </w:r>
      <w:proofErr w:type="gramStart"/>
      <w:r>
        <w:t>(инициалы, фамилия специалиста,       (инициалы, фамилия представителя</w:t>
      </w:r>
      <w:proofErr w:type="gramEnd"/>
    </w:p>
    <w:p w:rsidR="008F161D" w:rsidRDefault="008F161D">
      <w:pPr>
        <w:pStyle w:val="ConsPlusCell"/>
        <w:jc w:val="both"/>
      </w:pPr>
      <w:r>
        <w:t xml:space="preserve">              </w:t>
      </w:r>
      <w:proofErr w:type="gramStart"/>
      <w:r>
        <w:t>должность)                       заказчика, должность)</w:t>
      </w:r>
      <w:proofErr w:type="gramEnd"/>
    </w:p>
    <w:p w:rsidR="008F161D" w:rsidRDefault="008F161D">
      <w:pPr>
        <w:pStyle w:val="ConsPlusCell"/>
        <w:jc w:val="both"/>
      </w:pPr>
      <w:r>
        <w:t>_________________ _____________________  _________________ ________________</w:t>
      </w:r>
    </w:p>
    <w:p w:rsidR="008F161D" w:rsidRDefault="008F161D">
      <w:pPr>
        <w:pStyle w:val="ConsPlusCell"/>
        <w:jc w:val="both"/>
      </w:pPr>
      <w:r>
        <w:t xml:space="preserve">     (дата)             (подпись)             (дата)          (подпись)</w:t>
      </w:r>
    </w:p>
    <w:p w:rsidR="008F161D" w:rsidRDefault="008F161D">
      <w:pPr>
        <w:pStyle w:val="ConsPlusCell"/>
        <w:jc w:val="both"/>
      </w:pPr>
      <w:r>
        <w:t xml:space="preserve">                                         __________________________________</w:t>
      </w:r>
    </w:p>
    <w:p w:rsidR="008F161D" w:rsidRDefault="008F161D">
      <w:pPr>
        <w:pStyle w:val="ConsPlusCell"/>
        <w:jc w:val="both"/>
      </w:pPr>
      <w:r>
        <w:t xml:space="preserve">                                             </w:t>
      </w:r>
      <w:proofErr w:type="gramStart"/>
      <w:r>
        <w:t>(виза руководителя группы</w:t>
      </w:r>
      <w:proofErr w:type="gramEnd"/>
    </w:p>
    <w:p w:rsidR="008F161D" w:rsidRDefault="008F161D">
      <w:pPr>
        <w:pStyle w:val="ConsPlusCell"/>
        <w:jc w:val="both"/>
      </w:pPr>
      <w:r>
        <w:t xml:space="preserve">                                                 авторского надзора)</w:t>
      </w:r>
    </w:p>
    <w:p w:rsidR="008F161D" w:rsidRDefault="008F161D">
      <w:pPr>
        <w:sectPr w:rsidR="008F161D">
          <w:pgSz w:w="16838" w:h="11905"/>
          <w:pgMar w:top="1701" w:right="1134" w:bottom="850" w:left="1134" w:header="0" w:footer="0" w:gutter="0"/>
          <w:cols w:space="720"/>
        </w:sectPr>
      </w:pPr>
    </w:p>
    <w:p w:rsidR="008F161D" w:rsidRDefault="008F161D">
      <w:pPr>
        <w:pStyle w:val="ConsPlusNormal"/>
        <w:jc w:val="both"/>
      </w:pPr>
    </w:p>
    <w:p w:rsidR="008F161D" w:rsidRDefault="008F161D">
      <w:pPr>
        <w:pStyle w:val="ConsPlusNormal"/>
        <w:jc w:val="center"/>
      </w:pPr>
      <w:r>
        <w:t>Указания по составлению задания</w:t>
      </w:r>
    </w:p>
    <w:p w:rsidR="008F161D" w:rsidRDefault="008F161D">
      <w:pPr>
        <w:pStyle w:val="ConsPlusNormal"/>
        <w:jc w:val="both"/>
      </w:pPr>
    </w:p>
    <w:p w:rsidR="008F161D" w:rsidRDefault="008F161D">
      <w:pPr>
        <w:pStyle w:val="ConsPlusNormal"/>
        <w:ind w:firstLine="540"/>
        <w:jc w:val="both"/>
      </w:pPr>
      <w:r>
        <w:t xml:space="preserve">Д.1 </w:t>
      </w:r>
      <w:hyperlink w:anchor="P653" w:history="1">
        <w:r>
          <w:rPr>
            <w:color w:val="0000FF"/>
          </w:rPr>
          <w:t>Задание</w:t>
        </w:r>
      </w:hyperlink>
      <w:r>
        <w:t xml:space="preserve"> на осуществление авторского надзора за строительством объекта (далее - Задание) составляется на каждого специалиста группы авторского надзора, направляемого по плану-графику или по запросу заказчика на строительную площадку.</w:t>
      </w:r>
    </w:p>
    <w:p w:rsidR="008F161D" w:rsidRDefault="008F161D">
      <w:pPr>
        <w:pStyle w:val="ConsPlusNormal"/>
        <w:ind w:firstLine="540"/>
        <w:jc w:val="both"/>
      </w:pPr>
      <w:r>
        <w:t>Д.2 Задание составляется с участием специалиста, направляемого на строительную площадку, и подписывается руководителем группы авторского надзора.</w:t>
      </w:r>
    </w:p>
    <w:p w:rsidR="008F161D" w:rsidRDefault="008F161D">
      <w:pPr>
        <w:pStyle w:val="ConsPlusNormal"/>
        <w:ind w:firstLine="540"/>
        <w:jc w:val="both"/>
      </w:pPr>
      <w:r>
        <w:t>Д.3 В задании:</w:t>
      </w:r>
    </w:p>
    <w:p w:rsidR="008F161D" w:rsidRDefault="008F161D">
      <w:pPr>
        <w:pStyle w:val="ConsPlusNormal"/>
        <w:ind w:firstLine="540"/>
        <w:jc w:val="both"/>
      </w:pPr>
      <w:r>
        <w:t>а) конкретизируются наименования объектов, их конструктивные элементы и инженерные решения, подлежащие освидетельствованию в ходе посещения строительной площадки;</w:t>
      </w:r>
    </w:p>
    <w:p w:rsidR="008F161D" w:rsidRDefault="008F161D">
      <w:pPr>
        <w:pStyle w:val="ConsPlusNormal"/>
        <w:ind w:firstLine="540"/>
        <w:jc w:val="both"/>
      </w:pPr>
      <w:r>
        <w:t xml:space="preserve">б) указывается в </w:t>
      </w:r>
      <w:proofErr w:type="gramStart"/>
      <w:r>
        <w:t>приемке</w:t>
      </w:r>
      <w:proofErr w:type="gramEnd"/>
      <w:r>
        <w:t xml:space="preserve"> каких ответственных конструкций, участков сетей инженерно-технического обеспечения и видов работ, скрываемых последующими работами, конструкциями, сетями, должен принимать участие специалист;</w:t>
      </w:r>
    </w:p>
    <w:p w:rsidR="008F161D" w:rsidRDefault="008F161D">
      <w:pPr>
        <w:pStyle w:val="ConsPlusNormal"/>
        <w:ind w:firstLine="540"/>
        <w:jc w:val="both"/>
      </w:pPr>
      <w:r>
        <w:t>в) поручается проверка, действий принятых подрядчиком и заказчиком по устранению замечаний, отмеченных в журнале авторского надзора за строительством в ходе предыдущих проверок;</w:t>
      </w:r>
    </w:p>
    <w:p w:rsidR="008F161D" w:rsidRDefault="008F161D">
      <w:pPr>
        <w:pStyle w:val="ConsPlusNormal"/>
        <w:ind w:firstLine="540"/>
        <w:jc w:val="both"/>
      </w:pPr>
      <w:r>
        <w:t>г) другие поручения.</w:t>
      </w:r>
    </w:p>
    <w:p w:rsidR="008F161D" w:rsidRDefault="008F161D">
      <w:pPr>
        <w:pStyle w:val="ConsPlusNormal"/>
        <w:ind w:firstLine="540"/>
        <w:jc w:val="both"/>
      </w:pPr>
      <w:r>
        <w:t>Д.4 В отчете об исполнении Задания специалист должен указать:</w:t>
      </w:r>
    </w:p>
    <w:p w:rsidR="008F161D" w:rsidRDefault="008F161D">
      <w:pPr>
        <w:pStyle w:val="ConsPlusNormal"/>
        <w:ind w:firstLine="540"/>
        <w:jc w:val="both"/>
      </w:pPr>
      <w:r>
        <w:t>а) наименование объектов строительства (зданий, сооружений, инженерных трасс, коммуникаций и т.д.), по которым был осуществлен авторский надзор;</w:t>
      </w:r>
    </w:p>
    <w:p w:rsidR="008F161D" w:rsidRDefault="008F161D">
      <w:pPr>
        <w:pStyle w:val="ConsPlusNormal"/>
        <w:ind w:firstLine="540"/>
        <w:jc w:val="both"/>
      </w:pPr>
      <w:r>
        <w:t>б) фактические сроки проведения авторского надзора; фамилии, имена и отчества, должности представителей заказчика и подрядчика, во взаимодействии с которыми работал специалист авторского надзора;</w:t>
      </w:r>
    </w:p>
    <w:p w:rsidR="008F161D" w:rsidRDefault="008F161D">
      <w:pPr>
        <w:pStyle w:val="ConsPlusNormal"/>
        <w:ind w:firstLine="540"/>
        <w:jc w:val="both"/>
      </w:pPr>
      <w:r>
        <w:t>в) перечень освидетельствованных в ходе проведения авторского надзора; конструктивных элементов, участков сетей инженерно-технического обеспечения и видов работ, перечень составленных актов промежуточной приемки ответственных конструкций, участков сетей и актов освидетельствования скрытых работ;</w:t>
      </w:r>
    </w:p>
    <w:p w:rsidR="008F161D" w:rsidRDefault="008F161D">
      <w:pPr>
        <w:pStyle w:val="ConsPlusNormal"/>
        <w:ind w:firstLine="540"/>
        <w:jc w:val="both"/>
      </w:pPr>
      <w:r>
        <w:t>г) перечень дефектов, выявленных в ходе освидетельствования конструкций и работ, причины их возникновения, значимость дефектов, возможность их устранения и указания по их устранению;</w:t>
      </w:r>
    </w:p>
    <w:p w:rsidR="008F161D" w:rsidRDefault="008F161D">
      <w:pPr>
        <w:pStyle w:val="ConsPlusNormal"/>
        <w:ind w:firstLine="540"/>
        <w:jc w:val="both"/>
      </w:pPr>
      <w:r>
        <w:t>д) рекомендации по устранению выявленных дефектов и сведения о причинах их возникновения;</w:t>
      </w:r>
    </w:p>
    <w:p w:rsidR="008F161D" w:rsidRDefault="008F161D">
      <w:pPr>
        <w:pStyle w:val="ConsPlusNormal"/>
        <w:ind w:firstLine="540"/>
        <w:jc w:val="both"/>
      </w:pPr>
      <w:r>
        <w:t>е) изменения, которые целесообразно внести в рабочую документацию (при необходимости);</w:t>
      </w:r>
    </w:p>
    <w:p w:rsidR="008F161D" w:rsidRDefault="008F161D">
      <w:pPr>
        <w:pStyle w:val="ConsPlusNormal"/>
        <w:ind w:firstLine="540"/>
        <w:jc w:val="both"/>
      </w:pPr>
      <w:r>
        <w:t>ж) консультации, оказанные представителям заказчика и подрядчика в ходе проведения авторского надзора;</w:t>
      </w:r>
    </w:p>
    <w:p w:rsidR="008F161D" w:rsidRDefault="008F161D">
      <w:pPr>
        <w:pStyle w:val="ConsPlusNormal"/>
        <w:ind w:firstLine="540"/>
        <w:jc w:val="both"/>
      </w:pPr>
      <w:r>
        <w:t>и) проблемные вопросы, для решения которых требуется более тщательная проработка архитектурно-планировочных, конструктивных и инженерных решений будущих объектов (при необходимости);</w:t>
      </w:r>
    </w:p>
    <w:p w:rsidR="008F161D" w:rsidRDefault="008F161D">
      <w:pPr>
        <w:pStyle w:val="ConsPlusNormal"/>
        <w:ind w:firstLine="540"/>
        <w:jc w:val="both"/>
      </w:pPr>
      <w:r>
        <w:t>к) приложение к отчету: 1 экземпляр актов приемки и актов освидетельствования.</w:t>
      </w:r>
    </w:p>
    <w:p w:rsidR="008F161D" w:rsidRDefault="008F161D">
      <w:pPr>
        <w:pStyle w:val="ConsPlusNormal"/>
        <w:ind w:firstLine="540"/>
        <w:jc w:val="both"/>
      </w:pPr>
      <w:r>
        <w:t xml:space="preserve">Д.5 Отчет составляют и прикладывают отдельным документом к Заданию, о чем в </w:t>
      </w:r>
      <w:hyperlink w:anchor="P668" w:history="1">
        <w:r>
          <w:rPr>
            <w:color w:val="0000FF"/>
          </w:rPr>
          <w:t>графе</w:t>
        </w:r>
      </w:hyperlink>
      <w:r>
        <w:t xml:space="preserve"> "Отчет о выполнении задания" делают соответствующую запись.</w:t>
      </w:r>
    </w:p>
    <w:p w:rsidR="008F161D" w:rsidRDefault="008F161D">
      <w:pPr>
        <w:pStyle w:val="ConsPlusNormal"/>
        <w:ind w:firstLine="540"/>
        <w:jc w:val="both"/>
      </w:pPr>
      <w:r>
        <w:t>Д.6 Отчет подписывается специалистом, осуществляющим авторский надзор, визируется представителем заказчика и руководителем группы авторского надзора, и утверждается руководителем организации, осуществляющей авторский надзор.</w:t>
      </w:r>
    </w:p>
    <w:p w:rsidR="008F161D" w:rsidRDefault="008F161D">
      <w:pPr>
        <w:pStyle w:val="ConsPlusNormal"/>
        <w:ind w:firstLine="540"/>
        <w:jc w:val="both"/>
      </w:pPr>
      <w:r>
        <w:t>Д.7 Отчет вместе со всей перепиской по авторскому надзору хранится в деле по авторскому надзору конкретного объекта в течение 20 лет после приемки объекта в эксплуатацию.</w:t>
      </w: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right"/>
      </w:pPr>
      <w:r>
        <w:t>Приложение</w:t>
      </w:r>
      <w:proofErr w:type="gramStart"/>
      <w:r>
        <w:t xml:space="preserve"> Е</w:t>
      </w:r>
      <w:proofErr w:type="gramEnd"/>
    </w:p>
    <w:p w:rsidR="008F161D" w:rsidRDefault="008F161D">
      <w:pPr>
        <w:pStyle w:val="ConsPlusNormal"/>
        <w:jc w:val="both"/>
      </w:pPr>
    </w:p>
    <w:p w:rsidR="008F161D" w:rsidRDefault="008F161D">
      <w:pPr>
        <w:pStyle w:val="ConsPlusNormal"/>
        <w:jc w:val="right"/>
      </w:pPr>
      <w:r>
        <w:t>(обязательное)</w:t>
      </w:r>
    </w:p>
    <w:p w:rsidR="008F161D" w:rsidRDefault="008F161D">
      <w:pPr>
        <w:pStyle w:val="ConsPlusNormal"/>
        <w:jc w:val="both"/>
      </w:pPr>
    </w:p>
    <w:p w:rsidR="008F161D" w:rsidRDefault="008F161D">
      <w:pPr>
        <w:pStyle w:val="ConsPlusNormal"/>
        <w:jc w:val="center"/>
      </w:pPr>
      <w:bookmarkStart w:id="13" w:name="P721"/>
      <w:bookmarkEnd w:id="13"/>
      <w:r>
        <w:t>ФОРМЫ &lt;3*&gt; ДЛЯ СОСТАВЛЕНИЯ И ВЕДЕНИЯ ЖУРНАЛА</w:t>
      </w:r>
    </w:p>
    <w:p w:rsidR="008F161D" w:rsidRDefault="008F161D">
      <w:pPr>
        <w:pStyle w:val="ConsPlusNormal"/>
        <w:jc w:val="center"/>
      </w:pPr>
      <w:r>
        <w:t>АВТОРСКОГО НАДЗОРА ЗА СТРОИТЕЛЬСТВОМ</w:t>
      </w:r>
    </w:p>
    <w:p w:rsidR="008F161D" w:rsidRDefault="008F161D">
      <w:pPr>
        <w:pStyle w:val="ConsPlusNormal"/>
        <w:jc w:val="both"/>
      </w:pPr>
    </w:p>
    <w:p w:rsidR="008F161D" w:rsidRDefault="008F161D">
      <w:pPr>
        <w:pStyle w:val="ConsPlusNormal"/>
        <w:ind w:firstLine="540"/>
        <w:jc w:val="both"/>
      </w:pPr>
      <w:r>
        <w:t>--------------------------------</w:t>
      </w:r>
    </w:p>
    <w:p w:rsidR="008F161D" w:rsidRDefault="008F161D">
      <w:pPr>
        <w:pStyle w:val="ConsPlusNormal"/>
        <w:ind w:firstLine="540"/>
        <w:jc w:val="both"/>
      </w:pPr>
      <w:r>
        <w:t>&lt;3*&gt; Формат журнала, в том числе и титульного листа, принимается A.4.</w:t>
      </w:r>
    </w:p>
    <w:p w:rsidR="008F161D" w:rsidRDefault="008F161D">
      <w:pPr>
        <w:pStyle w:val="ConsPlusNormal"/>
        <w:jc w:val="both"/>
      </w:pPr>
    </w:p>
    <w:p w:rsidR="008F161D" w:rsidRDefault="008F161D">
      <w:pPr>
        <w:pStyle w:val="ConsPlusNormal"/>
        <w:jc w:val="both"/>
      </w:pPr>
      <w:r>
        <w:t>Форма 1 - Форма титульного листа</w:t>
      </w:r>
    </w:p>
    <w:p w:rsidR="008F161D" w:rsidRDefault="008F161D">
      <w:pPr>
        <w:pStyle w:val="ConsPlusNormal"/>
        <w:jc w:val="both"/>
      </w:pPr>
    </w:p>
    <w:p w:rsidR="008F161D" w:rsidRDefault="008F161D">
      <w:pPr>
        <w:pStyle w:val="ConsPlusNonformat"/>
        <w:jc w:val="both"/>
      </w:pPr>
      <w:r>
        <w:t>┌─────────────────────────────────────────────────────────────────────────┐</w:t>
      </w:r>
    </w:p>
    <w:p w:rsidR="008F161D" w:rsidRDefault="008F161D">
      <w:pPr>
        <w:pStyle w:val="ConsPlusNonformat"/>
        <w:jc w:val="both"/>
      </w:pPr>
      <w:r>
        <w:t>│                 ЖУРНАЛ АВТОРСКОГО НАДЗОРА ЗА СТРОИТЕЛЬСТВОМ             │</w:t>
      </w:r>
    </w:p>
    <w:p w:rsidR="008F161D" w:rsidRDefault="008F161D">
      <w:pPr>
        <w:pStyle w:val="ConsPlusNonformat"/>
        <w:jc w:val="both"/>
      </w:pPr>
      <w:r>
        <w:t>│                                                                         │</w:t>
      </w:r>
    </w:p>
    <w:p w:rsidR="008F161D" w:rsidRDefault="008F161D">
      <w:pPr>
        <w:pStyle w:val="ConsPlusNonformat"/>
        <w:jc w:val="both"/>
      </w:pPr>
      <w:r>
        <w:t>│   Наименование объекта строительства ___________________________________│</w:t>
      </w:r>
    </w:p>
    <w:p w:rsidR="008F161D" w:rsidRDefault="008F161D">
      <w:pPr>
        <w:pStyle w:val="ConsPlusNonformat"/>
        <w:jc w:val="both"/>
      </w:pPr>
      <w:r>
        <w:t>│_________________________________________________________________________│</w:t>
      </w:r>
    </w:p>
    <w:p w:rsidR="008F161D" w:rsidRDefault="008F161D">
      <w:pPr>
        <w:pStyle w:val="ConsPlusNonformat"/>
        <w:jc w:val="both"/>
      </w:pPr>
      <w:r>
        <w:t>│_________________________________________________________________________│</w:t>
      </w:r>
    </w:p>
    <w:p w:rsidR="008F161D" w:rsidRDefault="008F161D">
      <w:pPr>
        <w:pStyle w:val="ConsPlusNonformat"/>
        <w:jc w:val="both"/>
      </w:pPr>
      <w:r>
        <w:t>│   Адрес строительства __________________________________________________│</w:t>
      </w:r>
    </w:p>
    <w:p w:rsidR="008F161D" w:rsidRDefault="008F161D">
      <w:pPr>
        <w:pStyle w:val="ConsPlusNonformat"/>
        <w:jc w:val="both"/>
      </w:pPr>
      <w:r>
        <w:t>│_________________________________________________________________________│</w:t>
      </w:r>
    </w:p>
    <w:p w:rsidR="008F161D" w:rsidRDefault="008F161D">
      <w:pPr>
        <w:pStyle w:val="ConsPlusNonformat"/>
        <w:jc w:val="both"/>
      </w:pPr>
      <w:r>
        <w:t>│_________________________________________________________________________│</w:t>
      </w:r>
    </w:p>
    <w:p w:rsidR="008F161D" w:rsidRDefault="008F161D">
      <w:pPr>
        <w:pStyle w:val="ConsPlusNonformat"/>
        <w:jc w:val="both"/>
      </w:pPr>
      <w:r>
        <w:t>│   Заказчик (застройщик)_________________________________________________│</w:t>
      </w:r>
    </w:p>
    <w:p w:rsidR="008F161D" w:rsidRDefault="008F161D">
      <w:pPr>
        <w:pStyle w:val="ConsPlusNonformat"/>
        <w:jc w:val="both"/>
      </w:pPr>
      <w:r>
        <w:t>│_________________________________________________________________________│</w:t>
      </w:r>
    </w:p>
    <w:p w:rsidR="008F161D" w:rsidRDefault="008F161D">
      <w:pPr>
        <w:pStyle w:val="ConsPlusNonformat"/>
        <w:jc w:val="both"/>
      </w:pPr>
      <w:r>
        <w:t>│_________________________________________________________________________│</w:t>
      </w:r>
    </w:p>
    <w:p w:rsidR="008F161D" w:rsidRDefault="008F161D">
      <w:pPr>
        <w:pStyle w:val="ConsPlusNonformat"/>
        <w:jc w:val="both"/>
      </w:pPr>
      <w:r>
        <w:t>│                            (наименование, адрес)                        │</w:t>
      </w:r>
    </w:p>
    <w:p w:rsidR="008F161D" w:rsidRDefault="008F161D">
      <w:pPr>
        <w:pStyle w:val="ConsPlusNonformat"/>
        <w:jc w:val="both"/>
      </w:pPr>
      <w:r>
        <w:t>│                                                                         │</w:t>
      </w:r>
    </w:p>
    <w:p w:rsidR="008F161D" w:rsidRDefault="008F161D">
      <w:pPr>
        <w:pStyle w:val="ConsPlusNonformat"/>
        <w:jc w:val="both"/>
      </w:pPr>
      <w:r>
        <w:t>│   Проектировщик ________________________________________________________│</w:t>
      </w:r>
    </w:p>
    <w:p w:rsidR="008F161D" w:rsidRDefault="008F161D">
      <w:pPr>
        <w:pStyle w:val="ConsPlusNonformat"/>
        <w:jc w:val="both"/>
      </w:pPr>
      <w:proofErr w:type="gramStart"/>
      <w:r>
        <w:t>│                              (наименование,                             │</w:t>
      </w:r>
      <w:proofErr w:type="gramEnd"/>
    </w:p>
    <w:p w:rsidR="008F161D" w:rsidRDefault="008F161D">
      <w:pPr>
        <w:pStyle w:val="ConsPlusNonformat"/>
        <w:jc w:val="both"/>
      </w:pPr>
      <w:r>
        <w:t>│_________________________________________________________________________│</w:t>
      </w:r>
    </w:p>
    <w:p w:rsidR="008F161D" w:rsidRDefault="008F161D">
      <w:pPr>
        <w:pStyle w:val="ConsPlusNonformat"/>
        <w:jc w:val="both"/>
      </w:pPr>
      <w:r>
        <w:t>│                       адрес проектной организации                       │</w:t>
      </w:r>
    </w:p>
    <w:p w:rsidR="008F161D" w:rsidRDefault="008F161D">
      <w:pPr>
        <w:pStyle w:val="ConsPlusNonformat"/>
        <w:jc w:val="both"/>
      </w:pPr>
      <w:r>
        <w:t>│_________________________________________________________________________│</w:t>
      </w:r>
    </w:p>
    <w:p w:rsidR="008F161D" w:rsidRDefault="008F161D">
      <w:pPr>
        <w:pStyle w:val="ConsPlusNonformat"/>
        <w:jc w:val="both"/>
      </w:pPr>
      <w:r>
        <w:t>│                      или проектного подразделения)                      │</w:t>
      </w:r>
    </w:p>
    <w:p w:rsidR="008F161D" w:rsidRDefault="008F161D">
      <w:pPr>
        <w:pStyle w:val="ConsPlusNonformat"/>
        <w:jc w:val="both"/>
      </w:pPr>
      <w:r>
        <w:t>│                                                                         │</w:t>
      </w:r>
    </w:p>
    <w:p w:rsidR="008F161D" w:rsidRDefault="008F161D">
      <w:pPr>
        <w:pStyle w:val="ConsPlusNonformat"/>
        <w:jc w:val="both"/>
      </w:pPr>
      <w:r>
        <w:t xml:space="preserve">│Журнал </w:t>
      </w:r>
      <w:proofErr w:type="gramStart"/>
      <w:r>
        <w:t>начат ____________________      Журнал окончен</w:t>
      </w:r>
      <w:proofErr w:type="gramEnd"/>
      <w:r>
        <w:t xml:space="preserve"> ___________________│</w:t>
      </w:r>
    </w:p>
    <w:p w:rsidR="008F161D" w:rsidRDefault="008F161D">
      <w:pPr>
        <w:pStyle w:val="ConsPlusNonformat"/>
        <w:jc w:val="both"/>
      </w:pPr>
      <w:r>
        <w:t>│                    (дата)                                  (дата)       │</w:t>
      </w:r>
    </w:p>
    <w:p w:rsidR="008F161D" w:rsidRDefault="008F161D">
      <w:pPr>
        <w:pStyle w:val="ConsPlusNonformat"/>
        <w:jc w:val="both"/>
      </w:pPr>
      <w:r>
        <w:t>│                                                                         │</w:t>
      </w:r>
    </w:p>
    <w:p w:rsidR="008F161D" w:rsidRDefault="008F161D">
      <w:pPr>
        <w:pStyle w:val="ConsPlusNonformat"/>
        <w:jc w:val="both"/>
      </w:pPr>
      <w:r>
        <w:t>│Руководитель проектировщика               МП _________________________   │</w:t>
      </w:r>
    </w:p>
    <w:p w:rsidR="008F161D" w:rsidRDefault="008F161D">
      <w:pPr>
        <w:pStyle w:val="ConsPlusNonformat"/>
        <w:jc w:val="both"/>
      </w:pPr>
      <w:r>
        <w:t>│                                                     (подпись)           │</w:t>
      </w:r>
    </w:p>
    <w:p w:rsidR="008F161D" w:rsidRDefault="008F161D">
      <w:pPr>
        <w:pStyle w:val="ConsPlusNonformat"/>
        <w:jc w:val="both"/>
      </w:pPr>
      <w:r>
        <w:t>│                                                                         │</w:t>
      </w:r>
    </w:p>
    <w:p w:rsidR="008F161D" w:rsidRDefault="008F161D">
      <w:pPr>
        <w:pStyle w:val="ConsPlusNonformat"/>
        <w:jc w:val="both"/>
      </w:pPr>
      <w:r>
        <w:t>│Руководитель заказчика                    МП _________________________   │</w:t>
      </w:r>
    </w:p>
    <w:p w:rsidR="008F161D" w:rsidRDefault="008F161D">
      <w:pPr>
        <w:pStyle w:val="ConsPlusNonformat"/>
        <w:jc w:val="both"/>
      </w:pPr>
      <w:r>
        <w:t>│                                                     (подпись)           │</w:t>
      </w:r>
    </w:p>
    <w:p w:rsidR="008F161D" w:rsidRDefault="008F161D">
      <w:pPr>
        <w:pStyle w:val="ConsPlusNonformat"/>
        <w:jc w:val="both"/>
      </w:pPr>
      <w:r>
        <w:t>└─────────────────────────────────────────────────────────────────────────┘</w:t>
      </w: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r>
        <w:t>Форма 2</w:t>
      </w:r>
    </w:p>
    <w:p w:rsidR="008F161D" w:rsidRDefault="008F161D">
      <w:pPr>
        <w:pStyle w:val="ConsPlusNormal"/>
        <w:jc w:val="both"/>
      </w:pPr>
    </w:p>
    <w:p w:rsidR="008F161D" w:rsidRDefault="008F161D">
      <w:pPr>
        <w:pStyle w:val="ConsPlusNonformat"/>
        <w:jc w:val="both"/>
      </w:pPr>
      <w:r>
        <w:t xml:space="preserve">                      ПЕРЕЧЕНЬ ПОДРЯДНЫХ ОРГАНИЗАЦИЙ,</w:t>
      </w:r>
    </w:p>
    <w:p w:rsidR="008F161D" w:rsidRDefault="008F161D">
      <w:pPr>
        <w:pStyle w:val="ConsPlusNonformat"/>
        <w:jc w:val="both"/>
      </w:pPr>
      <w:r>
        <w:t xml:space="preserve">              </w:t>
      </w:r>
      <w:proofErr w:type="gramStart"/>
      <w:r>
        <w:t>ОСУЩЕСТВЛЯЮЩИХ</w:t>
      </w:r>
      <w:proofErr w:type="gramEnd"/>
      <w:r>
        <w:t xml:space="preserve"> СТРОИТЕЛЬНЫЕ И МОНТАЖНЫЕ РАБОТЫ</w:t>
      </w:r>
    </w:p>
    <w:p w:rsidR="008F161D" w:rsidRDefault="008F161D">
      <w:pPr>
        <w:pStyle w:val="ConsPlusNonformat"/>
        <w:jc w:val="both"/>
      </w:pPr>
    </w:p>
    <w:p w:rsidR="008F161D" w:rsidRDefault="008F161D">
      <w:pPr>
        <w:pStyle w:val="ConsPlusNonformat"/>
        <w:jc w:val="both"/>
      </w:pPr>
      <w:r>
        <w:t>Исполнитель работ (генеральный подрядчик, подрядчик) ______________________</w:t>
      </w:r>
    </w:p>
    <w:p w:rsidR="008F161D" w:rsidRDefault="008F161D">
      <w:pPr>
        <w:pStyle w:val="ConsPlusNonformat"/>
        <w:jc w:val="both"/>
      </w:pPr>
      <w:r>
        <w:t>___________________________________________________________________________</w:t>
      </w:r>
    </w:p>
    <w:p w:rsidR="008F161D" w:rsidRDefault="008F161D">
      <w:pPr>
        <w:pStyle w:val="ConsPlusNonformat"/>
        <w:jc w:val="both"/>
      </w:pPr>
      <w:r>
        <w:t>___________________________________________________________________________</w:t>
      </w:r>
    </w:p>
    <w:p w:rsidR="008F161D" w:rsidRDefault="008F161D">
      <w:pPr>
        <w:pStyle w:val="ConsPlusNonformat"/>
        <w:jc w:val="both"/>
      </w:pPr>
      <w:r>
        <w:t>Исполнители отдельных видов работ (субподрядчики):</w:t>
      </w:r>
    </w:p>
    <w:p w:rsidR="008F161D" w:rsidRDefault="008F161D">
      <w:pPr>
        <w:pStyle w:val="ConsPlusNonformat"/>
        <w:jc w:val="both"/>
      </w:pPr>
      <w:r>
        <w:t>1. ________________________________________________________________________</w:t>
      </w:r>
    </w:p>
    <w:p w:rsidR="008F161D" w:rsidRDefault="008F161D">
      <w:pPr>
        <w:pStyle w:val="ConsPlusNonformat"/>
        <w:jc w:val="both"/>
      </w:pPr>
      <w:r>
        <w:t xml:space="preserve">           (наименование работ - строительно-монтажная организация)</w:t>
      </w:r>
    </w:p>
    <w:p w:rsidR="008F161D" w:rsidRDefault="008F161D">
      <w:pPr>
        <w:pStyle w:val="ConsPlusNonformat"/>
        <w:jc w:val="both"/>
      </w:pPr>
      <w:r>
        <w:t>2. ________________________________________________________________________</w:t>
      </w:r>
    </w:p>
    <w:p w:rsidR="008F161D" w:rsidRDefault="008F161D">
      <w:pPr>
        <w:pStyle w:val="ConsPlusNonformat"/>
        <w:jc w:val="both"/>
      </w:pPr>
      <w:r>
        <w:t>3. ________________________________________________________________________</w:t>
      </w:r>
    </w:p>
    <w:p w:rsidR="008F161D" w:rsidRDefault="008F161D">
      <w:pPr>
        <w:pStyle w:val="ConsPlusNonformat"/>
        <w:jc w:val="both"/>
      </w:pPr>
      <w:r>
        <w:t>4. ________________________________________________________________________</w:t>
      </w:r>
    </w:p>
    <w:p w:rsidR="008F161D" w:rsidRDefault="008F161D">
      <w:pPr>
        <w:pStyle w:val="ConsPlusNonformat"/>
        <w:jc w:val="both"/>
      </w:pPr>
      <w:r>
        <w:t>5. ________________________________________________________________________</w:t>
      </w:r>
    </w:p>
    <w:p w:rsidR="008F161D" w:rsidRDefault="008F161D">
      <w:pPr>
        <w:sectPr w:rsidR="008F161D">
          <w:pgSz w:w="11905" w:h="16838"/>
          <w:pgMar w:top="1134" w:right="850" w:bottom="1134" w:left="1701" w:header="0" w:footer="0" w:gutter="0"/>
          <w:cols w:space="720"/>
        </w:sectPr>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r>
        <w:t>Форма 3</w:t>
      </w:r>
    </w:p>
    <w:p w:rsidR="008F161D" w:rsidRDefault="008F161D">
      <w:pPr>
        <w:pStyle w:val="ConsPlusNormal"/>
        <w:jc w:val="both"/>
      </w:pPr>
    </w:p>
    <w:p w:rsidR="008F161D" w:rsidRDefault="008F161D">
      <w:pPr>
        <w:pStyle w:val="ConsPlusNormal"/>
        <w:jc w:val="center"/>
      </w:pPr>
      <w:r>
        <w:t>СПИСОК СПЕЦИАЛИСТОВ, ОСУЩЕСТВЛЯЮЩИХ АВТОРСКИЙ НАДЗОР</w:t>
      </w:r>
    </w:p>
    <w:p w:rsidR="008F161D" w:rsidRDefault="008F161D">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853"/>
        <w:gridCol w:w="2467"/>
        <w:gridCol w:w="2414"/>
        <w:gridCol w:w="2899"/>
      </w:tblGrid>
      <w:tr w:rsidR="008F161D">
        <w:tc>
          <w:tcPr>
            <w:tcW w:w="1853" w:type="dxa"/>
          </w:tcPr>
          <w:p w:rsidR="008F161D" w:rsidRDefault="008F161D">
            <w:pPr>
              <w:pStyle w:val="ConsPlusNormal"/>
              <w:jc w:val="center"/>
            </w:pPr>
            <w:r>
              <w:t>Фамилия, имя, отчество</w:t>
            </w:r>
          </w:p>
        </w:tc>
        <w:tc>
          <w:tcPr>
            <w:tcW w:w="2467" w:type="dxa"/>
          </w:tcPr>
          <w:p w:rsidR="008F161D" w:rsidRDefault="008F161D">
            <w:pPr>
              <w:pStyle w:val="ConsPlusNormal"/>
              <w:jc w:val="center"/>
            </w:pPr>
            <w:r>
              <w:t>Проектная организация, должность, N телефона</w:t>
            </w:r>
          </w:p>
        </w:tc>
        <w:tc>
          <w:tcPr>
            <w:tcW w:w="2414" w:type="dxa"/>
          </w:tcPr>
          <w:p w:rsidR="008F161D" w:rsidRDefault="008F161D">
            <w:pPr>
              <w:pStyle w:val="ConsPlusNormal"/>
              <w:jc w:val="center"/>
            </w:pPr>
            <w:r>
              <w:t>Вид работы, по которой осуществляется авторский надзор</w:t>
            </w:r>
          </w:p>
        </w:tc>
        <w:tc>
          <w:tcPr>
            <w:tcW w:w="2899" w:type="dxa"/>
          </w:tcPr>
          <w:p w:rsidR="008F161D" w:rsidRDefault="008F161D">
            <w:pPr>
              <w:pStyle w:val="ConsPlusNormal"/>
              <w:jc w:val="center"/>
            </w:pPr>
            <w:r>
              <w:t>Дата и номер документа о полномочиях по проведению авторского надзора</w:t>
            </w:r>
          </w:p>
        </w:tc>
      </w:tr>
      <w:tr w:rsidR="008F161D">
        <w:tc>
          <w:tcPr>
            <w:tcW w:w="1853" w:type="dxa"/>
          </w:tcPr>
          <w:p w:rsidR="008F161D" w:rsidRDefault="008F161D">
            <w:pPr>
              <w:pStyle w:val="ConsPlusNormal"/>
              <w:jc w:val="center"/>
            </w:pPr>
            <w:r>
              <w:t>1</w:t>
            </w:r>
          </w:p>
        </w:tc>
        <w:tc>
          <w:tcPr>
            <w:tcW w:w="2467" w:type="dxa"/>
          </w:tcPr>
          <w:p w:rsidR="008F161D" w:rsidRDefault="008F161D">
            <w:pPr>
              <w:pStyle w:val="ConsPlusNormal"/>
              <w:jc w:val="center"/>
            </w:pPr>
            <w:r>
              <w:t>2</w:t>
            </w:r>
          </w:p>
        </w:tc>
        <w:tc>
          <w:tcPr>
            <w:tcW w:w="2414" w:type="dxa"/>
          </w:tcPr>
          <w:p w:rsidR="008F161D" w:rsidRDefault="008F161D">
            <w:pPr>
              <w:pStyle w:val="ConsPlusNormal"/>
              <w:jc w:val="center"/>
            </w:pPr>
            <w:r>
              <w:t>3</w:t>
            </w:r>
          </w:p>
        </w:tc>
        <w:tc>
          <w:tcPr>
            <w:tcW w:w="2899" w:type="dxa"/>
          </w:tcPr>
          <w:p w:rsidR="008F161D" w:rsidRDefault="008F161D">
            <w:pPr>
              <w:pStyle w:val="ConsPlusNormal"/>
              <w:jc w:val="center"/>
            </w:pPr>
            <w:r>
              <w:t>4</w:t>
            </w:r>
          </w:p>
        </w:tc>
      </w:tr>
      <w:tr w:rsidR="008F161D">
        <w:tc>
          <w:tcPr>
            <w:tcW w:w="1853" w:type="dxa"/>
          </w:tcPr>
          <w:p w:rsidR="008F161D" w:rsidRDefault="008F161D">
            <w:pPr>
              <w:pStyle w:val="ConsPlusNormal"/>
            </w:pPr>
          </w:p>
        </w:tc>
        <w:tc>
          <w:tcPr>
            <w:tcW w:w="2467" w:type="dxa"/>
          </w:tcPr>
          <w:p w:rsidR="008F161D" w:rsidRDefault="008F161D">
            <w:pPr>
              <w:pStyle w:val="ConsPlusNormal"/>
            </w:pPr>
          </w:p>
        </w:tc>
        <w:tc>
          <w:tcPr>
            <w:tcW w:w="2414" w:type="dxa"/>
          </w:tcPr>
          <w:p w:rsidR="008F161D" w:rsidRDefault="008F161D">
            <w:pPr>
              <w:pStyle w:val="ConsPlusNormal"/>
            </w:pPr>
          </w:p>
        </w:tc>
        <w:tc>
          <w:tcPr>
            <w:tcW w:w="2899" w:type="dxa"/>
          </w:tcPr>
          <w:p w:rsidR="008F161D" w:rsidRDefault="008F161D">
            <w:pPr>
              <w:pStyle w:val="ConsPlusNormal"/>
            </w:pPr>
          </w:p>
        </w:tc>
      </w:tr>
    </w:tbl>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r>
        <w:t>Форма 4</w:t>
      </w:r>
    </w:p>
    <w:p w:rsidR="008F161D" w:rsidRDefault="008F161D">
      <w:pPr>
        <w:pStyle w:val="ConsPlusNormal"/>
        <w:jc w:val="both"/>
      </w:pPr>
    </w:p>
    <w:p w:rsidR="008F161D" w:rsidRDefault="008F161D">
      <w:pPr>
        <w:pStyle w:val="ConsPlusNormal"/>
        <w:jc w:val="center"/>
      </w:pPr>
      <w:r>
        <w:t>РЕГИСТРАЦИОННЫЙ ЛИСТ</w:t>
      </w:r>
    </w:p>
    <w:p w:rsidR="008F161D" w:rsidRDefault="008F161D">
      <w:pPr>
        <w:pStyle w:val="ConsPlusNormal"/>
        <w:jc w:val="center"/>
      </w:pPr>
      <w:r>
        <w:t xml:space="preserve">ПОСЕЩЕНИЯ ОБЪЕКТА СПЕЦИАЛИСТАМИ, ОСУЩЕСТВЛЯЮЩИМИ </w:t>
      </w:r>
      <w:proofErr w:type="gramStart"/>
      <w:r>
        <w:t>АВТОРСКИЙ</w:t>
      </w:r>
      <w:proofErr w:type="gramEnd"/>
    </w:p>
    <w:p w:rsidR="008F161D" w:rsidRDefault="008F161D">
      <w:pPr>
        <w:pStyle w:val="ConsPlusNormal"/>
        <w:jc w:val="center"/>
      </w:pPr>
      <w:r>
        <w:t>НАДЗОР ЗА СТРОИТЕЛЬСТВОМ</w:t>
      </w:r>
    </w:p>
    <w:p w:rsidR="008F161D" w:rsidRDefault="008F161D">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755"/>
        <w:gridCol w:w="1915"/>
        <w:gridCol w:w="1387"/>
        <w:gridCol w:w="1133"/>
        <w:gridCol w:w="2448"/>
      </w:tblGrid>
      <w:tr w:rsidR="008F161D">
        <w:tc>
          <w:tcPr>
            <w:tcW w:w="2755" w:type="dxa"/>
            <w:vMerge w:val="restart"/>
          </w:tcPr>
          <w:p w:rsidR="008F161D" w:rsidRDefault="008F161D">
            <w:pPr>
              <w:pStyle w:val="ConsPlusNormal"/>
              <w:jc w:val="center"/>
            </w:pPr>
            <w:r>
              <w:t>Наименование организации</w:t>
            </w:r>
          </w:p>
        </w:tc>
        <w:tc>
          <w:tcPr>
            <w:tcW w:w="1915" w:type="dxa"/>
            <w:vMerge w:val="restart"/>
          </w:tcPr>
          <w:p w:rsidR="008F161D" w:rsidRDefault="008F161D">
            <w:pPr>
              <w:pStyle w:val="ConsPlusNormal"/>
              <w:jc w:val="center"/>
            </w:pPr>
            <w:r>
              <w:t>Фамилия, имя, отчество</w:t>
            </w:r>
          </w:p>
        </w:tc>
        <w:tc>
          <w:tcPr>
            <w:tcW w:w="2520" w:type="dxa"/>
            <w:gridSpan w:val="2"/>
          </w:tcPr>
          <w:p w:rsidR="008F161D" w:rsidRDefault="008F161D">
            <w:pPr>
              <w:pStyle w:val="ConsPlusNormal"/>
              <w:jc w:val="center"/>
            </w:pPr>
            <w:r>
              <w:t>Дата</w:t>
            </w:r>
          </w:p>
        </w:tc>
        <w:tc>
          <w:tcPr>
            <w:tcW w:w="2448" w:type="dxa"/>
            <w:vMerge w:val="restart"/>
          </w:tcPr>
          <w:p w:rsidR="008F161D" w:rsidRDefault="008F161D">
            <w:pPr>
              <w:pStyle w:val="ConsPlusNormal"/>
              <w:jc w:val="center"/>
            </w:pPr>
            <w:r>
              <w:t>Подпись представителя заказчика</w:t>
            </w:r>
          </w:p>
        </w:tc>
      </w:tr>
      <w:tr w:rsidR="008F161D">
        <w:tc>
          <w:tcPr>
            <w:tcW w:w="2755" w:type="dxa"/>
            <w:vMerge/>
          </w:tcPr>
          <w:p w:rsidR="008F161D" w:rsidRDefault="008F161D"/>
        </w:tc>
        <w:tc>
          <w:tcPr>
            <w:tcW w:w="1915" w:type="dxa"/>
            <w:vMerge/>
          </w:tcPr>
          <w:p w:rsidR="008F161D" w:rsidRDefault="008F161D"/>
        </w:tc>
        <w:tc>
          <w:tcPr>
            <w:tcW w:w="1387" w:type="dxa"/>
          </w:tcPr>
          <w:p w:rsidR="008F161D" w:rsidRDefault="008F161D">
            <w:pPr>
              <w:pStyle w:val="ConsPlusNormal"/>
              <w:jc w:val="center"/>
            </w:pPr>
            <w:r>
              <w:t>приезда</w:t>
            </w:r>
          </w:p>
        </w:tc>
        <w:tc>
          <w:tcPr>
            <w:tcW w:w="1133" w:type="dxa"/>
          </w:tcPr>
          <w:p w:rsidR="008F161D" w:rsidRDefault="008F161D">
            <w:pPr>
              <w:pStyle w:val="ConsPlusNormal"/>
              <w:jc w:val="center"/>
            </w:pPr>
            <w:r>
              <w:t>отъезда</w:t>
            </w:r>
          </w:p>
        </w:tc>
        <w:tc>
          <w:tcPr>
            <w:tcW w:w="2448" w:type="dxa"/>
            <w:vMerge/>
          </w:tcPr>
          <w:p w:rsidR="008F161D" w:rsidRDefault="008F161D"/>
        </w:tc>
      </w:tr>
      <w:tr w:rsidR="008F161D">
        <w:tc>
          <w:tcPr>
            <w:tcW w:w="2755" w:type="dxa"/>
          </w:tcPr>
          <w:p w:rsidR="008F161D" w:rsidRDefault="008F161D">
            <w:pPr>
              <w:pStyle w:val="ConsPlusNormal"/>
              <w:jc w:val="center"/>
            </w:pPr>
            <w:r>
              <w:t>1</w:t>
            </w:r>
          </w:p>
        </w:tc>
        <w:tc>
          <w:tcPr>
            <w:tcW w:w="1915" w:type="dxa"/>
          </w:tcPr>
          <w:p w:rsidR="008F161D" w:rsidRDefault="008F161D">
            <w:pPr>
              <w:pStyle w:val="ConsPlusNormal"/>
              <w:jc w:val="center"/>
            </w:pPr>
            <w:r>
              <w:t>2</w:t>
            </w:r>
          </w:p>
        </w:tc>
        <w:tc>
          <w:tcPr>
            <w:tcW w:w="1387" w:type="dxa"/>
          </w:tcPr>
          <w:p w:rsidR="008F161D" w:rsidRDefault="008F161D">
            <w:pPr>
              <w:pStyle w:val="ConsPlusNormal"/>
              <w:jc w:val="center"/>
            </w:pPr>
            <w:r>
              <w:t>3</w:t>
            </w:r>
          </w:p>
        </w:tc>
        <w:tc>
          <w:tcPr>
            <w:tcW w:w="1133" w:type="dxa"/>
          </w:tcPr>
          <w:p w:rsidR="008F161D" w:rsidRDefault="008F161D">
            <w:pPr>
              <w:pStyle w:val="ConsPlusNormal"/>
              <w:jc w:val="center"/>
            </w:pPr>
            <w:r>
              <w:t>4</w:t>
            </w:r>
          </w:p>
        </w:tc>
        <w:tc>
          <w:tcPr>
            <w:tcW w:w="2448" w:type="dxa"/>
          </w:tcPr>
          <w:p w:rsidR="008F161D" w:rsidRDefault="008F161D">
            <w:pPr>
              <w:pStyle w:val="ConsPlusNormal"/>
              <w:jc w:val="center"/>
            </w:pPr>
            <w:r>
              <w:t>5</w:t>
            </w:r>
          </w:p>
        </w:tc>
      </w:tr>
      <w:tr w:rsidR="008F161D">
        <w:tc>
          <w:tcPr>
            <w:tcW w:w="2755" w:type="dxa"/>
          </w:tcPr>
          <w:p w:rsidR="008F161D" w:rsidRDefault="008F161D">
            <w:pPr>
              <w:pStyle w:val="ConsPlusNormal"/>
            </w:pPr>
          </w:p>
        </w:tc>
        <w:tc>
          <w:tcPr>
            <w:tcW w:w="1915" w:type="dxa"/>
          </w:tcPr>
          <w:p w:rsidR="008F161D" w:rsidRDefault="008F161D">
            <w:pPr>
              <w:pStyle w:val="ConsPlusNormal"/>
            </w:pPr>
          </w:p>
        </w:tc>
        <w:tc>
          <w:tcPr>
            <w:tcW w:w="1387" w:type="dxa"/>
          </w:tcPr>
          <w:p w:rsidR="008F161D" w:rsidRDefault="008F161D">
            <w:pPr>
              <w:pStyle w:val="ConsPlusNormal"/>
            </w:pPr>
          </w:p>
        </w:tc>
        <w:tc>
          <w:tcPr>
            <w:tcW w:w="1133" w:type="dxa"/>
          </w:tcPr>
          <w:p w:rsidR="008F161D" w:rsidRDefault="008F161D">
            <w:pPr>
              <w:pStyle w:val="ConsPlusNormal"/>
            </w:pPr>
          </w:p>
        </w:tc>
        <w:tc>
          <w:tcPr>
            <w:tcW w:w="2448" w:type="dxa"/>
          </w:tcPr>
          <w:p w:rsidR="008F161D" w:rsidRDefault="008F161D">
            <w:pPr>
              <w:pStyle w:val="ConsPlusNormal"/>
            </w:pPr>
          </w:p>
        </w:tc>
      </w:tr>
    </w:tbl>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r>
        <w:lastRenderedPageBreak/>
        <w:t>Форма 5</w:t>
      </w:r>
    </w:p>
    <w:p w:rsidR="008F161D" w:rsidRDefault="008F161D">
      <w:pPr>
        <w:pStyle w:val="ConsPlusNormal"/>
        <w:jc w:val="both"/>
      </w:pPr>
    </w:p>
    <w:p w:rsidR="008F161D" w:rsidRDefault="008F161D">
      <w:pPr>
        <w:pStyle w:val="ConsPlusNormal"/>
        <w:jc w:val="center"/>
      </w:pPr>
      <w:r>
        <w:t>УЧЕТНЫЙ ЛИСТ N ___</w:t>
      </w:r>
    </w:p>
    <w:p w:rsidR="008F161D" w:rsidRDefault="008F161D">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80"/>
        <w:gridCol w:w="1620"/>
        <w:gridCol w:w="1620"/>
        <w:gridCol w:w="1980"/>
        <w:gridCol w:w="1800"/>
        <w:gridCol w:w="1800"/>
      </w:tblGrid>
      <w:tr w:rsidR="008F161D">
        <w:tc>
          <w:tcPr>
            <w:tcW w:w="780" w:type="dxa"/>
          </w:tcPr>
          <w:p w:rsidR="008F161D" w:rsidRDefault="008F161D">
            <w:pPr>
              <w:pStyle w:val="ConsPlusNormal"/>
              <w:jc w:val="center"/>
            </w:pPr>
            <w:r>
              <w:t>Дата</w:t>
            </w:r>
          </w:p>
        </w:tc>
        <w:tc>
          <w:tcPr>
            <w:tcW w:w="1620" w:type="dxa"/>
          </w:tcPr>
          <w:p w:rsidR="008F161D" w:rsidRDefault="008F161D">
            <w:pPr>
              <w:pStyle w:val="ConsPlusNormal"/>
              <w:jc w:val="center"/>
            </w:pPr>
            <w:r>
              <w:t>Выявленные отступления от проектной документации, нарушения требований технических регламентов, стандартов, сводов правил</w:t>
            </w:r>
          </w:p>
        </w:tc>
        <w:tc>
          <w:tcPr>
            <w:tcW w:w="1620" w:type="dxa"/>
          </w:tcPr>
          <w:p w:rsidR="008F161D" w:rsidRDefault="008F161D">
            <w:pPr>
              <w:pStyle w:val="ConsPlusNormal"/>
              <w:jc w:val="center"/>
            </w:pPr>
            <w:r>
              <w:t>Указания об устранении выявленных отступлений или нарушений и сроки их выполнения, согласованные с заказчиком</w:t>
            </w:r>
          </w:p>
        </w:tc>
        <w:tc>
          <w:tcPr>
            <w:tcW w:w="1980" w:type="dxa"/>
          </w:tcPr>
          <w:p w:rsidR="008F161D" w:rsidRDefault="008F161D">
            <w:pPr>
              <w:pStyle w:val="ConsPlusNormal"/>
              <w:jc w:val="center"/>
            </w:pPr>
            <w:proofErr w:type="gramStart"/>
            <w:r>
              <w:t>Подпись специалиста, осуществляющего авторский надзор, выполнившего запись (инициалы, фамилия, должность, дата)</w:t>
            </w:r>
            <w:proofErr w:type="gramEnd"/>
          </w:p>
        </w:tc>
        <w:tc>
          <w:tcPr>
            <w:tcW w:w="1800" w:type="dxa"/>
          </w:tcPr>
          <w:p w:rsidR="008F161D" w:rsidRDefault="008F161D">
            <w:pPr>
              <w:pStyle w:val="ConsPlusNormal"/>
              <w:jc w:val="center"/>
            </w:pPr>
            <w:r>
              <w:t>С записью ознакомлен представитель:</w:t>
            </w:r>
          </w:p>
          <w:p w:rsidR="008F161D" w:rsidRDefault="008F161D">
            <w:pPr>
              <w:pStyle w:val="ConsPlusNormal"/>
              <w:jc w:val="center"/>
            </w:pPr>
            <w:r>
              <w:t>а) подрядчика;</w:t>
            </w:r>
          </w:p>
          <w:p w:rsidR="008F161D" w:rsidRDefault="008F161D">
            <w:pPr>
              <w:pStyle w:val="ConsPlusNormal"/>
              <w:jc w:val="center"/>
            </w:pPr>
            <w:r>
              <w:t>б) заказчика</w:t>
            </w:r>
          </w:p>
          <w:p w:rsidR="008F161D" w:rsidRDefault="008F161D">
            <w:pPr>
              <w:pStyle w:val="ConsPlusNormal"/>
              <w:jc w:val="center"/>
            </w:pPr>
            <w:r>
              <w:t>(инициалы, фамилия, должность, дата)</w:t>
            </w:r>
          </w:p>
        </w:tc>
        <w:tc>
          <w:tcPr>
            <w:tcW w:w="1800" w:type="dxa"/>
          </w:tcPr>
          <w:p w:rsidR="008F161D" w:rsidRDefault="008F161D">
            <w:pPr>
              <w:pStyle w:val="ConsPlusNormal"/>
              <w:jc w:val="center"/>
            </w:pPr>
            <w:r>
              <w:t>Отметка о выполнении указаний:</w:t>
            </w:r>
          </w:p>
          <w:p w:rsidR="008F161D" w:rsidRDefault="008F161D">
            <w:pPr>
              <w:pStyle w:val="ConsPlusNormal"/>
              <w:jc w:val="center"/>
            </w:pPr>
            <w:r>
              <w:t>а) подрядчика;</w:t>
            </w:r>
          </w:p>
          <w:p w:rsidR="008F161D" w:rsidRDefault="008F161D">
            <w:pPr>
              <w:pStyle w:val="ConsPlusNormal"/>
              <w:jc w:val="center"/>
            </w:pPr>
            <w:r>
              <w:t>б) заказчика;</w:t>
            </w:r>
          </w:p>
          <w:p w:rsidR="008F161D" w:rsidRDefault="008F161D">
            <w:pPr>
              <w:pStyle w:val="ConsPlusNormal"/>
              <w:jc w:val="center"/>
            </w:pPr>
            <w:r>
              <w:t>в) проектной организации (инициалы, фамилия, должность, дата)</w:t>
            </w:r>
          </w:p>
        </w:tc>
      </w:tr>
      <w:tr w:rsidR="008F161D">
        <w:tc>
          <w:tcPr>
            <w:tcW w:w="780" w:type="dxa"/>
          </w:tcPr>
          <w:p w:rsidR="008F161D" w:rsidRDefault="008F161D">
            <w:pPr>
              <w:pStyle w:val="ConsPlusNormal"/>
              <w:jc w:val="center"/>
            </w:pPr>
            <w:r>
              <w:t>1</w:t>
            </w:r>
          </w:p>
        </w:tc>
        <w:tc>
          <w:tcPr>
            <w:tcW w:w="1620" w:type="dxa"/>
          </w:tcPr>
          <w:p w:rsidR="008F161D" w:rsidRDefault="008F161D">
            <w:pPr>
              <w:pStyle w:val="ConsPlusNormal"/>
              <w:jc w:val="center"/>
            </w:pPr>
            <w:r>
              <w:t>2</w:t>
            </w:r>
          </w:p>
        </w:tc>
        <w:tc>
          <w:tcPr>
            <w:tcW w:w="1620" w:type="dxa"/>
          </w:tcPr>
          <w:p w:rsidR="008F161D" w:rsidRDefault="008F161D">
            <w:pPr>
              <w:pStyle w:val="ConsPlusNormal"/>
              <w:jc w:val="center"/>
            </w:pPr>
            <w:r>
              <w:t>3</w:t>
            </w:r>
          </w:p>
        </w:tc>
        <w:tc>
          <w:tcPr>
            <w:tcW w:w="1980" w:type="dxa"/>
          </w:tcPr>
          <w:p w:rsidR="008F161D" w:rsidRDefault="008F161D">
            <w:pPr>
              <w:pStyle w:val="ConsPlusNormal"/>
              <w:jc w:val="center"/>
            </w:pPr>
            <w:r>
              <w:t>4</w:t>
            </w:r>
          </w:p>
        </w:tc>
        <w:tc>
          <w:tcPr>
            <w:tcW w:w="1800" w:type="dxa"/>
          </w:tcPr>
          <w:p w:rsidR="008F161D" w:rsidRDefault="008F161D">
            <w:pPr>
              <w:pStyle w:val="ConsPlusNormal"/>
              <w:jc w:val="center"/>
            </w:pPr>
            <w:r>
              <w:t>5</w:t>
            </w:r>
          </w:p>
        </w:tc>
        <w:tc>
          <w:tcPr>
            <w:tcW w:w="1800" w:type="dxa"/>
          </w:tcPr>
          <w:p w:rsidR="008F161D" w:rsidRDefault="008F161D">
            <w:pPr>
              <w:pStyle w:val="ConsPlusNormal"/>
              <w:jc w:val="center"/>
            </w:pPr>
            <w:r>
              <w:t>6</w:t>
            </w:r>
          </w:p>
        </w:tc>
      </w:tr>
      <w:tr w:rsidR="008F161D">
        <w:tc>
          <w:tcPr>
            <w:tcW w:w="780" w:type="dxa"/>
          </w:tcPr>
          <w:p w:rsidR="008F161D" w:rsidRDefault="008F161D">
            <w:pPr>
              <w:pStyle w:val="ConsPlusNormal"/>
            </w:pPr>
          </w:p>
        </w:tc>
        <w:tc>
          <w:tcPr>
            <w:tcW w:w="1620" w:type="dxa"/>
          </w:tcPr>
          <w:p w:rsidR="008F161D" w:rsidRDefault="008F161D">
            <w:pPr>
              <w:pStyle w:val="ConsPlusNormal"/>
            </w:pPr>
          </w:p>
        </w:tc>
        <w:tc>
          <w:tcPr>
            <w:tcW w:w="1620" w:type="dxa"/>
          </w:tcPr>
          <w:p w:rsidR="008F161D" w:rsidRDefault="008F161D">
            <w:pPr>
              <w:pStyle w:val="ConsPlusNormal"/>
            </w:pPr>
          </w:p>
        </w:tc>
        <w:tc>
          <w:tcPr>
            <w:tcW w:w="1980" w:type="dxa"/>
          </w:tcPr>
          <w:p w:rsidR="008F161D" w:rsidRDefault="008F161D">
            <w:pPr>
              <w:pStyle w:val="ConsPlusNormal"/>
            </w:pPr>
          </w:p>
        </w:tc>
        <w:tc>
          <w:tcPr>
            <w:tcW w:w="1800" w:type="dxa"/>
          </w:tcPr>
          <w:p w:rsidR="008F161D" w:rsidRDefault="008F161D">
            <w:pPr>
              <w:pStyle w:val="ConsPlusNormal"/>
            </w:pPr>
          </w:p>
        </w:tc>
        <w:tc>
          <w:tcPr>
            <w:tcW w:w="1800" w:type="dxa"/>
          </w:tcPr>
          <w:p w:rsidR="008F161D" w:rsidRDefault="008F161D">
            <w:pPr>
              <w:pStyle w:val="ConsPlusNormal"/>
            </w:pPr>
          </w:p>
        </w:tc>
      </w:tr>
    </w:tbl>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both"/>
      </w:pPr>
    </w:p>
    <w:p w:rsidR="008F161D" w:rsidRDefault="008F161D">
      <w:pPr>
        <w:pStyle w:val="ConsPlusNormal"/>
        <w:jc w:val="center"/>
      </w:pPr>
      <w:r>
        <w:t>БИБЛИОГРАФИЯ</w:t>
      </w:r>
    </w:p>
    <w:p w:rsidR="008F161D" w:rsidRDefault="008F161D">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633"/>
        <w:gridCol w:w="8967"/>
      </w:tblGrid>
      <w:tr w:rsidR="008F161D">
        <w:tc>
          <w:tcPr>
            <w:tcW w:w="633" w:type="dxa"/>
            <w:tcBorders>
              <w:top w:val="nil"/>
              <w:left w:val="nil"/>
              <w:bottom w:val="nil"/>
              <w:right w:val="nil"/>
            </w:tcBorders>
          </w:tcPr>
          <w:p w:rsidR="008F161D" w:rsidRDefault="008F161D">
            <w:pPr>
              <w:pStyle w:val="ConsPlusNormal"/>
              <w:jc w:val="center"/>
            </w:pPr>
            <w:bookmarkStart w:id="14" w:name="P859"/>
            <w:bookmarkEnd w:id="14"/>
            <w:r>
              <w:t>[1]</w:t>
            </w:r>
          </w:p>
        </w:tc>
        <w:tc>
          <w:tcPr>
            <w:tcW w:w="8967" w:type="dxa"/>
            <w:tcBorders>
              <w:top w:val="nil"/>
              <w:left w:val="nil"/>
              <w:bottom w:val="nil"/>
              <w:right w:val="nil"/>
            </w:tcBorders>
          </w:tcPr>
          <w:p w:rsidR="008F161D" w:rsidRDefault="008F161D">
            <w:pPr>
              <w:pStyle w:val="ConsPlusNormal"/>
              <w:ind w:left="283"/>
              <w:jc w:val="both"/>
            </w:pPr>
            <w:r>
              <w:t xml:space="preserve">Гражданский </w:t>
            </w:r>
            <w:hyperlink r:id="rId105" w:history="1">
              <w:r>
                <w:rPr>
                  <w:color w:val="0000FF"/>
                </w:rPr>
                <w:t>кодекс</w:t>
              </w:r>
            </w:hyperlink>
            <w:r>
              <w:t xml:space="preserve"> Российской Федерации</w:t>
            </w:r>
          </w:p>
        </w:tc>
      </w:tr>
      <w:tr w:rsidR="008F161D">
        <w:tc>
          <w:tcPr>
            <w:tcW w:w="633" w:type="dxa"/>
            <w:tcBorders>
              <w:top w:val="nil"/>
              <w:left w:val="nil"/>
              <w:bottom w:val="nil"/>
              <w:right w:val="nil"/>
            </w:tcBorders>
          </w:tcPr>
          <w:p w:rsidR="008F161D" w:rsidRDefault="008F161D">
            <w:pPr>
              <w:pStyle w:val="ConsPlusNormal"/>
              <w:jc w:val="center"/>
            </w:pPr>
            <w:bookmarkStart w:id="15" w:name="P861"/>
            <w:bookmarkEnd w:id="15"/>
            <w:r>
              <w:t>[2]</w:t>
            </w:r>
          </w:p>
        </w:tc>
        <w:tc>
          <w:tcPr>
            <w:tcW w:w="8967" w:type="dxa"/>
            <w:tcBorders>
              <w:top w:val="nil"/>
              <w:left w:val="nil"/>
              <w:bottom w:val="nil"/>
              <w:right w:val="nil"/>
            </w:tcBorders>
          </w:tcPr>
          <w:p w:rsidR="008F161D" w:rsidRDefault="008F161D">
            <w:pPr>
              <w:pStyle w:val="ConsPlusNormal"/>
              <w:ind w:left="283"/>
              <w:jc w:val="both"/>
            </w:pPr>
            <w:r>
              <w:t xml:space="preserve">Градостроительный </w:t>
            </w:r>
            <w:hyperlink r:id="rId106" w:history="1">
              <w:r>
                <w:rPr>
                  <w:color w:val="0000FF"/>
                </w:rPr>
                <w:t>кодекс</w:t>
              </w:r>
            </w:hyperlink>
            <w:r>
              <w:t xml:space="preserve"> Российской Федерации от 29 декабря 2004 г. N 190-ФЗ (Собрание законодательства Российской Федерации, 2005, N 1, часть I, ст. 16)</w:t>
            </w:r>
          </w:p>
        </w:tc>
      </w:tr>
      <w:tr w:rsidR="008F161D">
        <w:tc>
          <w:tcPr>
            <w:tcW w:w="633" w:type="dxa"/>
            <w:tcBorders>
              <w:top w:val="nil"/>
              <w:left w:val="nil"/>
              <w:bottom w:val="nil"/>
              <w:right w:val="nil"/>
            </w:tcBorders>
          </w:tcPr>
          <w:p w:rsidR="008F161D" w:rsidRDefault="008F161D">
            <w:pPr>
              <w:pStyle w:val="ConsPlusNormal"/>
              <w:jc w:val="center"/>
            </w:pPr>
            <w:bookmarkStart w:id="16" w:name="P863"/>
            <w:bookmarkEnd w:id="16"/>
            <w:r>
              <w:t>[3]</w:t>
            </w:r>
          </w:p>
        </w:tc>
        <w:tc>
          <w:tcPr>
            <w:tcW w:w="8967" w:type="dxa"/>
            <w:tcBorders>
              <w:top w:val="nil"/>
              <w:left w:val="nil"/>
              <w:bottom w:val="nil"/>
              <w:right w:val="nil"/>
            </w:tcBorders>
          </w:tcPr>
          <w:p w:rsidR="008F161D" w:rsidRDefault="008F161D">
            <w:pPr>
              <w:pStyle w:val="ConsPlusNormal"/>
              <w:ind w:left="283"/>
              <w:jc w:val="both"/>
            </w:pPr>
            <w:r>
              <w:t xml:space="preserve">Федеральный </w:t>
            </w:r>
            <w:hyperlink r:id="rId107" w:history="1">
              <w:r>
                <w:rPr>
                  <w:color w:val="0000FF"/>
                </w:rPr>
                <w:t>закон</w:t>
              </w:r>
            </w:hyperlink>
            <w:r>
              <w:t xml:space="preserve"> от 21 июля 1997 г. N 116-ФЗ "О промышленной безопасности опасных производственных объектов" (Собрание законодательства Российской Федерации, 1997, N 30, ст. 3588)</w:t>
            </w:r>
          </w:p>
        </w:tc>
      </w:tr>
      <w:tr w:rsidR="008F161D">
        <w:tc>
          <w:tcPr>
            <w:tcW w:w="633" w:type="dxa"/>
            <w:tcBorders>
              <w:top w:val="nil"/>
              <w:left w:val="nil"/>
              <w:bottom w:val="nil"/>
              <w:right w:val="nil"/>
            </w:tcBorders>
          </w:tcPr>
          <w:p w:rsidR="008F161D" w:rsidRDefault="008F161D">
            <w:pPr>
              <w:pStyle w:val="ConsPlusNormal"/>
              <w:jc w:val="center"/>
            </w:pPr>
            <w:bookmarkStart w:id="17" w:name="P865"/>
            <w:bookmarkEnd w:id="17"/>
            <w:r>
              <w:lastRenderedPageBreak/>
              <w:t>[4]</w:t>
            </w:r>
          </w:p>
        </w:tc>
        <w:tc>
          <w:tcPr>
            <w:tcW w:w="8967" w:type="dxa"/>
            <w:tcBorders>
              <w:top w:val="nil"/>
              <w:left w:val="nil"/>
              <w:bottom w:val="nil"/>
              <w:right w:val="nil"/>
            </w:tcBorders>
          </w:tcPr>
          <w:p w:rsidR="008F161D" w:rsidRDefault="008F161D">
            <w:pPr>
              <w:pStyle w:val="ConsPlusNormal"/>
              <w:ind w:left="283"/>
              <w:jc w:val="both"/>
            </w:pPr>
            <w:r>
              <w:t xml:space="preserve">Федеральный </w:t>
            </w:r>
            <w:hyperlink r:id="rId108" w:history="1">
              <w:r>
                <w:rPr>
                  <w:color w:val="0000FF"/>
                </w:rPr>
                <w:t>закон</w:t>
              </w:r>
            </w:hyperlink>
            <w:r>
              <w:t xml:space="preserve"> от 17 ноября 1995 г. N 169-ФЗ "Об архитектурной деятельности в Российской Федерации" (Собрание законодательства Российской Федерации, 1995, N 47, ст. 4473)</w:t>
            </w:r>
          </w:p>
        </w:tc>
      </w:tr>
      <w:tr w:rsidR="008F161D">
        <w:tc>
          <w:tcPr>
            <w:tcW w:w="633" w:type="dxa"/>
            <w:tcBorders>
              <w:top w:val="nil"/>
              <w:left w:val="nil"/>
              <w:bottom w:val="nil"/>
              <w:right w:val="nil"/>
            </w:tcBorders>
          </w:tcPr>
          <w:p w:rsidR="008F161D" w:rsidRDefault="008F161D">
            <w:pPr>
              <w:pStyle w:val="ConsPlusNormal"/>
              <w:jc w:val="center"/>
            </w:pPr>
            <w:bookmarkStart w:id="18" w:name="P867"/>
            <w:bookmarkEnd w:id="18"/>
            <w:r>
              <w:t>[5]</w:t>
            </w:r>
          </w:p>
        </w:tc>
        <w:tc>
          <w:tcPr>
            <w:tcW w:w="8967" w:type="dxa"/>
            <w:tcBorders>
              <w:top w:val="nil"/>
              <w:left w:val="nil"/>
              <w:bottom w:val="nil"/>
              <w:right w:val="nil"/>
            </w:tcBorders>
          </w:tcPr>
          <w:p w:rsidR="008F161D" w:rsidRDefault="008F161D">
            <w:pPr>
              <w:pStyle w:val="ConsPlusNormal"/>
              <w:ind w:left="283"/>
              <w:jc w:val="both"/>
            </w:pPr>
            <w:r>
              <w:t xml:space="preserve">Федеральный </w:t>
            </w:r>
            <w:hyperlink r:id="rId109" w:history="1">
              <w:r>
                <w:rPr>
                  <w:color w:val="0000FF"/>
                </w:rPr>
                <w:t>закон</w:t>
              </w:r>
            </w:hyperlink>
            <w:r>
              <w:t xml:space="preserve"> от 30 декабря 2009 г. N 384-ФЗ "Технический регламент о безопасности зданий и сооружений" (Собрание законодательства Российской Федерации, 2010, N 1, ст. 5)</w:t>
            </w:r>
          </w:p>
        </w:tc>
      </w:tr>
      <w:tr w:rsidR="008F161D">
        <w:tc>
          <w:tcPr>
            <w:tcW w:w="633" w:type="dxa"/>
            <w:tcBorders>
              <w:top w:val="nil"/>
              <w:left w:val="nil"/>
              <w:bottom w:val="nil"/>
              <w:right w:val="nil"/>
            </w:tcBorders>
          </w:tcPr>
          <w:p w:rsidR="008F161D" w:rsidRDefault="008F161D">
            <w:pPr>
              <w:pStyle w:val="ConsPlusNormal"/>
              <w:jc w:val="center"/>
            </w:pPr>
            <w:bookmarkStart w:id="19" w:name="P869"/>
            <w:bookmarkEnd w:id="19"/>
            <w:r>
              <w:t>[6]</w:t>
            </w:r>
          </w:p>
        </w:tc>
        <w:tc>
          <w:tcPr>
            <w:tcW w:w="8967" w:type="dxa"/>
            <w:tcBorders>
              <w:top w:val="nil"/>
              <w:left w:val="nil"/>
              <w:bottom w:val="nil"/>
              <w:right w:val="nil"/>
            </w:tcBorders>
          </w:tcPr>
          <w:p w:rsidR="008F161D" w:rsidRDefault="008F161D">
            <w:pPr>
              <w:pStyle w:val="ConsPlusNormal"/>
              <w:ind w:left="283"/>
              <w:jc w:val="both"/>
            </w:pPr>
            <w:r>
              <w:t xml:space="preserve">Федеральный </w:t>
            </w:r>
            <w:hyperlink r:id="rId110" w:history="1">
              <w:r>
                <w:rPr>
                  <w:color w:val="0000FF"/>
                </w:rPr>
                <w:t>закон</w:t>
              </w:r>
            </w:hyperlink>
            <w:r>
              <w:t xml:space="preserve"> от 25 июня 2002 г. N 73-ФЗ "Об объектах культурного наследия (памятниках истории и культуры) народов Российской Федерации" (Собрание законодательства Российской Федерации, 2002, N 26 ст. 2519)</w:t>
            </w:r>
          </w:p>
        </w:tc>
      </w:tr>
      <w:tr w:rsidR="008F161D">
        <w:tc>
          <w:tcPr>
            <w:tcW w:w="633" w:type="dxa"/>
            <w:tcBorders>
              <w:top w:val="nil"/>
              <w:left w:val="nil"/>
              <w:bottom w:val="nil"/>
              <w:right w:val="nil"/>
            </w:tcBorders>
          </w:tcPr>
          <w:p w:rsidR="008F161D" w:rsidRDefault="008F161D">
            <w:pPr>
              <w:pStyle w:val="ConsPlusNormal"/>
              <w:jc w:val="center"/>
            </w:pPr>
            <w:bookmarkStart w:id="20" w:name="P871"/>
            <w:bookmarkEnd w:id="20"/>
            <w:r>
              <w:t>[7]</w:t>
            </w:r>
          </w:p>
        </w:tc>
        <w:tc>
          <w:tcPr>
            <w:tcW w:w="8967" w:type="dxa"/>
            <w:tcBorders>
              <w:top w:val="nil"/>
              <w:left w:val="nil"/>
              <w:bottom w:val="nil"/>
              <w:right w:val="nil"/>
            </w:tcBorders>
          </w:tcPr>
          <w:p w:rsidR="008F161D" w:rsidRDefault="008F161D">
            <w:pPr>
              <w:pStyle w:val="ConsPlusNormal"/>
              <w:ind w:left="283"/>
              <w:jc w:val="both"/>
            </w:pPr>
            <w:r>
              <w:t xml:space="preserve">Федеральный </w:t>
            </w:r>
            <w:hyperlink r:id="rId111" w:history="1">
              <w:r>
                <w:rPr>
                  <w:color w:val="0000FF"/>
                </w:rPr>
                <w:t>закон</w:t>
              </w:r>
            </w:hyperlink>
            <w:r>
              <w:t xml:space="preserve"> от 27 декабря 2002 г. N 184-ФЗ "О техническом регулировании" (Собрание законодательства Российской Федерации, 2002, N 52 (часть I), ст. 5140)</w:t>
            </w:r>
          </w:p>
        </w:tc>
      </w:tr>
      <w:tr w:rsidR="008F161D">
        <w:tc>
          <w:tcPr>
            <w:tcW w:w="633" w:type="dxa"/>
            <w:tcBorders>
              <w:top w:val="nil"/>
              <w:left w:val="nil"/>
              <w:bottom w:val="nil"/>
              <w:right w:val="nil"/>
            </w:tcBorders>
          </w:tcPr>
          <w:p w:rsidR="008F161D" w:rsidRDefault="008F161D">
            <w:pPr>
              <w:pStyle w:val="ConsPlusNormal"/>
              <w:jc w:val="center"/>
            </w:pPr>
            <w:bookmarkStart w:id="21" w:name="P873"/>
            <w:bookmarkEnd w:id="21"/>
            <w:r>
              <w:t>[8]</w:t>
            </w:r>
          </w:p>
        </w:tc>
        <w:tc>
          <w:tcPr>
            <w:tcW w:w="8967" w:type="dxa"/>
            <w:tcBorders>
              <w:top w:val="nil"/>
              <w:left w:val="nil"/>
              <w:bottom w:val="nil"/>
              <w:right w:val="nil"/>
            </w:tcBorders>
          </w:tcPr>
          <w:p w:rsidR="008F161D" w:rsidRDefault="008F161D">
            <w:pPr>
              <w:pStyle w:val="ConsPlusNormal"/>
              <w:ind w:left="283"/>
              <w:jc w:val="both"/>
            </w:pPr>
            <w:r>
              <w:t xml:space="preserve">Федеральный </w:t>
            </w:r>
            <w:hyperlink r:id="rId112" w:history="1">
              <w:r>
                <w:rPr>
                  <w:color w:val="0000FF"/>
                </w:rPr>
                <w:t>закон</w:t>
              </w:r>
            </w:hyperlink>
            <w:r>
              <w:t xml:space="preserve"> от 25 февраля 1999 г. N 39-ФЗ "Об инвестиционной деятельности в Российской Федерации, осуществляемой в форме капитальных вложений" (Собрание законодательства Российской Федерации, 1999, N 9 ст. 1096)</w:t>
            </w:r>
          </w:p>
        </w:tc>
      </w:tr>
      <w:tr w:rsidR="008F161D">
        <w:tc>
          <w:tcPr>
            <w:tcW w:w="633" w:type="dxa"/>
            <w:tcBorders>
              <w:top w:val="nil"/>
              <w:left w:val="nil"/>
              <w:bottom w:val="nil"/>
              <w:right w:val="nil"/>
            </w:tcBorders>
          </w:tcPr>
          <w:p w:rsidR="008F161D" w:rsidRDefault="008F161D">
            <w:pPr>
              <w:pStyle w:val="ConsPlusNormal"/>
              <w:jc w:val="center"/>
            </w:pPr>
            <w:bookmarkStart w:id="22" w:name="P875"/>
            <w:bookmarkEnd w:id="22"/>
            <w:r>
              <w:t>[9]</w:t>
            </w:r>
          </w:p>
        </w:tc>
        <w:tc>
          <w:tcPr>
            <w:tcW w:w="8967" w:type="dxa"/>
            <w:tcBorders>
              <w:top w:val="nil"/>
              <w:left w:val="nil"/>
              <w:bottom w:val="nil"/>
              <w:right w:val="nil"/>
            </w:tcBorders>
          </w:tcPr>
          <w:p w:rsidR="008F161D" w:rsidRDefault="008F161D">
            <w:pPr>
              <w:pStyle w:val="ConsPlusNormal"/>
              <w:ind w:left="283"/>
              <w:jc w:val="both"/>
            </w:pPr>
            <w:hyperlink r:id="rId113" w:history="1">
              <w:r>
                <w:rPr>
                  <w:color w:val="0000FF"/>
                </w:rPr>
                <w:t>Положение</w:t>
              </w:r>
            </w:hyperlink>
            <w:r>
              <w:t xml:space="preserve"> об организации и проведении государственной экспертизы проектной документации и результатов инженерных изысканий, утв. постановлением Правительства Российской Федерации от 5 марта 2007 г. N 145 (Собрание законодательства Российской Федерации, 2007, N 11, ст. 1336)</w:t>
            </w:r>
          </w:p>
        </w:tc>
      </w:tr>
      <w:tr w:rsidR="008F161D">
        <w:tc>
          <w:tcPr>
            <w:tcW w:w="633" w:type="dxa"/>
            <w:tcBorders>
              <w:top w:val="nil"/>
              <w:left w:val="nil"/>
              <w:bottom w:val="nil"/>
              <w:right w:val="nil"/>
            </w:tcBorders>
          </w:tcPr>
          <w:p w:rsidR="008F161D" w:rsidRDefault="008F161D">
            <w:pPr>
              <w:pStyle w:val="ConsPlusNormal"/>
              <w:jc w:val="center"/>
            </w:pPr>
            <w:bookmarkStart w:id="23" w:name="P877"/>
            <w:bookmarkEnd w:id="23"/>
            <w:r>
              <w:t>[10]</w:t>
            </w:r>
          </w:p>
        </w:tc>
        <w:tc>
          <w:tcPr>
            <w:tcW w:w="8967" w:type="dxa"/>
            <w:tcBorders>
              <w:top w:val="nil"/>
              <w:left w:val="nil"/>
              <w:bottom w:val="nil"/>
              <w:right w:val="nil"/>
            </w:tcBorders>
          </w:tcPr>
          <w:p w:rsidR="008F161D" w:rsidRDefault="008F161D">
            <w:pPr>
              <w:pStyle w:val="ConsPlusNormal"/>
              <w:ind w:left="283"/>
              <w:jc w:val="both"/>
            </w:pPr>
            <w:hyperlink r:id="rId114" w:history="1">
              <w:r>
                <w:rPr>
                  <w:color w:val="0000FF"/>
                </w:rPr>
                <w:t>Положение</w:t>
              </w:r>
            </w:hyperlink>
            <w:r>
              <w:t xml:space="preserve"> о составе разделов проектной документации и требованиях к их содержанию, утв. постановлением Правительства Российской Федерации от 16 февраля 2008 г. N 87 (Собрание законодательства Российской Федерации, 2008, N 8, ст. 744)</w:t>
            </w:r>
          </w:p>
        </w:tc>
      </w:tr>
      <w:tr w:rsidR="008F161D">
        <w:tc>
          <w:tcPr>
            <w:tcW w:w="633" w:type="dxa"/>
            <w:tcBorders>
              <w:top w:val="nil"/>
              <w:left w:val="nil"/>
              <w:bottom w:val="nil"/>
              <w:right w:val="nil"/>
            </w:tcBorders>
          </w:tcPr>
          <w:p w:rsidR="008F161D" w:rsidRDefault="008F161D">
            <w:pPr>
              <w:pStyle w:val="ConsPlusNormal"/>
              <w:jc w:val="center"/>
            </w:pPr>
            <w:bookmarkStart w:id="24" w:name="P879"/>
            <w:bookmarkEnd w:id="24"/>
            <w:r>
              <w:t>[11]</w:t>
            </w:r>
          </w:p>
        </w:tc>
        <w:tc>
          <w:tcPr>
            <w:tcW w:w="8967" w:type="dxa"/>
            <w:tcBorders>
              <w:top w:val="nil"/>
              <w:left w:val="nil"/>
              <w:bottom w:val="nil"/>
              <w:right w:val="nil"/>
            </w:tcBorders>
          </w:tcPr>
          <w:p w:rsidR="008F161D" w:rsidRDefault="008F161D">
            <w:pPr>
              <w:pStyle w:val="ConsPlusNormal"/>
              <w:ind w:left="283"/>
              <w:jc w:val="both"/>
            </w:pPr>
            <w:hyperlink r:id="rId115" w:history="1">
              <w:r>
                <w:rPr>
                  <w:color w:val="0000FF"/>
                </w:rPr>
                <w:t>Правила</w:t>
              </w:r>
            </w:hyperlink>
            <w:r>
              <w:t xml:space="preserve"> определения и предоставления технических условий подключения объекта капитального строительства к сетям инженерно-технического обеспечения, утв. постановлением Правительства Российской Федерации от 13 февраля 2006 г. N 83 (Собрание законодательства Российской Федерации, 2006, N 8, ст. 920)</w:t>
            </w:r>
          </w:p>
        </w:tc>
      </w:tr>
      <w:tr w:rsidR="008F161D">
        <w:tc>
          <w:tcPr>
            <w:tcW w:w="633" w:type="dxa"/>
            <w:tcBorders>
              <w:top w:val="nil"/>
              <w:left w:val="nil"/>
              <w:bottom w:val="nil"/>
              <w:right w:val="nil"/>
            </w:tcBorders>
          </w:tcPr>
          <w:p w:rsidR="008F161D" w:rsidRDefault="008F161D">
            <w:pPr>
              <w:pStyle w:val="ConsPlusNormal"/>
              <w:jc w:val="center"/>
            </w:pPr>
            <w:bookmarkStart w:id="25" w:name="P881"/>
            <w:bookmarkEnd w:id="25"/>
            <w:r>
              <w:t>[12]</w:t>
            </w:r>
          </w:p>
        </w:tc>
        <w:tc>
          <w:tcPr>
            <w:tcW w:w="8967" w:type="dxa"/>
            <w:tcBorders>
              <w:top w:val="nil"/>
              <w:left w:val="nil"/>
              <w:bottom w:val="nil"/>
              <w:right w:val="nil"/>
            </w:tcBorders>
          </w:tcPr>
          <w:p w:rsidR="008F161D" w:rsidRDefault="008F161D">
            <w:pPr>
              <w:pStyle w:val="ConsPlusNormal"/>
              <w:ind w:left="283"/>
              <w:jc w:val="both"/>
            </w:pPr>
            <w:hyperlink r:id="rId116" w:history="1">
              <w:proofErr w:type="gramStart"/>
              <w:r>
                <w:rPr>
                  <w:color w:val="0000FF"/>
                </w:rPr>
                <w:t>Правила</w:t>
              </w:r>
            </w:hyperlink>
            <w:r>
              <w:t xml:space="preserve"> подключения (технологического присоединения) объектов капитального строительства к сетям газораспределения, утв. постановлением Правительства </w:t>
            </w:r>
            <w:r>
              <w:lastRenderedPageBreak/>
              <w:t>Российской Федерации от 30 декабря 2013 г. N 1314 (Собрание законодательства Российской Федерации, 2014, N 2 (часть I) ст. 137</w:t>
            </w:r>
            <w:proofErr w:type="gramEnd"/>
          </w:p>
        </w:tc>
      </w:tr>
      <w:tr w:rsidR="008F161D">
        <w:tc>
          <w:tcPr>
            <w:tcW w:w="633" w:type="dxa"/>
            <w:tcBorders>
              <w:top w:val="nil"/>
              <w:left w:val="nil"/>
              <w:bottom w:val="nil"/>
              <w:right w:val="nil"/>
            </w:tcBorders>
          </w:tcPr>
          <w:p w:rsidR="008F161D" w:rsidRDefault="008F161D">
            <w:pPr>
              <w:pStyle w:val="ConsPlusNormal"/>
              <w:jc w:val="center"/>
            </w:pPr>
            <w:bookmarkStart w:id="26" w:name="P883"/>
            <w:bookmarkEnd w:id="26"/>
            <w:r>
              <w:lastRenderedPageBreak/>
              <w:t>[13]</w:t>
            </w:r>
          </w:p>
        </w:tc>
        <w:tc>
          <w:tcPr>
            <w:tcW w:w="8967" w:type="dxa"/>
            <w:tcBorders>
              <w:top w:val="nil"/>
              <w:left w:val="nil"/>
              <w:bottom w:val="nil"/>
              <w:right w:val="nil"/>
            </w:tcBorders>
          </w:tcPr>
          <w:p w:rsidR="008F161D" w:rsidRDefault="008F161D">
            <w:pPr>
              <w:pStyle w:val="ConsPlusNormal"/>
              <w:ind w:left="283"/>
              <w:jc w:val="both"/>
            </w:pPr>
            <w:hyperlink r:id="rId117" w:history="1">
              <w:r>
                <w:rPr>
                  <w:color w:val="0000FF"/>
                </w:rPr>
                <w:t>Положение</w:t>
              </w:r>
            </w:hyperlink>
            <w:r>
              <w:t xml:space="preserve"> о проведении строительного контроля при осуществлении строительства, реконструкции и капитального ремонта объектов капитального строительства, утв. постановлением Правительства Российской Федерации от 21 июня 2010 г. N 468 (Собрание законодательства Российской Федерации, 2010, N 26, ст. 3365)</w:t>
            </w:r>
          </w:p>
        </w:tc>
      </w:tr>
      <w:tr w:rsidR="008F161D">
        <w:tc>
          <w:tcPr>
            <w:tcW w:w="633" w:type="dxa"/>
            <w:tcBorders>
              <w:top w:val="nil"/>
              <w:left w:val="nil"/>
              <w:bottom w:val="nil"/>
              <w:right w:val="nil"/>
            </w:tcBorders>
          </w:tcPr>
          <w:p w:rsidR="008F161D" w:rsidRDefault="008F161D">
            <w:pPr>
              <w:pStyle w:val="ConsPlusNormal"/>
              <w:jc w:val="center"/>
            </w:pPr>
            <w:bookmarkStart w:id="27" w:name="P885"/>
            <w:bookmarkEnd w:id="27"/>
            <w:r>
              <w:t>[14]</w:t>
            </w:r>
          </w:p>
        </w:tc>
        <w:tc>
          <w:tcPr>
            <w:tcW w:w="8967" w:type="dxa"/>
            <w:tcBorders>
              <w:top w:val="nil"/>
              <w:left w:val="nil"/>
              <w:bottom w:val="nil"/>
              <w:right w:val="nil"/>
            </w:tcBorders>
          </w:tcPr>
          <w:p w:rsidR="008F161D" w:rsidRDefault="008F161D">
            <w:pPr>
              <w:pStyle w:val="ConsPlusNormal"/>
              <w:ind w:left="283"/>
              <w:jc w:val="both"/>
            </w:pPr>
            <w:hyperlink r:id="rId118" w:history="1">
              <w:r>
                <w:rPr>
                  <w:color w:val="0000FF"/>
                </w:rPr>
                <w:t>Постановление</w:t>
              </w:r>
            </w:hyperlink>
            <w:r>
              <w:t xml:space="preserve"> </w:t>
            </w:r>
            <w:proofErr w:type="gramStart"/>
            <w:r>
              <w:t>СМ</w:t>
            </w:r>
            <w:proofErr w:type="gramEnd"/>
            <w:r>
              <w:t xml:space="preserve"> СССР от 23 января 1981 г. N 105 "О приемке в эксплуатацию законченных строительством объектов" (Собрание постановлений Правительства СССР, 1981, N 7, ст. 43)</w:t>
            </w:r>
          </w:p>
        </w:tc>
      </w:tr>
      <w:tr w:rsidR="008F161D">
        <w:tc>
          <w:tcPr>
            <w:tcW w:w="633" w:type="dxa"/>
            <w:tcBorders>
              <w:top w:val="nil"/>
              <w:left w:val="nil"/>
              <w:bottom w:val="nil"/>
              <w:right w:val="nil"/>
            </w:tcBorders>
          </w:tcPr>
          <w:p w:rsidR="008F161D" w:rsidRDefault="008F161D">
            <w:pPr>
              <w:pStyle w:val="ConsPlusNormal"/>
              <w:jc w:val="center"/>
            </w:pPr>
            <w:bookmarkStart w:id="28" w:name="P887"/>
            <w:bookmarkEnd w:id="28"/>
            <w:r>
              <w:t>[15]</w:t>
            </w:r>
          </w:p>
        </w:tc>
        <w:tc>
          <w:tcPr>
            <w:tcW w:w="8967" w:type="dxa"/>
            <w:tcBorders>
              <w:top w:val="nil"/>
              <w:left w:val="nil"/>
              <w:bottom w:val="nil"/>
              <w:right w:val="nil"/>
            </w:tcBorders>
          </w:tcPr>
          <w:p w:rsidR="008F161D" w:rsidRDefault="008F161D">
            <w:pPr>
              <w:pStyle w:val="ConsPlusNormal"/>
              <w:ind w:left="283"/>
              <w:jc w:val="both"/>
            </w:pPr>
            <w:hyperlink r:id="rId119" w:history="1">
              <w:r>
                <w:rPr>
                  <w:color w:val="0000FF"/>
                </w:rPr>
                <w:t>Постановление</w:t>
              </w:r>
            </w:hyperlink>
            <w:r>
              <w:t xml:space="preserve"> Правительства Российской Федерации от 19 ноября 2008 г. N 858 "О порядке разработки и утверждения сводов правил"</w:t>
            </w:r>
          </w:p>
        </w:tc>
      </w:tr>
      <w:tr w:rsidR="008F161D">
        <w:tc>
          <w:tcPr>
            <w:tcW w:w="633" w:type="dxa"/>
            <w:tcBorders>
              <w:top w:val="nil"/>
              <w:left w:val="nil"/>
              <w:bottom w:val="nil"/>
              <w:right w:val="nil"/>
            </w:tcBorders>
          </w:tcPr>
          <w:p w:rsidR="008F161D" w:rsidRDefault="008F161D">
            <w:pPr>
              <w:pStyle w:val="ConsPlusNormal"/>
              <w:jc w:val="center"/>
            </w:pPr>
            <w:bookmarkStart w:id="29" w:name="P889"/>
            <w:bookmarkEnd w:id="29"/>
            <w:r>
              <w:t>[16]</w:t>
            </w:r>
          </w:p>
        </w:tc>
        <w:tc>
          <w:tcPr>
            <w:tcW w:w="8967" w:type="dxa"/>
            <w:tcBorders>
              <w:top w:val="nil"/>
              <w:left w:val="nil"/>
              <w:bottom w:val="nil"/>
              <w:right w:val="nil"/>
            </w:tcBorders>
          </w:tcPr>
          <w:p w:rsidR="008F161D" w:rsidRDefault="008F161D">
            <w:pPr>
              <w:pStyle w:val="ConsPlusNormal"/>
              <w:ind w:left="283"/>
              <w:jc w:val="both"/>
            </w:pPr>
            <w:hyperlink r:id="rId120" w:history="1">
              <w:r>
                <w:rPr>
                  <w:color w:val="0000FF"/>
                </w:rPr>
                <w:t>СНиП 12-03-2001</w:t>
              </w:r>
            </w:hyperlink>
            <w:r>
              <w:t xml:space="preserve"> "Безопасность труда в строительстве. Часть 1. Общие требования"</w:t>
            </w:r>
          </w:p>
        </w:tc>
      </w:tr>
      <w:tr w:rsidR="008F161D">
        <w:tc>
          <w:tcPr>
            <w:tcW w:w="633" w:type="dxa"/>
            <w:tcBorders>
              <w:top w:val="nil"/>
              <w:left w:val="nil"/>
              <w:bottom w:val="nil"/>
              <w:right w:val="nil"/>
            </w:tcBorders>
          </w:tcPr>
          <w:p w:rsidR="008F161D" w:rsidRDefault="008F161D">
            <w:pPr>
              <w:pStyle w:val="ConsPlusNormal"/>
              <w:jc w:val="center"/>
            </w:pPr>
            <w:bookmarkStart w:id="30" w:name="P891"/>
            <w:bookmarkEnd w:id="30"/>
            <w:r>
              <w:t>[17]</w:t>
            </w:r>
          </w:p>
        </w:tc>
        <w:tc>
          <w:tcPr>
            <w:tcW w:w="8967" w:type="dxa"/>
            <w:tcBorders>
              <w:top w:val="nil"/>
              <w:left w:val="nil"/>
              <w:bottom w:val="nil"/>
              <w:right w:val="nil"/>
            </w:tcBorders>
          </w:tcPr>
          <w:p w:rsidR="008F161D" w:rsidRDefault="008F161D">
            <w:pPr>
              <w:pStyle w:val="ConsPlusNormal"/>
              <w:ind w:left="283"/>
              <w:jc w:val="both"/>
            </w:pPr>
            <w:hyperlink r:id="rId121" w:history="1">
              <w:r>
                <w:rPr>
                  <w:color w:val="0000FF"/>
                </w:rPr>
                <w:t>РД-11-02-2006</w:t>
              </w:r>
            </w:hyperlink>
            <w:r>
              <w:t xml:space="preserve"> "Требования к составу и порядку ведения исполнительной документации при строительстве, реконструкции, капитальном ремонте объектов капитального строительства и требования, предъявляемые к актам освидетельствования работ, конструкций, участков сетей инженерно-технического обеспечения"</w:t>
            </w:r>
          </w:p>
        </w:tc>
      </w:tr>
      <w:tr w:rsidR="008F161D">
        <w:tc>
          <w:tcPr>
            <w:tcW w:w="633" w:type="dxa"/>
            <w:tcBorders>
              <w:top w:val="nil"/>
              <w:left w:val="nil"/>
              <w:bottom w:val="nil"/>
              <w:right w:val="nil"/>
            </w:tcBorders>
          </w:tcPr>
          <w:p w:rsidR="008F161D" w:rsidRDefault="008F161D">
            <w:pPr>
              <w:pStyle w:val="ConsPlusNormal"/>
              <w:jc w:val="center"/>
            </w:pPr>
            <w:bookmarkStart w:id="31" w:name="P893"/>
            <w:bookmarkEnd w:id="31"/>
            <w:r>
              <w:t>[18]</w:t>
            </w:r>
          </w:p>
        </w:tc>
        <w:tc>
          <w:tcPr>
            <w:tcW w:w="8967" w:type="dxa"/>
            <w:tcBorders>
              <w:top w:val="nil"/>
              <w:left w:val="nil"/>
              <w:bottom w:val="nil"/>
              <w:right w:val="nil"/>
            </w:tcBorders>
          </w:tcPr>
          <w:p w:rsidR="008F161D" w:rsidRDefault="008F161D">
            <w:pPr>
              <w:pStyle w:val="ConsPlusNormal"/>
              <w:ind w:left="283"/>
              <w:jc w:val="both"/>
            </w:pPr>
            <w:hyperlink r:id="rId122" w:history="1">
              <w:r>
                <w:rPr>
                  <w:color w:val="0000FF"/>
                </w:rPr>
                <w:t>РД-11-04-2006</w:t>
              </w:r>
            </w:hyperlink>
            <w:r>
              <w:t xml:space="preserve"> "Порядок проведения проверок при осуществлении государственного строительного надзора и выдачи заключений о соответствии построенных, реконструированных, отремонтированных объектов капитального строительства требованиям технических регламентов (норм и правил), иных нормативных правовых актов и проектной документации"</w:t>
            </w:r>
          </w:p>
        </w:tc>
      </w:tr>
      <w:tr w:rsidR="008F161D">
        <w:tc>
          <w:tcPr>
            <w:tcW w:w="633" w:type="dxa"/>
            <w:tcBorders>
              <w:top w:val="nil"/>
              <w:left w:val="nil"/>
              <w:bottom w:val="nil"/>
              <w:right w:val="nil"/>
            </w:tcBorders>
          </w:tcPr>
          <w:p w:rsidR="008F161D" w:rsidRDefault="008F161D">
            <w:pPr>
              <w:pStyle w:val="ConsPlusNormal"/>
              <w:jc w:val="center"/>
            </w:pPr>
            <w:bookmarkStart w:id="32" w:name="P895"/>
            <w:bookmarkEnd w:id="32"/>
            <w:r>
              <w:t>[19]</w:t>
            </w:r>
          </w:p>
        </w:tc>
        <w:tc>
          <w:tcPr>
            <w:tcW w:w="8967" w:type="dxa"/>
            <w:tcBorders>
              <w:top w:val="nil"/>
              <w:left w:val="nil"/>
              <w:bottom w:val="nil"/>
              <w:right w:val="nil"/>
            </w:tcBorders>
          </w:tcPr>
          <w:p w:rsidR="008F161D" w:rsidRDefault="008F161D">
            <w:pPr>
              <w:pStyle w:val="ConsPlusNormal"/>
              <w:ind w:left="283"/>
              <w:jc w:val="both"/>
            </w:pPr>
            <w:hyperlink r:id="rId123" w:history="1">
              <w:r>
                <w:rPr>
                  <w:color w:val="0000FF"/>
                </w:rPr>
                <w:t>РД-11-05-2007</w:t>
              </w:r>
            </w:hyperlink>
            <w:r>
              <w:t xml:space="preserve"> "Порядок ведения общего и (или) специального журнала учета выполнения работ при строительстве, реконструкции, капитальном ремонте объектов капитального строительства"</w:t>
            </w:r>
          </w:p>
        </w:tc>
      </w:tr>
      <w:tr w:rsidR="008F161D">
        <w:tc>
          <w:tcPr>
            <w:tcW w:w="633" w:type="dxa"/>
            <w:tcBorders>
              <w:top w:val="nil"/>
              <w:left w:val="nil"/>
              <w:bottom w:val="nil"/>
              <w:right w:val="nil"/>
            </w:tcBorders>
          </w:tcPr>
          <w:p w:rsidR="008F161D" w:rsidRDefault="008F161D">
            <w:pPr>
              <w:pStyle w:val="ConsPlusNormal"/>
              <w:jc w:val="center"/>
            </w:pPr>
            <w:bookmarkStart w:id="33" w:name="P897"/>
            <w:bookmarkEnd w:id="33"/>
            <w:r>
              <w:t>[20]</w:t>
            </w:r>
          </w:p>
        </w:tc>
        <w:tc>
          <w:tcPr>
            <w:tcW w:w="8967" w:type="dxa"/>
            <w:tcBorders>
              <w:top w:val="nil"/>
              <w:left w:val="nil"/>
              <w:bottom w:val="nil"/>
              <w:right w:val="nil"/>
            </w:tcBorders>
          </w:tcPr>
          <w:p w:rsidR="008F161D" w:rsidRDefault="008F161D">
            <w:pPr>
              <w:pStyle w:val="ConsPlusNormal"/>
              <w:ind w:left="283"/>
              <w:jc w:val="both"/>
            </w:pPr>
            <w:hyperlink r:id="rId124" w:history="1">
              <w:r>
                <w:rPr>
                  <w:color w:val="0000FF"/>
                </w:rPr>
                <w:t>РД 78.145-93</w:t>
              </w:r>
            </w:hyperlink>
            <w:r>
              <w:t xml:space="preserve"> "Системы и комплексы охранной, пожарной и охранно-пожарной сигнализации. Правила производства и приемки работ"</w:t>
            </w:r>
          </w:p>
        </w:tc>
      </w:tr>
    </w:tbl>
    <w:p w:rsidR="008F161D" w:rsidRDefault="008F161D">
      <w:pPr>
        <w:pStyle w:val="ConsPlusNormal"/>
        <w:jc w:val="both"/>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3120"/>
        <w:gridCol w:w="3060"/>
        <w:gridCol w:w="3420"/>
      </w:tblGrid>
      <w:tr w:rsidR="008F161D">
        <w:tc>
          <w:tcPr>
            <w:tcW w:w="3120" w:type="dxa"/>
            <w:tcBorders>
              <w:top w:val="nil"/>
              <w:left w:val="nil"/>
              <w:bottom w:val="nil"/>
              <w:right w:val="nil"/>
            </w:tcBorders>
          </w:tcPr>
          <w:p w:rsidR="008F161D" w:rsidRDefault="008F161D">
            <w:pPr>
              <w:pStyle w:val="ConsPlusNormal"/>
              <w:jc w:val="center"/>
            </w:pPr>
            <w:r>
              <w:lastRenderedPageBreak/>
              <w:t>УДК 69:568.562</w:t>
            </w:r>
          </w:p>
        </w:tc>
        <w:tc>
          <w:tcPr>
            <w:tcW w:w="3060" w:type="dxa"/>
            <w:tcBorders>
              <w:top w:val="nil"/>
              <w:left w:val="nil"/>
              <w:bottom w:val="nil"/>
              <w:right w:val="nil"/>
            </w:tcBorders>
          </w:tcPr>
          <w:p w:rsidR="008F161D" w:rsidRDefault="008F161D">
            <w:pPr>
              <w:pStyle w:val="ConsPlusNormal"/>
              <w:jc w:val="center"/>
            </w:pPr>
            <w:hyperlink r:id="rId125" w:history="1">
              <w:r>
                <w:rPr>
                  <w:color w:val="0000FF"/>
                </w:rPr>
                <w:t>ОКС 91.040</w:t>
              </w:r>
            </w:hyperlink>
          </w:p>
        </w:tc>
        <w:tc>
          <w:tcPr>
            <w:tcW w:w="3420" w:type="dxa"/>
            <w:tcBorders>
              <w:top w:val="nil"/>
              <w:left w:val="nil"/>
              <w:bottom w:val="nil"/>
              <w:right w:val="nil"/>
            </w:tcBorders>
          </w:tcPr>
          <w:p w:rsidR="008F161D" w:rsidRDefault="008F161D">
            <w:pPr>
              <w:pStyle w:val="ConsPlusNormal"/>
              <w:jc w:val="center"/>
            </w:pPr>
            <w:r>
              <w:t>Код продукции 4560000</w:t>
            </w:r>
          </w:p>
        </w:tc>
      </w:tr>
      <w:tr w:rsidR="008F161D">
        <w:tc>
          <w:tcPr>
            <w:tcW w:w="9600" w:type="dxa"/>
            <w:gridSpan w:val="3"/>
            <w:tcBorders>
              <w:top w:val="nil"/>
              <w:left w:val="nil"/>
              <w:bottom w:val="nil"/>
              <w:right w:val="nil"/>
            </w:tcBorders>
          </w:tcPr>
          <w:p w:rsidR="008F161D" w:rsidRDefault="008F161D">
            <w:pPr>
              <w:pStyle w:val="ConsPlusNormal"/>
              <w:ind w:firstLine="283"/>
              <w:jc w:val="both"/>
            </w:pPr>
            <w:r>
              <w:t>Ключевые слова: строительный контроль, авторский надзор, задание на осуществление авторского надзора, выборочный контроль, журнал авторского надзора.</w:t>
            </w:r>
          </w:p>
        </w:tc>
      </w:tr>
    </w:tbl>
    <w:p w:rsidR="008F161D" w:rsidRDefault="008F161D">
      <w:pPr>
        <w:pStyle w:val="ConsPlusNormal"/>
        <w:jc w:val="both"/>
      </w:pPr>
    </w:p>
    <w:p w:rsidR="008F161D" w:rsidRDefault="008F161D">
      <w:pPr>
        <w:pStyle w:val="ConsPlusNormal"/>
        <w:jc w:val="both"/>
      </w:pPr>
    </w:p>
    <w:p w:rsidR="008F161D" w:rsidRDefault="008F161D">
      <w:pPr>
        <w:pStyle w:val="ConsPlusNormal"/>
        <w:pBdr>
          <w:top w:val="single" w:sz="6" w:space="0" w:color="auto"/>
        </w:pBdr>
        <w:spacing w:before="100" w:after="100"/>
        <w:jc w:val="both"/>
        <w:rPr>
          <w:sz w:val="2"/>
          <w:szCs w:val="2"/>
        </w:rPr>
      </w:pPr>
    </w:p>
    <w:p w:rsidR="00EA7E6C" w:rsidRDefault="00EA7E6C"/>
    <w:sectPr w:rsidR="00EA7E6C" w:rsidSect="008F161D">
      <w:pgSz w:w="16838" w:h="11905"/>
      <w:pgMar w:top="1701" w:right="1134" w:bottom="850"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61D"/>
    <w:rsid w:val="00357D0E"/>
    <w:rsid w:val="008F161D"/>
    <w:rsid w:val="00EA7E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Page">
    <w:name w:val="ConsPlusTitlePage"/>
    <w:rsid w:val="008F161D"/>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Normal">
    <w:name w:val="ConsPlusNormal"/>
    <w:rsid w:val="008F161D"/>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8F161D"/>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Nonformat">
    <w:name w:val="ConsPlusNonformat"/>
    <w:rsid w:val="008F161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Cell">
    <w:name w:val="ConsPlusCell"/>
    <w:rsid w:val="008F161D"/>
    <w:pPr>
      <w:widowControl w:val="0"/>
      <w:autoSpaceDE w:val="0"/>
      <w:autoSpaceDN w:val="0"/>
      <w:spacing w:after="0" w:line="240" w:lineRule="auto"/>
    </w:pPr>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Page">
    <w:name w:val="ConsPlusTitlePage"/>
    <w:rsid w:val="008F161D"/>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Normal">
    <w:name w:val="ConsPlusNormal"/>
    <w:rsid w:val="008F161D"/>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8F161D"/>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Nonformat">
    <w:name w:val="ConsPlusNonformat"/>
    <w:rsid w:val="008F161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Cell">
    <w:name w:val="ConsPlusCell"/>
    <w:rsid w:val="008F161D"/>
    <w:pPr>
      <w:widowControl w:val="0"/>
      <w:autoSpaceDE w:val="0"/>
      <w:autoSpaceDN w:val="0"/>
      <w:spacing w:after="0" w:line="240" w:lineRule="auto"/>
    </w:pPr>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830FCE473E7F483D14D6B68559D399BD1453A0237C121D76E1667A5214D0N" TargetMode="External"/><Relationship Id="rId117" Type="http://schemas.openxmlformats.org/officeDocument/2006/relationships/hyperlink" Target="consultantplus://offline/ref=830FCE473E7F483D14D6A9905CD399BD1455A1227C18407CE93F7650476DA821563D7EBF9CAFC1271FD8N" TargetMode="External"/><Relationship Id="rId21" Type="http://schemas.openxmlformats.org/officeDocument/2006/relationships/hyperlink" Target="consultantplus://offline/ref=830FCE473E7F483D14D6B68559D399BD1450A22472121D76E1667A5214D0N" TargetMode="External"/><Relationship Id="rId42" Type="http://schemas.openxmlformats.org/officeDocument/2006/relationships/hyperlink" Target="consultantplus://offline/ref=830FCE473E7F483D14D6A9905CD399BD1353A62C76121D76E1667A524062F736517472BE9CAFC512D4N" TargetMode="External"/><Relationship Id="rId47" Type="http://schemas.openxmlformats.org/officeDocument/2006/relationships/hyperlink" Target="consultantplus://offline/ref=830FCE473E7F483D14D6B68559D399BD1456A62C73121D76E1667A524062F736517472BE9CAEC012D3N" TargetMode="External"/><Relationship Id="rId63" Type="http://schemas.openxmlformats.org/officeDocument/2006/relationships/hyperlink" Target="consultantplus://offline/ref=830FCE473E7F483D14D6A9905CD399BD145DA225761E407CE93F7650476DA821563D7EBF9CAEC02F1FDEN" TargetMode="External"/><Relationship Id="rId68" Type="http://schemas.openxmlformats.org/officeDocument/2006/relationships/hyperlink" Target="consultantplus://offline/ref=830FCE473E7F483D14D6B68559D399BD1450A22472121D76E1667A524062F736517472BE9CACC112D1N" TargetMode="External"/><Relationship Id="rId84" Type="http://schemas.openxmlformats.org/officeDocument/2006/relationships/hyperlink" Target="consultantplus://offline/ref=830FCE473E7F483D14D6B68559D399BD1453A62072121D76E1667A524062F736517472BE9DAAC912D0N" TargetMode="External"/><Relationship Id="rId89" Type="http://schemas.openxmlformats.org/officeDocument/2006/relationships/hyperlink" Target="consultantplus://offline/ref=830FCE473E7F483D14D6B68559D399BD1453A62072121D76E1667A524062F736517472BE9DA8C512D5N" TargetMode="External"/><Relationship Id="rId112" Type="http://schemas.openxmlformats.org/officeDocument/2006/relationships/hyperlink" Target="consultantplus://offline/ref=830FCE473E7F483D14D6A9905CD399BD1450A62D7D1B407CE93F76504716DDN" TargetMode="External"/><Relationship Id="rId16" Type="http://schemas.openxmlformats.org/officeDocument/2006/relationships/hyperlink" Target="consultantplus://offline/ref=830FCE473E7F483D14D6A0895BD399BD1652A1207D1E407CE93F76504716DDN" TargetMode="External"/><Relationship Id="rId107" Type="http://schemas.openxmlformats.org/officeDocument/2006/relationships/hyperlink" Target="consultantplus://offline/ref=830FCE473E7F483D14D6A9905CD399BD145DA3257419407CE93F76504716DDN" TargetMode="External"/><Relationship Id="rId11" Type="http://schemas.openxmlformats.org/officeDocument/2006/relationships/hyperlink" Target="consultantplus://offline/ref=830FCE473E7F483D14D6A9905CD399BD145DA3277618407CE93F76504716DDN" TargetMode="External"/><Relationship Id="rId32" Type="http://schemas.openxmlformats.org/officeDocument/2006/relationships/hyperlink" Target="consultantplus://offline/ref=830FCE473E7F483D14D6A9905CD399BD145CA52C7311407CE93F7650476DA821563D7EBF9CAFC1221FDFN" TargetMode="External"/><Relationship Id="rId37" Type="http://schemas.openxmlformats.org/officeDocument/2006/relationships/hyperlink" Target="consultantplus://offline/ref=830FCE473E7F483D14D6B68559D399BD1456A62C73121D76E1667A524062F736517472BE9CAFC712D1N" TargetMode="External"/><Relationship Id="rId53" Type="http://schemas.openxmlformats.org/officeDocument/2006/relationships/hyperlink" Target="consultantplus://offline/ref=830FCE473E7F483D14D6A9905CD399BD145CA4217C19407CE93F7650476DA821563D7EB819D8N" TargetMode="External"/><Relationship Id="rId58" Type="http://schemas.openxmlformats.org/officeDocument/2006/relationships/hyperlink" Target="consultantplus://offline/ref=830FCE473E7F483D14D6A0895BD399BD1052A727751A407CE93F7650476DA821563D7EBF9CAFC5261FDEN" TargetMode="External"/><Relationship Id="rId74" Type="http://schemas.openxmlformats.org/officeDocument/2006/relationships/hyperlink" Target="consultantplus://offline/ref=830FCE473E7F483D14D6B68559D399BD1450A22472121D76E1667A524062F736517472BE9CA8C612D1N" TargetMode="External"/><Relationship Id="rId79" Type="http://schemas.openxmlformats.org/officeDocument/2006/relationships/hyperlink" Target="consultantplus://offline/ref=830FCE473E7F483D14D6B68559D399BD1453A62072121D76E1667A5214D0N" TargetMode="External"/><Relationship Id="rId102" Type="http://schemas.openxmlformats.org/officeDocument/2006/relationships/hyperlink" Target="consultantplus://offline/ref=830FCE473E7F483D14D6B68559D399BD1453A0237C121D76E1667A5214D0N" TargetMode="External"/><Relationship Id="rId123" Type="http://schemas.openxmlformats.org/officeDocument/2006/relationships/hyperlink" Target="consultantplus://offline/ref=830FCE473E7F483D14D6A9905CD399BD1353A62C76121D76E1667A524062F736517472BE9CAFC112DFN" TargetMode="External"/><Relationship Id="rId5" Type="http://schemas.openxmlformats.org/officeDocument/2006/relationships/hyperlink" Target="http://www.consultant.ru" TargetMode="External"/><Relationship Id="rId90" Type="http://schemas.openxmlformats.org/officeDocument/2006/relationships/hyperlink" Target="consultantplus://offline/ref=830FCE473E7F483D14D6B68559D399BD1453A62072121D76E1667A524062F736517472BE9EA6C712D2N" TargetMode="External"/><Relationship Id="rId95" Type="http://schemas.openxmlformats.org/officeDocument/2006/relationships/hyperlink" Target="consultantplus://offline/ref=830FCE473E7F483D14D6B68559D399BD1453A62072121D76E1667A524062F736517472BE9EAEC612D0N" TargetMode="External"/><Relationship Id="rId19" Type="http://schemas.openxmlformats.org/officeDocument/2006/relationships/hyperlink" Target="consultantplus://offline/ref=830FCE473E7F483D14D6A0895BD399BD1052A727751A407CE93F76504716DDN" TargetMode="External"/><Relationship Id="rId14" Type="http://schemas.openxmlformats.org/officeDocument/2006/relationships/hyperlink" Target="consultantplus://offline/ref=830FCE473E7F483D14D6A9905CD399BD1D54A92670121D76E1667A524062F736517472BE9CAFC012D6N" TargetMode="External"/><Relationship Id="rId22" Type="http://schemas.openxmlformats.org/officeDocument/2006/relationships/hyperlink" Target="consultantplus://offline/ref=830FCE473E7F483D14D6B68559D399BD1456A62C73121D76E1667A5214D0N" TargetMode="External"/><Relationship Id="rId27" Type="http://schemas.openxmlformats.org/officeDocument/2006/relationships/hyperlink" Target="consultantplus://offline/ref=830FCE473E7F483D14D6A9905CD399BD145CA52C7311407CE93F76504716DDN" TargetMode="External"/><Relationship Id="rId30" Type="http://schemas.openxmlformats.org/officeDocument/2006/relationships/hyperlink" Target="consultantplus://offline/ref=830FCE473E7F483D14D6A9905CD399BD145CA4217C19407CE93F7650476DA821563D7EBF9CAFC1271FDDN" TargetMode="External"/><Relationship Id="rId35" Type="http://schemas.openxmlformats.org/officeDocument/2006/relationships/hyperlink" Target="consultantplus://offline/ref=830FCE473E7F483D14D6A9905CD399BD1656A02472121D76E1667A524062F736517472BE9CAFC212D7N" TargetMode="External"/><Relationship Id="rId43" Type="http://schemas.openxmlformats.org/officeDocument/2006/relationships/hyperlink" Target="consultantplus://offline/ref=830FCE473E7F483D14D6A9905CD399BD1353A62C76121D76E1667A524062F736517472BE9CAFC912D4N" TargetMode="External"/><Relationship Id="rId48" Type="http://schemas.openxmlformats.org/officeDocument/2006/relationships/hyperlink" Target="consultantplus://offline/ref=830FCE473E7F483D14D6B68559D399BD1456A62C73121D76E1667A524062F736517472BE9CAFC612DFN" TargetMode="External"/><Relationship Id="rId56" Type="http://schemas.openxmlformats.org/officeDocument/2006/relationships/hyperlink" Target="consultantplus://offline/ref=830FCE473E7F483D14D6A0895BD399BD1052A727751A407CE93F7650476DA821563D7EBF9CAFC5261FDEN" TargetMode="External"/><Relationship Id="rId64" Type="http://schemas.openxmlformats.org/officeDocument/2006/relationships/hyperlink" Target="consultantplus://offline/ref=830FCE473E7F483D14D6A9905CD399BD145DA3277618407CE93F76504716DDN" TargetMode="External"/><Relationship Id="rId69" Type="http://schemas.openxmlformats.org/officeDocument/2006/relationships/hyperlink" Target="consultantplus://offline/ref=830FCE473E7F483D14D6B68559D399BD1450A22472121D76E1667A524062F736517472BE9CADC812D5N" TargetMode="External"/><Relationship Id="rId77" Type="http://schemas.openxmlformats.org/officeDocument/2006/relationships/hyperlink" Target="consultantplus://offline/ref=830FCE473E7F483D14D6B68559D399BD1450A22472121D76E1667A524062F736517472BE9CA7C212D7N" TargetMode="External"/><Relationship Id="rId100" Type="http://schemas.openxmlformats.org/officeDocument/2006/relationships/hyperlink" Target="consultantplus://offline/ref=830FCE473E7F483D14D6B68559D399BD1453A62D7C121D76E1667A5214D0N" TargetMode="External"/><Relationship Id="rId105" Type="http://schemas.openxmlformats.org/officeDocument/2006/relationships/hyperlink" Target="consultantplus://offline/ref=830FCE473E7F483D14D6A9905CD399BD145CA324701E407CE93F76504716DDN" TargetMode="External"/><Relationship Id="rId113" Type="http://schemas.openxmlformats.org/officeDocument/2006/relationships/hyperlink" Target="consultantplus://offline/ref=830FCE473E7F483D14D6A9905CD399BD145CA026711E407CE93F7650476DA821563D7EBF9CAFC1251FD3N" TargetMode="External"/><Relationship Id="rId118" Type="http://schemas.openxmlformats.org/officeDocument/2006/relationships/hyperlink" Target="consultantplus://offline/ref=830FCE473E7F483D14D6A9905CD399BD1754A1227E4F177EB86A7815D5N" TargetMode="External"/><Relationship Id="rId126" Type="http://schemas.openxmlformats.org/officeDocument/2006/relationships/fontTable" Target="fontTable.xml"/><Relationship Id="rId8" Type="http://schemas.openxmlformats.org/officeDocument/2006/relationships/hyperlink" Target="consultantplus://offline/ref=830FCE473E7F483D14D6A9905CD399BD145CA321741D407CE93F7650476DA821563D7EBF9CAFC1251FD9N" TargetMode="External"/><Relationship Id="rId51" Type="http://schemas.openxmlformats.org/officeDocument/2006/relationships/hyperlink" Target="consultantplus://offline/ref=830FCE473E7F483D14D6B68559D399BD1453A62072121D76E1667A524062F736517472BE9DA7C712D7N" TargetMode="External"/><Relationship Id="rId72" Type="http://schemas.openxmlformats.org/officeDocument/2006/relationships/hyperlink" Target="consultantplus://offline/ref=830FCE473E7F483D14D6B68559D399BD1450A22472121D76E1667A524062F736517472BE9CA8C412DEN" TargetMode="External"/><Relationship Id="rId80" Type="http://schemas.openxmlformats.org/officeDocument/2006/relationships/hyperlink" Target="consultantplus://offline/ref=830FCE473E7F483D14D6B68559D399BD1453A62072121D76E1667A524062F736517472BE9CADC212D5N" TargetMode="External"/><Relationship Id="rId85" Type="http://schemas.openxmlformats.org/officeDocument/2006/relationships/hyperlink" Target="consultantplus://offline/ref=830FCE473E7F483D14D6B68559D399BD1453A62072121D76E1667A524062F736517472BE9DA9C412DFN" TargetMode="External"/><Relationship Id="rId93" Type="http://schemas.openxmlformats.org/officeDocument/2006/relationships/hyperlink" Target="consultantplus://offline/ref=830FCE473E7F483D14D6B68559D399BD1453A62072121D76E1667A524062F736517472BE9EAEC312D1N" TargetMode="External"/><Relationship Id="rId98" Type="http://schemas.openxmlformats.org/officeDocument/2006/relationships/hyperlink" Target="consultantplus://offline/ref=830FCE473E7F483D14D6B68559D399BD1451A92776121D76E1667A524062F736517472BE9CA7C312D7N" TargetMode="External"/><Relationship Id="rId121" Type="http://schemas.openxmlformats.org/officeDocument/2006/relationships/hyperlink" Target="consultantplus://offline/ref=830FCE473E7F483D14D6A9905CD399BD145CA4217C19407CE93F7650476DA821563D7EBF9CAFC1261FD3N" TargetMode="External"/><Relationship Id="rId3" Type="http://schemas.openxmlformats.org/officeDocument/2006/relationships/settings" Target="settings.xml"/><Relationship Id="rId12" Type="http://schemas.openxmlformats.org/officeDocument/2006/relationships/hyperlink" Target="consultantplus://offline/ref=830FCE473E7F483D14D6A9905CD399BD1451A8227410407CE93F76504716DDN" TargetMode="External"/><Relationship Id="rId17" Type="http://schemas.openxmlformats.org/officeDocument/2006/relationships/hyperlink" Target="consultantplus://offline/ref=830FCE473E7F483D14D6B68559D399BD1452A62D74121D76E1667A5214D0N" TargetMode="External"/><Relationship Id="rId25" Type="http://schemas.openxmlformats.org/officeDocument/2006/relationships/hyperlink" Target="consultantplus://offline/ref=830FCE473E7F483D14D6B68559D399BD1453A62D7C121D76E1667A5214D0N" TargetMode="External"/><Relationship Id="rId33" Type="http://schemas.openxmlformats.org/officeDocument/2006/relationships/hyperlink" Target="consultantplus://offline/ref=830FCE473E7F483D14D6A9905CD399BD1151A52C70121D76E1667A524062F736517472BE9CAFC012D7N" TargetMode="External"/><Relationship Id="rId38" Type="http://schemas.openxmlformats.org/officeDocument/2006/relationships/hyperlink" Target="consultantplus://offline/ref=830FCE473E7F483D14D6B68559D399BD1450A22472121D76E1667A524062F736517472BE9CAEC012D2N" TargetMode="External"/><Relationship Id="rId46" Type="http://schemas.openxmlformats.org/officeDocument/2006/relationships/hyperlink" Target="consultantplus://offline/ref=830FCE473E7F483D14D6B68559D399BD1456A62C73121D76E1667A524062F736517472BE9CAEC012D2N" TargetMode="External"/><Relationship Id="rId59" Type="http://schemas.openxmlformats.org/officeDocument/2006/relationships/hyperlink" Target="consultantplus://offline/ref=830FCE473E7F483D14D6A9905CD399BD145DA3277618407CE93F7650476DA821563D7EBF9CAFC7271FDFN" TargetMode="External"/><Relationship Id="rId67" Type="http://schemas.openxmlformats.org/officeDocument/2006/relationships/hyperlink" Target="consultantplus://offline/ref=830FCE473E7F483D14D6B68559D399BD1450A22472121D76E1667A524062F736517472BE9CAEC012D2N" TargetMode="External"/><Relationship Id="rId103" Type="http://schemas.openxmlformats.org/officeDocument/2006/relationships/hyperlink" Target="consultantplus://offline/ref=830FCE473E7F483D14D6B68559D399BD1453A0237C121D76E1667A524062F736517472BE9CADC612D3N" TargetMode="External"/><Relationship Id="rId108" Type="http://schemas.openxmlformats.org/officeDocument/2006/relationships/hyperlink" Target="consultantplus://offline/ref=830FCE473E7F483D14D6A9905CD399BD1454A7267218407CE93F76504716DDN" TargetMode="External"/><Relationship Id="rId116" Type="http://schemas.openxmlformats.org/officeDocument/2006/relationships/hyperlink" Target="consultantplus://offline/ref=830FCE473E7F483D14D6A9905CD399BD1452A124751D407CE93F7650476DA821563D7EBF9CAFC1271FDEN" TargetMode="External"/><Relationship Id="rId124" Type="http://schemas.openxmlformats.org/officeDocument/2006/relationships/hyperlink" Target="consultantplus://offline/ref=830FCE473E7F483D14D6A9905CD399BD135DA72070121D76E1667A5214D0N" TargetMode="External"/><Relationship Id="rId20" Type="http://schemas.openxmlformats.org/officeDocument/2006/relationships/hyperlink" Target="consultantplus://offline/ref=830FCE473E7F483D14D6B68559D399BD1454A2217C121D76E1667A5214D0N" TargetMode="External"/><Relationship Id="rId41" Type="http://schemas.openxmlformats.org/officeDocument/2006/relationships/hyperlink" Target="consultantplus://offline/ref=830FCE473E7F483D14D6A9905CD399BD145DA225761E407CE93F7650476DA821563D7EBF9CAEC1251FD3N" TargetMode="External"/><Relationship Id="rId54" Type="http://schemas.openxmlformats.org/officeDocument/2006/relationships/hyperlink" Target="consultantplus://offline/ref=830FCE473E7F483D14D6A0895BD399BD1052A727751A407CE93F7650476DA821563D7EBF9CAFC5261FDEN" TargetMode="External"/><Relationship Id="rId62" Type="http://schemas.openxmlformats.org/officeDocument/2006/relationships/hyperlink" Target="consultantplus://offline/ref=830FCE473E7F483D14D6A9905CD399BD145CA324701E407CE93F76504716DDN" TargetMode="External"/><Relationship Id="rId70" Type="http://schemas.openxmlformats.org/officeDocument/2006/relationships/hyperlink" Target="consultantplus://offline/ref=830FCE473E7F483D14D6B68559D399BD1450A22472121D76E1667A524062F736517472BE9CA8C512DFN" TargetMode="External"/><Relationship Id="rId75" Type="http://schemas.openxmlformats.org/officeDocument/2006/relationships/hyperlink" Target="consultantplus://offline/ref=830FCE473E7F483D14D6B68559D399BD1450A22472121D76E1667A524062F736517472BE9CA7C312D6N" TargetMode="External"/><Relationship Id="rId83" Type="http://schemas.openxmlformats.org/officeDocument/2006/relationships/hyperlink" Target="consultantplus://offline/ref=830FCE473E7F483D14D6B68559D399BD1453A62072121D76E1667A524062F736517472BE9DAAC512D0N" TargetMode="External"/><Relationship Id="rId88" Type="http://schemas.openxmlformats.org/officeDocument/2006/relationships/hyperlink" Target="consultantplus://offline/ref=830FCE473E7F483D14D6B68559D399BD1453A62072121D76E1667A524062F736517472BE9CAEC912D4N" TargetMode="External"/><Relationship Id="rId91" Type="http://schemas.openxmlformats.org/officeDocument/2006/relationships/hyperlink" Target="consultantplus://offline/ref=830FCE473E7F483D14D6B68559D399BD1453A62072121D76E1667A524062F736517472BE9CAEC812DFN" TargetMode="External"/><Relationship Id="rId96" Type="http://schemas.openxmlformats.org/officeDocument/2006/relationships/hyperlink" Target="consultantplus://offline/ref=830FCE473E7F483D14D6B68559D399BD1451A92776121D76E1667A5214D0N" TargetMode="External"/><Relationship Id="rId111" Type="http://schemas.openxmlformats.org/officeDocument/2006/relationships/hyperlink" Target="consultantplus://offline/ref=830FCE473E7F483D14D6A9905CD399BD145DA9237019407CE93F76504716DDN" TargetMode="External"/><Relationship Id="rId1" Type="http://schemas.openxmlformats.org/officeDocument/2006/relationships/styles" Target="styles.xml"/><Relationship Id="rId6" Type="http://schemas.openxmlformats.org/officeDocument/2006/relationships/hyperlink" Target="consultantplus://offline/ref=830FCE473E7F483D14D6A9905CD399BD145DA9237019407CE93F7650476DA821563D7EBF9CAFC42E1FD9N" TargetMode="External"/><Relationship Id="rId15" Type="http://schemas.openxmlformats.org/officeDocument/2006/relationships/hyperlink" Target="consultantplus://offline/ref=830FCE473E7F483D14D6A9905CD399BD145CA324701E407CE93F76504716DDN" TargetMode="External"/><Relationship Id="rId23" Type="http://schemas.openxmlformats.org/officeDocument/2006/relationships/hyperlink" Target="consultantplus://offline/ref=830FCE473E7F483D14D6B68559D399BD1453A62072121D76E1667A5214D0N" TargetMode="External"/><Relationship Id="rId28" Type="http://schemas.openxmlformats.org/officeDocument/2006/relationships/hyperlink" Target="consultantplus://offline/ref=830FCE473E7F483D14D6B68559D399BD1452A62D74121D76E1667A524062F736517472BE9CAFC612D5N" TargetMode="External"/><Relationship Id="rId36" Type="http://schemas.openxmlformats.org/officeDocument/2006/relationships/hyperlink" Target="consultantplus://offline/ref=830FCE473E7F483D14D6A9905CD399BD1151A52C70121D76E1667A524062F736517472BE9CAFC012D7N" TargetMode="External"/><Relationship Id="rId49" Type="http://schemas.openxmlformats.org/officeDocument/2006/relationships/hyperlink" Target="consultantplus://offline/ref=830FCE473E7F483D14D6B68559D399BD1453A62072121D76E1667A524062F736517472BE9CAEC412D3N" TargetMode="External"/><Relationship Id="rId57" Type="http://schemas.openxmlformats.org/officeDocument/2006/relationships/hyperlink" Target="consultantplus://offline/ref=830FCE473E7F483D14D6A9905CD399BD145DA3277618407CE93F7650476DA821563D7EBA9A1AD6N" TargetMode="External"/><Relationship Id="rId106" Type="http://schemas.openxmlformats.org/officeDocument/2006/relationships/hyperlink" Target="consultantplus://offline/ref=830FCE473E7F483D14D6A9905CD399BD145DA3277618407CE93F76504716DDN" TargetMode="External"/><Relationship Id="rId114" Type="http://schemas.openxmlformats.org/officeDocument/2006/relationships/hyperlink" Target="consultantplus://offline/ref=830FCE473E7F483D14D6A9905CD399BD145CA22C761E407CE93F7650476DA821563D7EBF9CAFC1271FD3N" TargetMode="External"/><Relationship Id="rId119" Type="http://schemas.openxmlformats.org/officeDocument/2006/relationships/hyperlink" Target="consultantplus://offline/ref=830FCE473E7F483D14D6A9905CD399BD1D54A92670121D76E1667A5214D0N" TargetMode="External"/><Relationship Id="rId127" Type="http://schemas.openxmlformats.org/officeDocument/2006/relationships/theme" Target="theme/theme1.xml"/><Relationship Id="rId10" Type="http://schemas.openxmlformats.org/officeDocument/2006/relationships/hyperlink" Target="consultantplus://offline/ref=830FCE473E7F483D14D6A9905CD399BD145DA3277618407CE93F76504716DDN" TargetMode="External"/><Relationship Id="rId31" Type="http://schemas.openxmlformats.org/officeDocument/2006/relationships/hyperlink" Target="consultantplus://offline/ref=830FCE473E7F483D14D6A9905CD399BD145CA52C7311407CE93F76504716DDN" TargetMode="External"/><Relationship Id="rId44" Type="http://schemas.openxmlformats.org/officeDocument/2006/relationships/hyperlink" Target="consultantplus://offline/ref=830FCE473E7F483D14D6A0895BD399BD1652A1207D1E407CE93F76504716DDN" TargetMode="External"/><Relationship Id="rId52" Type="http://schemas.openxmlformats.org/officeDocument/2006/relationships/hyperlink" Target="consultantplus://offline/ref=830FCE473E7F483D14D6B68559D399BD1453A62072121D76E1667A524062F736517472BE9DA7C712D4N" TargetMode="External"/><Relationship Id="rId60" Type="http://schemas.openxmlformats.org/officeDocument/2006/relationships/hyperlink" Target="consultantplus://offline/ref=830FCE473E7F483D14D6A9905CD399BD145DA3277618407CE93F7650476DA821563D7EBF9CAFC7241FD2N" TargetMode="External"/><Relationship Id="rId65" Type="http://schemas.openxmlformats.org/officeDocument/2006/relationships/hyperlink" Target="consultantplus://offline/ref=830FCE473E7F483D14D6A9905CD399BD145DA3277618407CE93F7650476DA821563D7EBA9A1AD6N" TargetMode="External"/><Relationship Id="rId73" Type="http://schemas.openxmlformats.org/officeDocument/2006/relationships/hyperlink" Target="consultantplus://offline/ref=830FCE473E7F483D14D6B68559D399BD1450A22472121D76E1667A524062F736517472BE9CA8C412DFN" TargetMode="External"/><Relationship Id="rId78" Type="http://schemas.openxmlformats.org/officeDocument/2006/relationships/hyperlink" Target="consultantplus://offline/ref=830FCE473E7F483D14D6B68559D399BD1450A22472121D76E1667A524062F736517472BE9DAFC412DFN" TargetMode="External"/><Relationship Id="rId81" Type="http://schemas.openxmlformats.org/officeDocument/2006/relationships/hyperlink" Target="consultantplus://offline/ref=830FCE473E7F483D14D6B68559D399BD1453A62072121D76E1667A524062F736517472BE9CADC612D2N" TargetMode="External"/><Relationship Id="rId86" Type="http://schemas.openxmlformats.org/officeDocument/2006/relationships/hyperlink" Target="consultantplus://offline/ref=830FCE473E7F483D14D6B68559D399BD1453A62072121D76E1667A524062F736517472BE9DA9C712D3N" TargetMode="External"/><Relationship Id="rId94" Type="http://schemas.openxmlformats.org/officeDocument/2006/relationships/hyperlink" Target="consultantplus://offline/ref=830FCE473E7F483D14D6B68559D399BD1453A62072121D76E1667A524062F736517472BE9EAEC312DEN" TargetMode="External"/><Relationship Id="rId99" Type="http://schemas.openxmlformats.org/officeDocument/2006/relationships/hyperlink" Target="consultantplus://offline/ref=830FCE473E7F483D14D6B68559D399BD1453A62D7C121D76E1667A5214D0N" TargetMode="External"/><Relationship Id="rId101" Type="http://schemas.openxmlformats.org/officeDocument/2006/relationships/hyperlink" Target="consultantplus://offline/ref=830FCE473E7F483D14D6B68559D399BD1453A62D7C121D76E1667A524062F736517472BE9CA8C812D1N" TargetMode="External"/><Relationship Id="rId122" Type="http://schemas.openxmlformats.org/officeDocument/2006/relationships/hyperlink" Target="consultantplus://offline/ref=830FCE473E7F483D14D6A9905CD399BD145DA924711D407CE93F7650476DA821563D7EBF9CAFC1271FDAN" TargetMode="External"/><Relationship Id="rId4" Type="http://schemas.openxmlformats.org/officeDocument/2006/relationships/webSettings" Target="webSettings.xml"/><Relationship Id="rId9" Type="http://schemas.openxmlformats.org/officeDocument/2006/relationships/hyperlink" Target="consultantplus://offline/ref=830FCE473E7F483D14D6A0895BD399BD1356A027741E407CE93F76504716DDN" TargetMode="External"/><Relationship Id="rId13" Type="http://schemas.openxmlformats.org/officeDocument/2006/relationships/hyperlink" Target="consultantplus://offline/ref=830FCE473E7F483D14D6A9905CD399BD145DA9237019407CE93F7650476DA821563D7EBF9CAFC42E1FD9N" TargetMode="External"/><Relationship Id="rId18" Type="http://schemas.openxmlformats.org/officeDocument/2006/relationships/hyperlink" Target="consultantplus://offline/ref=830FCE473E7F483D14D6A9905CD399BD1151A52C70121D76E1667A524062F736517472BE9CAFC012D7N" TargetMode="External"/><Relationship Id="rId39" Type="http://schemas.openxmlformats.org/officeDocument/2006/relationships/hyperlink" Target="consultantplus://offline/ref=830FCE473E7F483D14D6A9905CD399BD135DA72070121D76E1667A524062F736517472BE9CAFC212D4N" TargetMode="External"/><Relationship Id="rId109" Type="http://schemas.openxmlformats.org/officeDocument/2006/relationships/hyperlink" Target="consultantplus://offline/ref=830FCE473E7F483D14D6A9905CD399BD1451A8227410407CE93F76504716DDN" TargetMode="External"/><Relationship Id="rId34" Type="http://schemas.openxmlformats.org/officeDocument/2006/relationships/hyperlink" Target="consultantplus://offline/ref=830FCE473E7F483D14D6A9905CD399BD1455A1227C18407CE93F7650476DA821563D7EBF9CAFC1271FDFN" TargetMode="External"/><Relationship Id="rId50" Type="http://schemas.openxmlformats.org/officeDocument/2006/relationships/hyperlink" Target="consultantplus://offline/ref=830FCE473E7F483D14D6B68559D399BD1453A0237C121D76E1667A524062F736517472BE9CAEC312D6N" TargetMode="External"/><Relationship Id="rId55" Type="http://schemas.openxmlformats.org/officeDocument/2006/relationships/hyperlink" Target="consultantplus://offline/ref=830FCE473E7F483D14D6A9905CD399BD145DA225761E407CE93F7650476DA821563D7EBF9CAEC02F1FDEN" TargetMode="External"/><Relationship Id="rId76" Type="http://schemas.openxmlformats.org/officeDocument/2006/relationships/hyperlink" Target="consultantplus://offline/ref=830FCE473E7F483D14D6B68559D399BD1450A22472121D76E1667A524062F736517472BE9CA7C312D1N" TargetMode="External"/><Relationship Id="rId97" Type="http://schemas.openxmlformats.org/officeDocument/2006/relationships/hyperlink" Target="consultantplus://offline/ref=830FCE473E7F483D14D6B68559D399BD1454A2217C121D76E1667A524062F736517472BE9CAFC512D4N" TargetMode="External"/><Relationship Id="rId104" Type="http://schemas.openxmlformats.org/officeDocument/2006/relationships/hyperlink" Target="consultantplus://offline/ref=830FCE473E7F483D14D6B68559D399BD1453A0237C121D76E1667A524062F736517472BE9CADC812D1N" TargetMode="External"/><Relationship Id="rId120" Type="http://schemas.openxmlformats.org/officeDocument/2006/relationships/hyperlink" Target="consultantplus://offline/ref=830FCE473E7F483D14D6A9905CD399BD1656A02472121D76E1667A524062F736517472BE9CAFC112DFN" TargetMode="External"/><Relationship Id="rId125" Type="http://schemas.openxmlformats.org/officeDocument/2006/relationships/hyperlink" Target="consultantplus://offline/ref=830FCE473E7F483D14D6A0895BD399BD1657A824711B407CE93F7650476DA821563D7EBF9CADC8251FDDN" TargetMode="External"/><Relationship Id="rId7" Type="http://schemas.openxmlformats.org/officeDocument/2006/relationships/hyperlink" Target="consultantplus://offline/ref=830FCE473E7F483D14D6A9905CD399BD1D54A92670121D76E1667A524062F736517472BE9CAFC012D6N" TargetMode="External"/><Relationship Id="rId71" Type="http://schemas.openxmlformats.org/officeDocument/2006/relationships/hyperlink" Target="consultantplus://offline/ref=830FCE473E7F483D14D6B68559D399BD1452A42174121D76E1667A5214D0N" TargetMode="External"/><Relationship Id="rId92" Type="http://schemas.openxmlformats.org/officeDocument/2006/relationships/hyperlink" Target="consultantplus://offline/ref=830FCE473E7F483D14D6B68559D399BD1453A62072121D76E1667A524062F736517472BE9EAFC512D3N" TargetMode="External"/><Relationship Id="rId2" Type="http://schemas.microsoft.com/office/2007/relationships/stylesWithEffects" Target="stylesWithEffects.xml"/><Relationship Id="rId29" Type="http://schemas.openxmlformats.org/officeDocument/2006/relationships/hyperlink" Target="consultantplus://offline/ref=830FCE473E7F483D14D6B68559D399BD1452A62D74121D76E1667A524062F736517472BE9CAFC612D2N" TargetMode="External"/><Relationship Id="rId24" Type="http://schemas.openxmlformats.org/officeDocument/2006/relationships/hyperlink" Target="consultantplus://offline/ref=830FCE473E7F483D14D6B68559D399BD1451A92776121D76E1667A5214D0N" TargetMode="External"/><Relationship Id="rId40" Type="http://schemas.openxmlformats.org/officeDocument/2006/relationships/hyperlink" Target="consultantplus://offline/ref=830FCE473E7F483D14D6A0895BD399BD1052A727751A407CE93F76504716DDN" TargetMode="External"/><Relationship Id="rId45" Type="http://schemas.openxmlformats.org/officeDocument/2006/relationships/hyperlink" Target="consultantplus://offline/ref=830FCE473E7F483D14D6B68559D399BD1456A62C73121D76E1667A524062F736517472BE9CAFC612DEN" TargetMode="External"/><Relationship Id="rId66" Type="http://schemas.openxmlformats.org/officeDocument/2006/relationships/hyperlink" Target="consultantplus://offline/ref=830FCE473E7F483D14D6B68559D399BD1450A22472121D76E1667A5214D0N" TargetMode="External"/><Relationship Id="rId87" Type="http://schemas.openxmlformats.org/officeDocument/2006/relationships/hyperlink" Target="consultantplus://offline/ref=830FCE473E7F483D14D6B68559D399BD1453A62072121D76E1667A524062F736517472BE9DA8C512D0N" TargetMode="External"/><Relationship Id="rId110" Type="http://schemas.openxmlformats.org/officeDocument/2006/relationships/hyperlink" Target="consultantplus://offline/ref=830FCE473E7F483D14D6A9905CD399BD145CA42C731E407CE93F76504716DDN" TargetMode="External"/><Relationship Id="rId115" Type="http://schemas.openxmlformats.org/officeDocument/2006/relationships/hyperlink" Target="consultantplus://offline/ref=830FCE473E7F483D14D6A9905CD399BD1453A72D721B407CE93F7650476DA821563D7EBF9CAFC1271FDBN" TargetMode="External"/><Relationship Id="rId61" Type="http://schemas.openxmlformats.org/officeDocument/2006/relationships/hyperlink" Target="consultantplus://offline/ref=830FCE473E7F483D14D6A9905CD399BD145DA3277618407CE93F7650476DA821563D7EB9941AD6N" TargetMode="External"/><Relationship Id="rId82" Type="http://schemas.openxmlformats.org/officeDocument/2006/relationships/hyperlink" Target="consultantplus://offline/ref=830FCE473E7F483D14D6B68559D399BD1453A62072121D76E1667A524062F736517472BE9CADC812D1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31</Pages>
  <Words>13689</Words>
  <Characters>78030</Characters>
  <Application>Microsoft Office Word</Application>
  <DocSecurity>0</DocSecurity>
  <Lines>650</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2016-05-18T13:03:00Z</dcterms:created>
  <dcterms:modified xsi:type="dcterms:W3CDTF">2016-05-18T13:19:00Z</dcterms:modified>
</cp:coreProperties>
</file>