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39" w:rsidRPr="00E55639" w:rsidRDefault="00E55639" w:rsidP="00E556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667385" cy="733425"/>
            <wp:effectExtent l="19050" t="0" r="0" b="0"/>
            <wp:docPr id="1" name="gerb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39" w:rsidRPr="00E55639" w:rsidRDefault="00E55639" w:rsidP="00E55639">
      <w:pPr>
        <w:spacing w:before="195" w:after="19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</w:pPr>
      <w:r w:rsidRPr="00E55639"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  <w:t>Единые рекомендации по установлению на федеральном, региональном и местном уровнях систем оплаты труда работников государственных и муниципальных учреждений на 2011 год (утв. решением Российской трехсторонней комиссии по регулированию социально-трудовых отношений от 10 декабря 2010 г., протокол N 10)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I. Общие положения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1. Единые рекомендации по установлению на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региональном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местном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уровнях  систем  оплаты  труда  работников    государственных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муниципальных учреждений на 2011 год (далее - Рекомендации)   разработаны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Российской трехсторонней комиссией по  регулированию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социально-трудовых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отношений в соответствии со статьей  135  Трудового  кодекса   Российской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Федерации в целях обеспечения единых подходов к регулированию заработной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платы работников организаций бюджетной сферы.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2. Рекомендации учитываются  Правительством  Российской   Федерации,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органами государственной власти субъектов Российской Федерации и органами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местного самоуправления при определении объемов финансового   обеспечения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государственных и муниципальных учреждений и разработке законов  и   иных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нормативных  правовых  актов  по  оплате  труда  работников     указанных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3.   Рекомендации   учитываются   трехсторонними       комиссиями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регулированию социально-трудовых отношений,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образованными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в   субъектах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  Федерации  и  муниципальных  образованиях,  при    подготовке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соглашений  и  рекомендаций  по  организации  оплаты  труда    работников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государственных и муниципальных учреждений в 2011 году.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II. Принципы формирования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региональных и муниципальных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систем оплаты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4. Системы оплаты труда работников государственных и   муниципальных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  на  федеральном,  региональном  и   муниципальном     уровнях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формируются на основе следующих единых принципов: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 верховенство  Конституции  Российской  Федерации,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законов и общепризнанных принципов и норм международного права  на   всей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территории Российской Федерации.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Размеры  и  условия  оплаты  труда  работников     государственных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муниципальных учреждений не могут  быть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снижены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и  (или)    ухудшены по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сравнению с размерами и условиями оплаты труда, предусмотренными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Трудовым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кодексом Российской Федерации, федеральными законами и иными нормативными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правовыми актами Российской  Федерации,  нормативными  правовыми   актами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субъектов   Российской   Федерации   и   решениями       органов местного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самоуправления;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установление в государственных и муниципальных учреждениях систем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оплаты  труда  коллективными  договорами,  соглашениями  и     локальными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нормативными актами в соответствии с трудовым законодательством и   иными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нормативными правовыми актами Российской  Федерации,  содержащими   нормы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трудового права, включая фиксированные размеры тарифных ставок,   окладов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(должностных окладов), ставок заработной платы  за  исполнение   трудовых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(должностных) обязанностей за календарный месяц  либо  за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установленные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нормы труда (норму часов  педагогической  работы  за  ставку   заработной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платы), а также размеры доплат и надбавок компенсационного характера,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том числе за работу в условиях,  отклоняющихся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нормальных,   размеры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выплат стимулирующего характера;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обеспечение зависимости заработной платы каждого работника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его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квалификации,  сложности  выполняемой  работы,  количества  и    качества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затраченного труда без ограничения ее максимальным размером;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обеспечение работодателем равной оплаты за труд равной   ценности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 установлении размеров тарифных ставок, окладов (должностных окладов),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ставок  заработной  платы,  выплат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компенсационного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и    стимулирующего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характера, а также недопущение какой  бы  то  ни  было    дискриминации -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различий, исключений и предпочтений, не связанных с деловыми   качествами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работников и результатами их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обеспечение повышения  уровня  реального  содержания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заработной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платы работников государственных и  муниципальных  учреждений  и   других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гарантий по оплате труда, предусмотренных трудовым  законодательством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иными нормативными правовыми актами Российскими  Федерации,   содержащими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нормы трудового права.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III. Перечень норм и условий оплаты труда, регламентируемых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федеральными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законами и иными нормативными правовыми актами Российской Федерации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5.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Обязательными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для применения на территории Российской   Федерации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являются следующие нормы и условия оплаты труда, установленные   Трудовым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кодексом Российской Федерации, федеральными законами и иными нормативными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правовыми актами Российской Федерации: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 минимальный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размер  оплаты  труда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 установленный   федеральным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законом,  минимальная  заработная  плата,  установленная     региональным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соглашением  о  минимальной   заработной   плате   в       соответствии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законодательством Российской Федерации;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включение в трудовой договор условий оплаты труда, в  том   числе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фиксированных размеров тарифных ставок, окладов  (должностных   окладов),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ставок заработной платы за исполнение трудовых (должностных) обязанностей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 календарный месяц либо за  установленные  нормы  труда  (нормы   часов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педагогической  работы  за  ставку  заработной  платы)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занимаемой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работником  должности,  в  зависимости  от  квалификации     работников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сложности  выполняемых  работ,  а   также   выплат   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стимулирующего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компенсационного характера;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размеры районных  коэффициентов  (коэффициентов)  и    порядок 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применения  для  расчета  заработной  платы   работников     организаций,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расположенных в местностях с особыми климатическими условиями,  а   также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размеры процентных надбавок к заработной плате работников за стаж работы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  названных  местностях  и   порядок   их   выплаты,     устанавливаемые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Правительством Российской Федерации.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До принятия соответствующих нормативных правовых  актов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Федерации к заработной плате  работников  организаций,    расположенных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районах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Крайнего Севера, приравненных к ним местностях, а также в других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местностях с  особыми  климатическими  условиями,  применяются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районные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коэффициенты (коэффициенты) и  процентные  надбавки  за  стаж    работы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указанных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местностях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установленные Правительством Российской   Федерации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или органами государственной власти бывшего Союза ССР.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Органами государственной власти субъектов  Российской  Федерации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органами местного самоуправления могут быть  установлены  более   высокие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размеры   районных   коэффициентов   для   учреждений,      финансируемых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соответственно из средств  бюджетов  субъектов  Российской    Федерации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местных бюджетов, расположенных в местностях  с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особыми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климатическими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условиями. Нормативным правовым актом субъекта Российской Федерации может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быть установлен  предельный  размер  повышения  районного   коэффициента,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устанавливаемого  входящими  в  состав  субъекта  Российской    Федерации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муниципальными образованиями;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 размеры  и  условия  установления  повышенной       оплаты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работников, занятых на тяжелых  работах,  работах  с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вредными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и   (или)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опасными и иными особыми условиями труда, которые не могут быть снижены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(или)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ухудшены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по сравнению  с  размерами  и  условиями,   установленными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трудовым  законодательством  и  иными  нормативными  правовыми     актами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Российской Федерации,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содержащими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нормы трудового права;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Единый тарифно-квалификационный  справочник  работ  и   профессий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рабочих,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состоящий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из тарифно-квалификационных характеристик, содержащих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характеристики основных видов работ по профессиям рабочих в   зависимости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 их сложности  и  соответствующие  им  тарифные  разряды,   требования,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предъявляемые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 профессиональным знаниям  и  навыкам  рабочих,  а   также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примеры работ.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Единый  квалификационный  справочник   должностей     руководителей,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специалистов и служащих,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состоящий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из  квалификационных   характеристик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должностей руководителей, специалистов и служащих, содержащих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должностные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обязанности и требования, предъявляемые к уровню знаний  и   квалификации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руководителей, специалистов и служащих.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Применение указанных справочников направлено на сохранение единства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тарификации работ, установление единых подходов в определении должностных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обязанностей  работников  и  предъявляемых   к   ним     квалификационных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требований, правильный подбор и расстановку  кадров,  повышение   деловой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квалификации  работников,  рациональное  разделение   труда,     создание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действенного   механизма   разграничения   функций,          полномочий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ответственности между различными категориями работников.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Если с выполнением работ по  определенным  должностям,   профессиям,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специальностям связано предоставление компенсаций и льгот  либо   наличие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ограничений,   то   наименование   этих   должностей,       профессий или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специальностей и квалификационные требования к ним должны соответствовать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наименованиям и требованиям, указанным в квалификационных справочниках.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IV. Установление систем оплаты труда работников государственных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муниципальных учреждений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6. Системы оплаты труда (в том числе тарифные системы оплаты труда)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работников государственных и муниципальных учреждений устанавливаются: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 в  федеральных  государственных  учреждениях  -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коллективными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договорами, соглашениями, локальными нормативными актами в соответствии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федеральными законами и иными нормативными правовыми  актами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Федерации;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в государственных учреждениях субъектов Российской  Федерации   -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коллективными договорами, соглашениями, локальными нормативными актами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соответствии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 федеральными  законами  и  иными  нормативными   правовыми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актами Российской Федерации, законами  и  иными  нормативными   правовыми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актами субъектов Российской Федерации;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 в  муниципальных  учреждениях  -   коллективными     договорами,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соглашениями,  локальными  нормативными   актами   в       соответствии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федеральными законами и иными нормативными правовыми  актами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Федерации, законами и  иными  нормативными  правовыми  актами   субъектов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 Федерации и нормативными правовыми  актами  органов   местного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самоуправления.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V. Порядок установления и изменения систем оплаты труда работников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государственных и муниципальных учреждений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7.  Установление  и  изменение  систем  оплаты  труда     работников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государственных и муниципальных учреждений осуществляются с учетом: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достигнутого уровня оплаты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государственных гарантий по оплате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размеров повышенной оплаты труда работников, занятых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тяжелых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работах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работах с вредными и (или) опасными и иными  особыми   условиями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труда, но не ниже размеров, установленных трудовым  законодательством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иными нормативными правовыми актами, содержащими нормы трудового права;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размеров выплат за выполнение сверхурочных работ, работ в ночное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время, выходные и нерабочие праздничные дни  и  за  выполнение    работ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других условиях, отклоняющихся  от  нормальных,  но  не  ниже   размеров,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установленных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трудовым законодательством и иными нормативными   правовыми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актами, содержащими нормы трудового права;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мнения соответствующих профсоюзов (объединений профсоюзов);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е) создания условий для оплаты труда работников  в  зависимости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результатов  и  качества  работы,  а  также  их      заинтересованности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эффективном функционировании структурных подразделений  и  учреждения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целом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в повышении качества оказываемых услуг;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ж) порядка аттестации работников  государственных  и   муниципальных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учреждений,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устанавливаемого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в   соответствии   с     законодательством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 Федерации;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 типовых  норм  труда  для  однородных  работ     (межотраслевых,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отраслевых и иных норм труда, включая нормы часов педагогической   работы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 ставку заработной  платы,  нормы  времени,  утверждаемые  в   порядке,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установленном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законодательством Российской Федерации).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Пересмотр норм труда допускается в порядке, установленном   трудовым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законодательством, по мере совершенствования или внедрения новой техники,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технологии  и  проведения  организационных   либо   иных     мероприятий,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обеспечивающих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рост  производительности  труда,  установления    целевых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показателей эффективности труда.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Локальные нормативные акты, предусматривающие  введение,  замену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пересмотр  норм  труда,  принимаются  работодателем  с  учетом   мнения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представительного органа работников.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Об  изменении  систем  оплаты  труда,  введении  новых    норм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работники должны быть извещены не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позднее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чем за два месяца.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VI. Системы оплаты труда работников федеральных государственных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    учреждений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8. Системы  оплаты  труда  работников  федеральных   государственных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 (далее - учреждения) устанавливаются коллективными договорами,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соглашениями, локальными нормативными актами в соответствии  с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трудовым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законодательством,  иными  нормативными  правовыми  актами 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Федерации,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содержащими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нормы трудового права, в том числе Положением   об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установлении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систем  оплаты  труда  работников  федеральных    бюджетных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учреждений,  утвержденным   постановлением   Правительства 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Федерации от 5 августа 2008 г. N 583 "О  введении  новых  систем   оплаты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  работников  федеральных  бюджетных  учреждений   и     федеральных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государственных органов, а также гражданского персонала воинских частей,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учреждений и подразделений федеральных органов исполнительной власти,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которых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законом предусмотрена военная и приравненная к ней служба, оплата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которых в настоящее время осуществляется на основе Единой тарифной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сетки по оплате труда работников федеральных государственных учреждений".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9. Системы оплаты труда  работников  учреждений    устанавливаются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изменяются с учетом: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Единого тарифно-квалификационного справочника работ и   профессий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рабочих;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Единого квалификационного справочника должностей   руководителей,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специалистов и служащих;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государственных гарантий по оплате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перечня видов выплат компенсационного  характера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федеральных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бюджетных учреждениях,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утверждаемого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федеральным органом   исполнительной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власти,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осуществляющим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функции по выработке государственной  политики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нормативно-правовому регулированию в сфере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перечня видов  выплат  стимулирующего  характера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федеральных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бюджетных учреждениях,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утверждаемого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федеральным органом   исполнительной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власти,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осуществляющим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функции по выработке государственной  политики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нормативно-правовому регулированию в сфере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е) примерных положений об оплате  труда  работников  учреждений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видам   экономической    деятельности,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утверждаемых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федеральными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государственными органами  и  учреждениями  -  главными   распорядителями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средств федерального бюджета;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ж) настоящих Рекомендаций;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мнения представительного органа работников.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10. Размеры тарифных ставок, окладов (должностных окладов),   ставок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заработной платы, устанавливаются с учетом обеспечения их дифференциации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 зависимости от  требований  к  профессиональной  подготовке  и   уровню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квалификации, сложности выполняемых  работ  на  основе   профессиональных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квалификационных  групп  профессий  рабочих  и   должностей     служащих,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утверждаемых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федеральным органом исполнительной  власти,   осуществляющим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функции по выработке  государственной  политики  и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нормативно-правовому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регулированию в сфере труда.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положениях об оплате труда работников учреждений   предусматривать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конкретные размеры тарифных ставок, окладов (должностных окладов), ставок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заработной платы по должностям работников, отнесенным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соответствующим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профессиональным квалификационным  группам  и  квалификационным   уровням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профессиональных квалификационных групп.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трудовом договоре  работника  предусматривать  конкретный   размер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тарифной ставки, оклада (должностного оклада), ставки заработной   платы,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устанавливаемый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за исполнение  трудовых  (должностных)  обязанностей  за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календарный  месяц  либо  за  установленную  норму  труда    (норму часов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педагогической работы за ставку заработной платы).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11. В трудовые договоры работников в случаях выполнения ими работ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условиях, предусмотренных в настоящем пункте, включаются также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следующие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компенсационные выплаты: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повышенная оплата работникам, занятым на тяжелых работах, работах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 вредными и/или опасными и иными особыми условиями труда.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При этом размеры и условия  установления  повышенной  оплаты  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работников, занятых на тяжелых  работах,  работах  с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вредными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и   (или)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опасными и иными особыми условиями труда, не могут быть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снижены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   (или)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ухудшены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по сравнению с размерами и условиями,  установленными   трудовым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законодательством  и  иными  нормативными  правовыми  актами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Федерации,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содержащими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нормы трудового права.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Работодателям рекомендуется принимать меры по проведению аттестации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рабочих  мест   с   целью   обеспечения   безопасных       условий труда,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соответствующих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государственным нормативным требованиям охраны труда,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сокращения количества рабочих мест с условиями труда, отклоняющимися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нормальных;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доплаты за работу в условиях, отклоняющихся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нормальных   (при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выполнении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работ   различной   квалификации,   совмещении     профессий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(должностей), сверхурочной работе, а также при выполнении работ в других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условиях, отклоняющихся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нормальных;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доплаты за работу в ночное время;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 выплаты  за  работу  в  местностях  с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особыми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климатическими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условиями: районные коэффициенты, коэффициенты  к  заработной    плате, 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также процентные надбавки к заработной плате за стаж  работы  в   районах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Крайнего Севера  и  приравненных  к  ним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местностях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 в  южных   районах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Восточной Сибири;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процентная  надбавка  за  работу  со  сведениями,   составляющими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государственную тайну, их засекречивание и рассекречивание, а  также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работу с шифрами.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Размеры  выплат  компенсационного  характера  не  могут    быть ниже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размеров, установленных трудовым законодательством и иными   нормативными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правовыми актами Российской Федерации, содержащими нормы трудового права.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12. Размеры и условия осуществления выплат стимулирующего характера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устанавливаются  коллективными  договорами,  соглашениями,     локальными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нормативными актами  на  основе  формализованных  критериев   определения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достижимых результатов работы для всех категорий работников   учреждений,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измеряемых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качественными и количественными показателями.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 трудовые  договоры  включаются  условия  о  следующих    выплатах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стимулирующего характера: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выплаты за интенсивность и высокие результаты работы;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выплаты за качество выполняемых работ;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выплаты за стаж непрерывной работы в учреждении, выслугу лет;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премиальные выплаты по итогам работы.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случаях, когда выплаты  стимулирующего  характера  и  их   размеры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зависят от установленных в учреждении  показателей  и  критериев,    то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трудовом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договоре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работника  допускается  ссылка  на     локальный акт,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регулирующий порядок осуществления таких выплат.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13. Заработная плата руководителей учреждений,  их  заместителей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главных   бухгалтеров   состоит   из   должностного        оклада, выплат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компенсационного и стимулирующего характера.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Должностной оклад  руководителя  учреждения  определяется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трудовым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договором и устанавливается в размере, не превышающем 5-кратного размера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средней заработной платы работников, включенных в перечни  должностей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профессий работников учреждений, относящихся к  основному  персоналу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видам  экономической  деятельности,  утверждаемые  федеральным    органом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исполнительной   власти,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осуществляющим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функции    по    выработке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государственной политики и нормативно-правовому  регулированию  в   сфере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труда.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Должностные оклады заместителей руководителей и главных бухгалтеров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 устанавливаются на 10 - 30 процентов ниже должностных окладов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руководителей этих учреждений.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Исчисление размера средней заработной платы для определения размера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должностного оклада руководителя учреждения  осуществляется  в   порядке,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устанавливаемом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федеральным органом исполнительной власти, осуществляющим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функции по выработке  государственной  политики  и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нормативно-правовому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регулированию в сфере труда.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Выплаты компенсационного характера устанавливаются для руководителей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учреждений,  их  заместителей  и  главных  бухгалтеров  в     процентах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должностным окладам или в абсолютных размерах, если иное не   установлено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федеральными законами или указами Президента Российской Федерации.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Федеральные органы исполнительной власти (государственные органы) -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главные распорядители средств федерального бюджета,  в  ведении   которых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находятся учреждения, могут устанавливать руководителям этих   учреждений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выплаты стимулирующего характера.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Руководителям  учреждений   -   главных   распорядителей   средств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федерального бюджета выплаты  стимулирующего  характера   устанавливаются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Правительством Российской Федерации.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Главные  распорядители  средств  федерального  бюджета,  в   ведении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которых находятся  учреждения,  вправе  централизовать  до  5   процентов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лимитов  бюджетных  обязательств,  предусмотренных  на   оплату  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работников учреждений.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Использование  централизованных  лимитов  бюджетных     обязательств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осуществляется учреждением с учетом исполнения  им  целевых   показателей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эффективности работы,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устанавливаемых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федеральным органом исполнительной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власти  (государственным  органом)  -  главным  распорядителем    средств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федерального бюджета, в ведении которого находится  это  учреждение,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решению указанного органа и в соответствии с разъяснениями   федерального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органа  исполнительной  власти,  осуществляющего  функции  по   выработке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государственной политики и нормативно-правовому  регулированию  в   сфере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Целевые показатели эффективности работы учреждений должны содержать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формализованные  критерии  определения  достижимых  результатов   работы,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измеряемых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качественными и количественными показателями.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Неиспользованные средства премиального фонда руководителя учреждения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могут быть  перераспределены  и  направлены  на  выплаты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стимулирующего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характера  работникам  данного  учреждения,  а  также  на    премирование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руководителей  и  (или)  на  стимулирующие  выплаты  работникам    других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подведомственных учреждений.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14.  Штатное  расписание  учреждения  утверждается     руководителем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учреждения и включает в себя все должности служащих (профессии   рабочих)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этого учреждения.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Для выполнения работ,  связанных  с  временным  расширением   объема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оказываемых учреждением услуг, учреждение вправе осуществлять привлечение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других работников  на  условиях  срочного  трудового  договора    за счет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средств,  поступающих  от  приносящей  доход  деятельности  (по   решению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федерального органа  исполнительной  власти  (государственного   органа),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являющегося главным распорядителем средств федерального бюджета, - также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 счет средств государственных внебюджетных фондов).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15.  Фонд  оплаты  труда  работников  учреждения      формируется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календарный  год  исходя  из  объема  лимитов  бюджетных     обязательств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федерального бюджета, субсидий из федерального бюджета, средств бюджетов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государственных внебюджетных фондов и средств, поступающих от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приносящей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доход деятельности.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Средства  на  оплату  труда,  поступающие  от   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приносящей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доход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деятельности  (по   решению   федерального   государственного   органа,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являющегося главным распорядителем средств федерального бюджета, - также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средства   государственных    внебюджетных    фондов),       направляются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государственными учреждениями на выплаты стимулирующего характера,   если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иное не установлено федеральным законом.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Средства на оплату труда, формируемые за счет бюджетных ассигнований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федерального  бюджета,  могут  направляться  учреждением   на     выплаты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стимулирующего характера.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На выплаты стимулирующего  характера  рекомендуется  направлять  не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менее  30  процентов  средств,  предусмотренных  фондом  оплаты  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учреждения.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16.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Заработная плата работников учреждений (без учета премий и иных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стимулирующих выплат) при изменении системы оплаты труда не  может   быть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меньше заработной платы (без учета премий и иных стимулирующих   выплат),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выплачиваемой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работникам до ее изменения, при условии сохранения   объема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должностных (трудовых) обязанностей работников и выполнения ими работ той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же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квалификации.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VII. Системы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оплаты труда работников государственных учреждений субъектов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Российской Федерации и муниципальных учреждений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17. Системы  оплаты  труда  работников  государственных   учреждений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субъектов Российской  Федерации  и  муниципальных  учреждений    (далее -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учреждения)  устанавливаются  коллективными  договорами,    соглашениями,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локальными нормативными актами в соответствии с федеральными законами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иными нормативными правовыми актами  Российской  Федерации,   содержащими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нормы трудового права, законами и иными  нормативными  правовыми   актами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органов  государственной   власти   субъектов   Российской     Федерации,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нормативными правовыми актами органов местного самоуправления и с учетом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настоящих Рекомендаций.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Органам государственной власти  субъектов  Российской    Федерации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органам местного самоуправления рекомендуется: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- при введении новых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систем  оплаты  труда  работников   учреждений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предусматривать установление тарифных ставок, базовых  окладов   (базовых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должностных окладов), базовых ставок заработной платы по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профессиональным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квалификационным группам, утвержденным федеральным органом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исполнительной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власти,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осуществляющим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функции по выработке государственной  политики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нормативно-правовому регулированию в сфере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-  завершить  к  2012  году  введение  новых  систем    оплаты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работников подведомственных учреждений;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- формировать фонд оплаты труда работников учреждений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календарный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год, исходя из объема лимитов бюджетных обязательств бюджетов   субъектов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Российской Федерации,  местных  бюджетов,  субсидий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из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соответствующих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бюджетов, бюджетов территориальных государственных внебюджетных фондов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средств, поступающих от приносящей доход деятельности.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18. При разработке нормативных правовых актов  по  вопросам   оплаты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 работников учреждений  органам  государственной  власти   субъектов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Российской  Федерации  и  органам  местного  самоуправления      наряду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применением принципов формирования систем оплаты  труда,  а  также   норм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 (норм часов педагогической работы за ставку  заработной  платы)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условий оплаты труда, регламентируемых  федеральными  законами  и   иными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нормативными правовыми актами Российской  Федерации,  содержащими   нормы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трудового права, рекомендуется использовать порядок формирования   систем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оплаты  труда,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изложенный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в  разделе  VI  настоящих    Рекомендаций для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федеральных государственных учреждений, обратив особое внимание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 определение  размеров  тарифных  ставок,  окладов   (должностных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окладов), ставок заработной платы работников на основе   профессиональных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квалификационных  групп  профессий  рабочих  и   должностей     служащих,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утверждаемых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федеральным органом исполнительной  власти,   осуществляющим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функции по выработке  государственной  политики  и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нормативно-правовому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регулированию в сфере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 определение  размеров  тарифных  ставок,  окладов   (должностных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окладов), ставок заработной платы за исполнение  трудовых   (должностных)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обязанностей за календарный месяц  либо  за  установленные  нормы  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(нормы часов  педагогической  работы  за  ставку  заработной    платы)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занимаемой работником должности с учетом  требований  к    квалификации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сложности выполняемых работ;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 применение  видов  выплат  компенсационного  и    стимулирующего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характера в соответствии с перечнями  видов  выплат    компенсационного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стимулирующего   характера,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утверждаемыми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федеральным    органом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исполнительной   власти,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осуществляющим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функции    по    выработке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государственной политики и нормативно-правовому  регулированию  в   сфере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труда, для федеральных государственных учреждений с учетом рекомендаций,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содержащихся в разделе VI настоящих Рекомендаций;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установление размеров выплат компенсационного характера не   ниже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размеров, установленных трудовым законодательством и иными   нормативными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правовыми актами Российской Федерации, содержащими нормы трудового права;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установление размеров и определение условий осуществления выплат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стимулирующего  характера   коллективными   договорами,     соглашениями,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локальными нормативными актами;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е)  установление  размеров   должностных   окладов     руководителей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 в кратном отношении к  средней  заработной  плате   работников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основного персонала, а их заместителей и главных бухгалтеров - в размере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 10  -  30  процентов  ниже  должностных  окладов    руководителей этих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ж)   применение   механизма   централизации   лимитов      бюджетных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обязательств, предусмотренных на оплату труда работников соответствующих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учреждений, для использования их на поощрение руководителей и возможность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перераспределения и направления  неиспользованных  сре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дств   пр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емиального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фонда  руководителя  учреждения  на  выплаты  стимулирующего    характера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работникам данного учреждения, а также на премирование  руководителей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(или)  на  стимулирующие  выплаты  работникам  других    подведомственных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использование в  качестве  ориентиров  при  установлении   систем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оплаты труда примерных  положений,  утвержденных  федеральными   органами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исполнительной власти для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подведомственных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федеральных   государственных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учреждений;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и)  утверждение  штатного  расписания   руководителем     учреждения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самостоятельно;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к) установление заработной платы работников учреждений  (без   учета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премий и иных стимулирующих выплат) при  введении  новых  систем   оплаты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 и их изменении не меньше заработной платы (без учета премий и иных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стимулирующих  выплат),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выплачиваемой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работникам  до  их     введения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изменения,  при  условии  сохранения  объема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должностных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(трудовых)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обязанностей работников и выполнения ими работ той же квалификации.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19. При разработке  нормативных  правовых  актов  по  оплате  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работников учреждений органы государственной власти субъектов Российской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Федерации и органы местного самоуправления не вправе: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 формировать  и  утверждать  профессиональные    квалификационные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группы, квалификационные уровни профессиональных квалификационных групп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критерии  отнесения  профессий  рабочих   и   должностей       служащих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профессиональным квалификационным группам;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б) переносить профессии рабочих  и  должностей  служащих  в   другие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профессиональные  квалификационные  группы  и  квалификационные    уровни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профессиональных квалификационных групп, изменять порядок   регулирования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продолжительности рабочего времени (нормы часов педагогической работы за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ставку заработной платы), в том числе вводить  оплату  труда  на   основе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должностных  окладов  вместо  ставок   заработной   платы     работникам,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нормирование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которых  осуществляется  с   учетом       норм часов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педагогической работы за ставку заработной платы;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 применять  наименования  должностей  работников,  по     которым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отсутствуют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утвержденные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в  установленном  порядке     квалификационные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характеристики;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утверждать квалификационные характеристики по должностям служащих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 профессиям рабочих;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отступать от Единого реестра ученых степеней  и  ученых   званий,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утвержденного постановлением Правительства Российской  Федерации  от   30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января 2002 г. N 74 "Об утверждении Единого реестра  ученых  степеней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ученых званий и Положения о порядке присуждения ученых степеней", а также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установленных сроков вступления в силу решений об их присуждении;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е) устанавливать повышающие коэффициенты за  наличие  среднего   или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высшего  профессионального  образования   при   формировании     размеров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должностных окладов (ставок заработной платы)  по  должностям   служащих,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квалификационные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характеристики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которых не содержат требований о наличии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среднего или высшего профессионального образования;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ж) устанавливать различия в размерах повышающих коэффициентов, иных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выплат за  один  и  тот  же  показатель  квалификации   (квалификационную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категорию, уровень образования, стаж работы) по  должностям   работников,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входящих в один  и  тот  же  квалификационный  уровень   профессиональных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квалификационных групп.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20. При  введении  и  применении  систем  оплаты  труда   работников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учреждений обращать внимание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а) наличие в положениях об оплате труда работников, утверждаемых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учреждениях, конкретных размеров тарифных ставок,  окладов   (должностных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окладов), ставок заработной платы по должностям работников, отнесенным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соответствующим   профессиональным    квалификационным       группам 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квалификационным уровням профессиональных квалификационных групп;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б) закрепление в трудовых договорах с работниками (в дополнительных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соглашениях</w:t>
      </w:r>
      <w:proofErr w:type="gram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 трудовому договору) их конкретной трудовой функции, условий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оплаты труда с указанием конкретных размеров  тарифных  ставок,   окладов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(должностных  окладов)  ставок  заработной  платы,     устанавливаемых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исполнение трудовых (должностных) обязанностей за календарный месяц либо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 установленную норму труда (норму часов педагогической работы за ставку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заработной платы);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в) формирование штатного расписания в учреждении независимо от того,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  каким  видам  экономической   деятельности   относятся     структурные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подразделения учреждения;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г)  наличие  критериев  и  показателей  для  стимулирования 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работников в зависимости от результатов и качества работы,  а  также   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заинтересованности   в   эффективном   функционировании      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структурных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подразделений и учреждения в целом;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  <w:proofErr w:type="spell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</w:t>
      </w:r>
      <w:proofErr w:type="spellEnd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 необходимость   внесения   изменений   в   трудовые   договоры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(дополнительные соглашения) в случаях изменения условий и размеров оплаты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труда, в том числе при переходе на новые системы оплаты труда;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е) применение демократических  процедур  при  оценке   эффективности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работы  различных  категорий  работников  для   принятия       решения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установлении им выплат стимулирующего характера (создание соответствующей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комиссии с участием представительного органа работников);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ж)  нецелесообразность  внесения  в  локальные  нормативные   акты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положений, дублирующих нормы Трудового кодекса Российской  Федерации,   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также иных нормативных правовых актов Российской  Федерации,   содержащих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нормы трудового права.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VIII. Увеличение бюджетных ассигнований на формирование фондов оплаты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труда работников государственных и муниципальных учреждений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21. Объем бюджетных ассигнований на формирование фондов оплаты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работников федеральных государственных учреждений определяется, исходя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из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их увеличения с 1 июня 2011 года на 6,5 процента.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22. Органы государственной власти субъектов Российской Федерации   и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органы  местного  самоуправления  самостоятельно   определяют     размеры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увеличения бюджетных ассигнований на формирование  фондов  оплаты   труда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работников подведомственных государственных и муниципальных учреждений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учетом индексации этих фондов.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23. Бюджетные ассигнования, предусмотренные в федеральном   бюджете,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бюджетах субъектов Российской Федерации и местных бюджетах на 2011 год </w:t>
      </w:r>
      <w:proofErr w:type="gramStart"/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увеличение фондов  оплаты  труда  работников  учреждений,   рекомендуется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направлять  преимущественно  на  увеличение  размеров  тарифных   ставок,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окладов  (должностных  окладов),  ставок  заработной  платы    работников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государственных  и  муниципальных  учреждений  в   пределах     указанных</w:t>
      </w:r>
    </w:p>
    <w:p w:rsidR="00E55639" w:rsidRPr="00E55639" w:rsidRDefault="00E55639" w:rsidP="00E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563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ассигнований.</w:t>
      </w:r>
    </w:p>
    <w:p w:rsidR="00E55639" w:rsidRPr="00E55639" w:rsidRDefault="00E55639" w:rsidP="00E55639">
      <w:pPr>
        <w:pBdr>
          <w:bottom w:val="single" w:sz="4" w:space="0" w:color="F0F0F0"/>
        </w:pBdr>
        <w:spacing w:before="65" w:after="156" w:line="240" w:lineRule="auto"/>
        <w:rPr>
          <w:rFonts w:ascii="Arial" w:eastAsia="Times New Roman" w:hAnsi="Arial" w:cs="Arial"/>
          <w:caps/>
          <w:color w:val="000000"/>
          <w:sz w:val="17"/>
          <w:szCs w:val="17"/>
          <w:lang w:eastAsia="ru-RU"/>
        </w:rPr>
      </w:pPr>
      <w:bookmarkStart w:id="0" w:name="review"/>
      <w:bookmarkEnd w:id="0"/>
      <w:r w:rsidRPr="00E55639">
        <w:rPr>
          <w:rFonts w:ascii="Arial" w:eastAsia="Times New Roman" w:hAnsi="Arial" w:cs="Arial"/>
          <w:b/>
          <w:bCs/>
          <w:caps/>
          <w:color w:val="000000"/>
          <w:sz w:val="17"/>
          <w:szCs w:val="17"/>
          <w:lang w:eastAsia="ru-RU"/>
        </w:rPr>
        <w:t>Обзор документа</w:t>
      </w:r>
    </w:p>
    <w:p w:rsidR="00E55639" w:rsidRPr="00E55639" w:rsidRDefault="00E55639" w:rsidP="00E55639">
      <w:pPr>
        <w:spacing w:after="195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E5563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Разработаны единые рекомендации по установлению на федеральном, региональном и местном уровнях систем оплаты труда работников государственных и муниципальных учреждений на 2011 г. Системы формируются таким образом, чтобы можно было соблюдать законодательство, обеспечивать зависимость зарплаты каждого сотрудника от его квалификации, повышать уровень предоставляемых гарантий. Определен перечень норм и условий оплаты труда. Речь идет о ее минимальном размере; об установлении тарифных ставок, премий и компенсаций; о коэффициентах, в том числе районных; о повышении вознаграждений для занятых на тяжелых и вредных работах лиц. Применяются тарифно-квалификационные справочники. Системы оплаты труда (в том числе тарифные) устанавливаются коллективными договорами, соглашениями, локальными нормативными актами. При этом учитываются федеральные, региональные и местные законы. Кроме того, во внимание принимаются госгарантии, размеры вознаграждений за выполнение сверхурочных работ, мнения профсоюзов, порядок аттестации работников и др. Определены особенности установления систем оплаты труда в федеральных, региональных и муниципальных учреждениях. Объем бюджетных ассигнований на формирование фондов оплаты труда в федеральных госучреждениях определяется исходя из увеличения с 1 июня 2011 г. на 6,5%. Региональные и местные власти самостоятельно определяют размеры увеличения в отношении подведомственных учреждений. Учитывается индексация фондов. </w:t>
      </w:r>
    </w:p>
    <w:p w:rsidR="00CB2237" w:rsidRDefault="00CB2237"/>
    <w:sectPr w:rsidR="00CB2237" w:rsidSect="00C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E55639"/>
    <w:rsid w:val="00221B57"/>
    <w:rsid w:val="00731D08"/>
    <w:rsid w:val="00825DE0"/>
    <w:rsid w:val="00894911"/>
    <w:rsid w:val="009D47D8"/>
    <w:rsid w:val="00A43BFF"/>
    <w:rsid w:val="00A77646"/>
    <w:rsid w:val="00CB2237"/>
    <w:rsid w:val="00DE79D4"/>
    <w:rsid w:val="00E55639"/>
    <w:rsid w:val="00ED47ED"/>
    <w:rsid w:val="00F1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5639"/>
    <w:rPr>
      <w:b/>
      <w:bCs/>
    </w:rPr>
  </w:style>
  <w:style w:type="paragraph" w:customStyle="1" w:styleId="textreview1">
    <w:name w:val="text_review1"/>
    <w:basedOn w:val="a"/>
    <w:rsid w:val="00E55639"/>
    <w:pPr>
      <w:pBdr>
        <w:bottom w:val="single" w:sz="4" w:space="0" w:color="F0F0F0"/>
      </w:pBdr>
      <w:spacing w:before="65" w:after="156" w:line="240" w:lineRule="auto"/>
    </w:pPr>
    <w:rPr>
      <w:rFonts w:ascii="Times New Roman" w:eastAsia="Times New Roman" w:hAnsi="Times New Roman" w:cs="Times New Roman"/>
      <w:caps/>
      <w:sz w:val="17"/>
      <w:szCs w:val="1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55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409504">
      <w:bodyDiv w:val="1"/>
      <w:marLeft w:val="0"/>
      <w:marRight w:val="0"/>
      <w:marTop w:val="195"/>
      <w:marBottom w:val="1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812">
              <w:marLeft w:val="0"/>
              <w:marRight w:val="0"/>
              <w:marTop w:val="0"/>
              <w:marBottom w:val="5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39772">
                  <w:marLeft w:val="4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29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64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5578</Words>
  <Characters>31796</Characters>
  <Application>Microsoft Office Word</Application>
  <DocSecurity>0</DocSecurity>
  <Lines>264</Lines>
  <Paragraphs>74</Paragraphs>
  <ScaleCrop>false</ScaleCrop>
  <Company/>
  <LinksUpToDate>false</LinksUpToDate>
  <CharactersWithSpaces>37300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chegotova</dc:creator>
  <cp:lastModifiedBy>chegotova</cp:lastModifiedBy>
  <cp:revision>1</cp:revision>
  <dcterms:created xsi:type="dcterms:W3CDTF">2010-12-30T06:22:00Z</dcterms:created>
  <dcterms:modified xsi:type="dcterms:W3CDTF">2010-12-30T06:24:00Z</dcterms:modified>
</cp:coreProperties>
</file>