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254" w:rsidRPr="00943DA6" w:rsidRDefault="00FF2254" w:rsidP="00943DA6">
      <w:pPr>
        <w:spacing w:line="360" w:lineRule="auto"/>
        <w:jc w:val="center"/>
        <w:rPr>
          <w:rStyle w:val="Uwydatnienie"/>
          <w:rFonts w:ascii="Times New Roman" w:hAnsi="Times New Roman" w:cs="Times New Roman"/>
          <w:i w:val="0"/>
          <w:color w:val="000000"/>
          <w:sz w:val="48"/>
          <w:szCs w:val="48"/>
          <w:shd w:val="clear" w:color="auto" w:fill="FFFFFF"/>
        </w:rPr>
      </w:pPr>
      <w:r w:rsidRPr="00943DA6">
        <w:rPr>
          <w:rStyle w:val="Uwydatnienie"/>
          <w:rFonts w:ascii="Times New Roman" w:hAnsi="Times New Roman" w:cs="Times New Roman"/>
          <w:i w:val="0"/>
          <w:color w:val="000000"/>
          <w:sz w:val="48"/>
          <w:szCs w:val="48"/>
          <w:shd w:val="clear" w:color="auto" w:fill="FFFFFF"/>
        </w:rPr>
        <w:t>TITLE</w:t>
      </w:r>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 xml:space="preserve">Human Energy Metabolism </w:t>
      </w:r>
      <w:proofErr w:type="gramStart"/>
      <w:r w:rsidRPr="00943DA6">
        <w:rPr>
          <w:rStyle w:val="Uwydatnienie"/>
          <w:rFonts w:ascii="Times New Roman" w:hAnsi="Times New Roman" w:cs="Times New Roman"/>
          <w:i w:val="0"/>
          <w:color w:val="000000"/>
          <w:sz w:val="24"/>
          <w:szCs w:val="24"/>
          <w:shd w:val="clear" w:color="auto" w:fill="FFFFFF"/>
        </w:rPr>
        <w:t>can be expressed</w:t>
      </w:r>
      <w:proofErr w:type="gramEnd"/>
      <w:r w:rsidRPr="00943DA6">
        <w:rPr>
          <w:rStyle w:val="Uwydatnienie"/>
          <w:rFonts w:ascii="Times New Roman" w:hAnsi="Times New Roman" w:cs="Times New Roman"/>
          <w:i w:val="0"/>
          <w:color w:val="000000"/>
          <w:sz w:val="24"/>
          <w:szCs w:val="24"/>
          <w:shd w:val="clear" w:color="auto" w:fill="FFFFFF"/>
        </w:rPr>
        <w:t xml:space="preserve"> quantitatively: </w:t>
      </w:r>
    </w:p>
    <w:p w:rsidR="00FF2254" w:rsidRPr="00943DA6" w:rsidRDefault="00FF2254" w:rsidP="00943DA6">
      <w:pPr>
        <w:spacing w:line="360" w:lineRule="auto"/>
        <w:jc w:val="center"/>
        <w:rPr>
          <w:rStyle w:val="Uwydatnienie"/>
          <w:rFonts w:ascii="Times New Roman" w:eastAsiaTheme="minorEastAsia" w:hAnsi="Times New Roman" w:cs="Times New Roman"/>
          <w:i w:val="0"/>
          <w:iCs w:val="0"/>
          <w:color w:val="000000"/>
          <w:sz w:val="24"/>
          <w:szCs w:val="24"/>
          <w:shd w:val="clear" w:color="auto" w:fill="FFFFFF"/>
        </w:rPr>
      </w:pPr>
      <m:oMathPara>
        <m:oMath>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I</m:t>
              </m:r>
            </m:sub>
          </m:sSub>
          <m:r>
            <m:rPr>
              <m:sty m:val="p"/>
            </m:rPr>
            <w:rPr>
              <w:rStyle w:val="Uwydatnienie"/>
              <w:rFonts w:ascii="Cambria Math" w:eastAsiaTheme="minorEastAsia" w:hAnsi="Cambria Math" w:cs="Times New Roman"/>
              <w:color w:val="000000"/>
              <w:sz w:val="24"/>
              <w:szCs w:val="24"/>
              <w:shd w:val="clear" w:color="auto" w:fill="FFFFFF"/>
            </w:rPr>
            <m:t>=</m:t>
          </m:r>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E</m:t>
              </m:r>
            </m:sub>
          </m:sSub>
          <m:r>
            <m:rPr>
              <m:sty m:val="p"/>
            </m:rPr>
            <w:rPr>
              <w:rStyle w:val="Uwydatnienie"/>
              <w:rFonts w:ascii="Cambria Math" w:eastAsiaTheme="minorEastAsia" w:hAnsi="Cambria Math" w:cs="Times New Roman"/>
              <w:color w:val="000000"/>
              <w:sz w:val="24"/>
              <w:szCs w:val="24"/>
              <w:shd w:val="clear" w:color="auto" w:fill="FFFFFF"/>
            </w:rPr>
            <m:t>+</m:t>
          </m:r>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S</m:t>
              </m:r>
            </m:sub>
          </m:sSub>
        </m:oMath>
      </m:oMathPara>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 xml:space="preserve">Energy Intake,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is the amount of calories ingested (</w:t>
      </w:r>
      <w:proofErr w:type="spellStart"/>
      <w:r w:rsidRPr="00943DA6">
        <w:rPr>
          <w:rStyle w:val="Uwydatnienie"/>
          <w:rFonts w:ascii="Times New Roman" w:hAnsi="Times New Roman" w:cs="Times New Roman"/>
          <w:i w:val="0"/>
          <w:color w:val="000000"/>
          <w:sz w:val="24"/>
          <w:szCs w:val="24"/>
          <w:shd w:val="clear" w:color="auto" w:fill="FFFFFF"/>
        </w:rPr>
        <w:t>Clin</w:t>
      </w:r>
      <w:proofErr w:type="spellEnd"/>
      <w:r w:rsidRPr="00943DA6">
        <w:rPr>
          <w:rStyle w:val="Uwydatnienie"/>
          <w:rFonts w:ascii="Times New Roman" w:hAnsi="Times New Roman" w:cs="Times New Roman"/>
          <w:i w:val="0"/>
          <w:color w:val="000000"/>
          <w:sz w:val="24"/>
          <w:szCs w:val="24"/>
          <w:shd w:val="clear" w:color="auto" w:fill="FFFFFF"/>
        </w:rPr>
        <w:t>, 2012). Energy Stored, E</w:t>
      </w:r>
      <w:r w:rsidRPr="00943DA6">
        <w:rPr>
          <w:rStyle w:val="Uwydatnienie"/>
          <w:rFonts w:ascii="Times New Roman" w:hAnsi="Times New Roman" w:cs="Times New Roman"/>
          <w:i w:val="0"/>
          <w:color w:val="000000"/>
          <w:sz w:val="24"/>
          <w:szCs w:val="24"/>
          <w:shd w:val="clear" w:color="auto" w:fill="FFFFFF"/>
          <w:vertAlign w:val="subscript"/>
        </w:rPr>
        <w:t>S</w:t>
      </w:r>
      <w:r w:rsidRPr="00943DA6">
        <w:rPr>
          <w:rStyle w:val="Uwydatnienie"/>
          <w:rFonts w:ascii="Times New Roman" w:hAnsi="Times New Roman" w:cs="Times New Roman"/>
          <w:i w:val="0"/>
          <w:color w:val="000000"/>
          <w:sz w:val="24"/>
          <w:szCs w:val="24"/>
          <w:shd w:val="clear" w:color="auto" w:fill="FFFFFF"/>
        </w:rPr>
        <w:t xml:space="preserve"> “reflects net changes in the body mass of carbohydrate, protein and fat” (</w:t>
      </w:r>
      <w:proofErr w:type="spellStart"/>
      <w:r w:rsidRPr="00943DA6">
        <w:rPr>
          <w:rStyle w:val="Uwydatnienie"/>
          <w:rFonts w:ascii="Times New Roman" w:hAnsi="Times New Roman" w:cs="Times New Roman"/>
          <w:i w:val="0"/>
          <w:color w:val="000000"/>
          <w:sz w:val="24"/>
          <w:szCs w:val="24"/>
          <w:shd w:val="clear" w:color="auto" w:fill="FFFFFF"/>
        </w:rPr>
        <w:t>Clin</w:t>
      </w:r>
      <w:proofErr w:type="spellEnd"/>
      <w:r w:rsidRPr="00943DA6">
        <w:rPr>
          <w:rStyle w:val="Uwydatnienie"/>
          <w:rFonts w:ascii="Times New Roman" w:hAnsi="Times New Roman" w:cs="Times New Roman"/>
          <w:i w:val="0"/>
          <w:color w:val="000000"/>
          <w:sz w:val="24"/>
          <w:szCs w:val="24"/>
          <w:shd w:val="clear" w:color="auto" w:fill="FFFFFF"/>
        </w:rPr>
        <w:t xml:space="preserve">, 2012). Energy </w:t>
      </w:r>
      <w:proofErr w:type="spellStart"/>
      <w:r w:rsidRPr="00943DA6">
        <w:rPr>
          <w:rStyle w:val="Uwydatnienie"/>
          <w:rFonts w:ascii="Times New Roman" w:hAnsi="Times New Roman" w:cs="Times New Roman"/>
          <w:i w:val="0"/>
          <w:color w:val="000000"/>
          <w:sz w:val="24"/>
          <w:szCs w:val="24"/>
          <w:shd w:val="clear" w:color="auto" w:fill="FFFFFF"/>
        </w:rPr>
        <w:t>Expendture</w:t>
      </w:r>
      <w:proofErr w:type="spellEnd"/>
      <w:r w:rsidRPr="00943DA6">
        <w:rPr>
          <w:rStyle w:val="Uwydatnienie"/>
          <w:rFonts w:ascii="Times New Roman" w:hAnsi="Times New Roman" w:cs="Times New Roman"/>
          <w:i w:val="0"/>
          <w:color w:val="000000"/>
          <w:sz w:val="24"/>
          <w:szCs w:val="24"/>
          <w:shd w:val="clear" w:color="auto" w:fill="FFFFFF"/>
        </w:rPr>
        <w:t xml:space="preserve">,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 xml:space="preserve">E </w:t>
      </w:r>
      <w:r w:rsidRPr="00943DA6">
        <w:rPr>
          <w:rStyle w:val="Uwydatnienie"/>
          <w:rFonts w:ascii="Times New Roman" w:hAnsi="Times New Roman" w:cs="Times New Roman"/>
          <w:i w:val="0"/>
          <w:color w:val="000000"/>
          <w:sz w:val="24"/>
          <w:szCs w:val="24"/>
          <w:shd w:val="clear" w:color="auto" w:fill="FFFFFF"/>
        </w:rPr>
        <w:t>can be subdivided into three parts</w:t>
      </w:r>
    </w:p>
    <w:p w:rsidR="00FF2254" w:rsidRPr="00943DA6" w:rsidRDefault="00FF2254" w:rsidP="00943DA6">
      <w:pPr>
        <w:spacing w:line="360" w:lineRule="auto"/>
        <w:jc w:val="center"/>
        <w:rPr>
          <w:rStyle w:val="Uwydatnienie"/>
          <w:rFonts w:ascii="Times New Roman" w:hAnsi="Times New Roman" w:cs="Times New Roman"/>
          <w:i w:val="0"/>
          <w:color w:val="000000"/>
          <w:sz w:val="24"/>
          <w:szCs w:val="24"/>
          <w:shd w:val="clear" w:color="auto" w:fill="FFFFFF"/>
        </w:rPr>
      </w:pPr>
      <m:oMathPara>
        <m:oMath>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vertAlign w:val="subscript"/>
                </w:rPr>
                <m:t>E</m:t>
              </m:r>
            </m:sub>
          </m:sSub>
          <m:r>
            <m:rPr>
              <m:sty m:val="p"/>
            </m:rPr>
            <w:rPr>
              <w:rStyle w:val="Uwydatnienie"/>
              <w:rFonts w:ascii="Cambria Math" w:eastAsiaTheme="minorEastAsia" w:hAnsi="Cambria Math" w:cs="Times New Roman"/>
              <w:color w:val="000000"/>
              <w:sz w:val="24"/>
              <w:szCs w:val="24"/>
              <w:shd w:val="clear" w:color="auto" w:fill="FFFFFF"/>
            </w:rPr>
            <m:t>=REE+TEF+AEE</m:t>
          </m:r>
        </m:oMath>
      </m:oMathPara>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Resting Energy Expenditure (REE) is the rate of energy at rest, influenced by body size and composition. Thermic Effect of Food (TEF) represents “digestion and processing of ingested food” (</w:t>
      </w:r>
      <w:proofErr w:type="spellStart"/>
      <w:r w:rsidRPr="00943DA6">
        <w:rPr>
          <w:rStyle w:val="Uwydatnienie"/>
          <w:rFonts w:ascii="Times New Roman" w:hAnsi="Times New Roman" w:cs="Times New Roman"/>
          <w:i w:val="0"/>
          <w:color w:val="000000"/>
          <w:sz w:val="24"/>
          <w:szCs w:val="24"/>
          <w:shd w:val="clear" w:color="auto" w:fill="FFFFFF"/>
        </w:rPr>
        <w:t>Clin</w:t>
      </w:r>
      <w:proofErr w:type="spellEnd"/>
      <w:r w:rsidRPr="00943DA6">
        <w:rPr>
          <w:rStyle w:val="Uwydatnienie"/>
          <w:rFonts w:ascii="Times New Roman" w:hAnsi="Times New Roman" w:cs="Times New Roman"/>
          <w:i w:val="0"/>
          <w:color w:val="000000"/>
          <w:sz w:val="24"/>
          <w:szCs w:val="24"/>
          <w:shd w:val="clear" w:color="auto" w:fill="FFFFFF"/>
        </w:rPr>
        <w:t>, 2012). Activity Energy Expenditure (AEE)</w:t>
      </w:r>
      <w:proofErr w:type="gramStart"/>
      <w:r w:rsidRPr="00943DA6">
        <w:rPr>
          <w:rStyle w:val="Uwydatnienie"/>
          <w:rFonts w:ascii="Times New Roman" w:hAnsi="Times New Roman" w:cs="Times New Roman"/>
          <w:i w:val="0"/>
          <w:color w:val="000000"/>
          <w:sz w:val="24"/>
          <w:szCs w:val="24"/>
          <w:shd w:val="clear" w:color="auto" w:fill="FFFFFF"/>
        </w:rPr>
        <w:t>,  is</w:t>
      </w:r>
      <w:proofErr w:type="gramEnd"/>
      <w:r w:rsidRPr="00943DA6">
        <w:rPr>
          <w:rStyle w:val="Uwydatnienie"/>
          <w:rFonts w:ascii="Times New Roman" w:hAnsi="Times New Roman" w:cs="Times New Roman"/>
          <w:i w:val="0"/>
          <w:color w:val="000000"/>
          <w:sz w:val="24"/>
          <w:szCs w:val="24"/>
          <w:shd w:val="clear" w:color="auto" w:fill="FFFFFF"/>
        </w:rPr>
        <w:t xml:space="preserve"> ‘Energy Expenditure Rate during activity’ (</w:t>
      </w:r>
      <w:proofErr w:type="spellStart"/>
      <w:r w:rsidRPr="00943DA6">
        <w:rPr>
          <w:rStyle w:val="Uwydatnienie"/>
          <w:rFonts w:ascii="Times New Roman" w:hAnsi="Times New Roman" w:cs="Times New Roman"/>
          <w:i w:val="0"/>
          <w:color w:val="000000"/>
          <w:sz w:val="24"/>
          <w:szCs w:val="24"/>
          <w:shd w:val="clear" w:color="auto" w:fill="FFFFFF"/>
        </w:rPr>
        <w:t>Clin</w:t>
      </w:r>
      <w:proofErr w:type="spellEnd"/>
      <w:r w:rsidRPr="00943DA6">
        <w:rPr>
          <w:rStyle w:val="Uwydatnienie"/>
          <w:rFonts w:ascii="Times New Roman" w:hAnsi="Times New Roman" w:cs="Times New Roman"/>
          <w:i w:val="0"/>
          <w:color w:val="000000"/>
          <w:sz w:val="24"/>
          <w:szCs w:val="24"/>
          <w:shd w:val="clear" w:color="auto" w:fill="FFFFFF"/>
        </w:rPr>
        <w:t xml:space="preserve">, 2012). Both equations </w:t>
      </w:r>
      <w:proofErr w:type="gramStart"/>
      <w:r w:rsidRPr="00943DA6">
        <w:rPr>
          <w:rStyle w:val="Uwydatnienie"/>
          <w:rFonts w:ascii="Times New Roman" w:hAnsi="Times New Roman" w:cs="Times New Roman"/>
          <w:i w:val="0"/>
          <w:color w:val="000000"/>
          <w:sz w:val="24"/>
          <w:szCs w:val="24"/>
          <w:shd w:val="clear" w:color="auto" w:fill="FFFFFF"/>
        </w:rPr>
        <w:t>can be combined</w:t>
      </w:r>
      <w:proofErr w:type="gramEnd"/>
      <w:r w:rsidRPr="00943DA6">
        <w:rPr>
          <w:rStyle w:val="Uwydatnienie"/>
          <w:rFonts w:ascii="Times New Roman" w:hAnsi="Times New Roman" w:cs="Times New Roman"/>
          <w:i w:val="0"/>
          <w:color w:val="000000"/>
          <w:sz w:val="24"/>
          <w:szCs w:val="24"/>
          <w:shd w:val="clear" w:color="auto" w:fill="FFFFFF"/>
        </w:rPr>
        <w:t>:</w:t>
      </w:r>
    </w:p>
    <w:p w:rsidR="00FF2254" w:rsidRPr="00943DA6" w:rsidRDefault="00FF2254" w:rsidP="00943DA6">
      <w:pPr>
        <w:spacing w:line="360" w:lineRule="auto"/>
        <w:jc w:val="center"/>
        <w:rPr>
          <w:rStyle w:val="Uwydatnienie"/>
          <w:rFonts w:ascii="Times New Roman" w:eastAsiaTheme="minorEastAsia" w:hAnsi="Times New Roman" w:cs="Times New Roman"/>
          <w:i w:val="0"/>
          <w:iCs w:val="0"/>
          <w:color w:val="000000"/>
          <w:sz w:val="24"/>
          <w:szCs w:val="24"/>
          <w:shd w:val="clear" w:color="auto" w:fill="FFFFFF"/>
        </w:rPr>
      </w:pPr>
      <m:oMathPara>
        <m:oMath>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I</m:t>
              </m:r>
            </m:sub>
          </m:sSub>
          <m:r>
            <m:rPr>
              <m:sty m:val="p"/>
            </m:rPr>
            <w:rPr>
              <w:rStyle w:val="Uwydatnienie"/>
              <w:rFonts w:ascii="Cambria Math" w:eastAsiaTheme="minorEastAsia" w:hAnsi="Cambria Math" w:cs="Times New Roman"/>
              <w:color w:val="000000"/>
              <w:sz w:val="24"/>
              <w:szCs w:val="24"/>
              <w:shd w:val="clear" w:color="auto" w:fill="FFFFFF"/>
            </w:rPr>
            <m:t>=REE+TEF+AEE+</m:t>
          </m:r>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S</m:t>
              </m:r>
            </m:sub>
          </m:sSub>
        </m:oMath>
      </m:oMathPara>
    </w:p>
    <w:p w:rsidR="00FF2254" w:rsidRPr="00943DA6" w:rsidRDefault="00FF2254" w:rsidP="00943DA6">
      <w:pPr>
        <w:spacing w:line="360" w:lineRule="auto"/>
        <w:rPr>
          <w:rFonts w:ascii="Times New Roman" w:hAnsi="Times New Roman" w:cs="Times New Roman"/>
          <w:sz w:val="24"/>
          <w:szCs w:val="24"/>
        </w:rPr>
      </w:pPr>
      <w:r w:rsidRPr="00943DA6">
        <w:rPr>
          <w:rStyle w:val="Uwydatnienie"/>
          <w:rFonts w:ascii="Times New Roman" w:hAnsi="Times New Roman" w:cs="Times New Roman"/>
          <w:i w:val="0"/>
          <w:color w:val="000000"/>
          <w:sz w:val="24"/>
          <w:szCs w:val="24"/>
          <w:shd w:val="clear" w:color="auto" w:fill="FFFFFF"/>
        </w:rPr>
        <w:t xml:space="preserve">For body weight </w:t>
      </w:r>
      <w:proofErr w:type="gramStart"/>
      <w:r w:rsidRPr="00943DA6">
        <w:rPr>
          <w:rStyle w:val="Uwydatnienie"/>
          <w:rFonts w:ascii="Times New Roman" w:hAnsi="Times New Roman" w:cs="Times New Roman"/>
          <w:i w:val="0"/>
          <w:color w:val="000000"/>
          <w:sz w:val="24"/>
          <w:szCs w:val="24"/>
          <w:shd w:val="clear" w:color="auto" w:fill="FFFFFF"/>
        </w:rPr>
        <w:t>maintenance</w:t>
      </w:r>
      <w:proofErr w:type="gramEnd"/>
      <w:r w:rsidRPr="00943DA6">
        <w:rPr>
          <w:rStyle w:val="Uwydatnienie"/>
          <w:rFonts w:ascii="Times New Roman" w:hAnsi="Times New Roman" w:cs="Times New Roman"/>
          <w:i w:val="0"/>
          <w:color w:val="000000"/>
          <w:sz w:val="24"/>
          <w:szCs w:val="24"/>
          <w:shd w:val="clear" w:color="auto" w:fill="FFFFFF"/>
        </w:rPr>
        <w:t xml:space="preserve">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xml:space="preserve"> should be equal to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E</w:t>
      </w:r>
      <w:r w:rsidRPr="00943DA6">
        <w:rPr>
          <w:rStyle w:val="Uwydatnienie"/>
          <w:rFonts w:ascii="Times New Roman" w:hAnsi="Times New Roman" w:cs="Times New Roman"/>
          <w:i w:val="0"/>
          <w:color w:val="000000"/>
          <w:sz w:val="24"/>
          <w:szCs w:val="24"/>
          <w:shd w:val="clear" w:color="auto" w:fill="FFFFFF"/>
        </w:rPr>
        <w:t>. “</w:t>
      </w:r>
      <w:r w:rsidRPr="00943DA6">
        <w:rPr>
          <w:rFonts w:ascii="Times New Roman" w:hAnsi="Times New Roman" w:cs="Times New Roman"/>
          <w:color w:val="000000"/>
          <w:sz w:val="24"/>
          <w:szCs w:val="24"/>
          <w:shd w:val="clear" w:color="auto" w:fill="FFFFFF"/>
        </w:rPr>
        <w:t>Any imbalance between the intake and utilization of these macronutrients will lead to an alteration in body composition” (</w:t>
      </w:r>
      <w:proofErr w:type="spellStart"/>
      <w:r w:rsidRPr="00943DA6">
        <w:rPr>
          <w:rFonts w:ascii="Times New Roman" w:hAnsi="Times New Roman" w:cs="Times New Roman"/>
          <w:color w:val="000000"/>
          <w:sz w:val="24"/>
          <w:szCs w:val="24"/>
          <w:shd w:val="clear" w:color="auto" w:fill="FFFFFF"/>
        </w:rPr>
        <w:t>Clin</w:t>
      </w:r>
      <w:proofErr w:type="spellEnd"/>
      <w:r w:rsidRPr="00943DA6">
        <w:rPr>
          <w:rFonts w:ascii="Times New Roman" w:hAnsi="Times New Roman" w:cs="Times New Roman"/>
          <w:color w:val="000000"/>
          <w:sz w:val="24"/>
          <w:szCs w:val="24"/>
          <w:shd w:val="clear" w:color="auto" w:fill="FFFFFF"/>
        </w:rPr>
        <w:t>, 2012)</w:t>
      </w:r>
      <w:r w:rsidRPr="00943DA6">
        <w:rPr>
          <w:rStyle w:val="Uwydatnienie"/>
          <w:rFonts w:ascii="Times New Roman" w:hAnsi="Times New Roman" w:cs="Times New Roman"/>
          <w:i w:val="0"/>
          <w:color w:val="000000"/>
          <w:sz w:val="24"/>
          <w:szCs w:val="24"/>
          <w:shd w:val="clear" w:color="auto" w:fill="FFFFFF"/>
        </w:rPr>
        <w:t>. Quantitatively we can interpret E</w:t>
      </w:r>
      <w:r w:rsidRPr="00943DA6">
        <w:rPr>
          <w:rStyle w:val="Uwydatnienie"/>
          <w:rFonts w:ascii="Times New Roman" w:hAnsi="Times New Roman" w:cs="Times New Roman"/>
          <w:i w:val="0"/>
          <w:color w:val="000000"/>
          <w:sz w:val="24"/>
          <w:szCs w:val="24"/>
          <w:shd w:val="clear" w:color="auto" w:fill="FFFFFF"/>
          <w:vertAlign w:val="subscript"/>
        </w:rPr>
        <w:t>S</w:t>
      </w:r>
      <w:r w:rsidRPr="00943DA6">
        <w:rPr>
          <w:rStyle w:val="Uwydatnienie"/>
          <w:rFonts w:ascii="Times New Roman" w:hAnsi="Times New Roman" w:cs="Times New Roman"/>
          <w:i w:val="0"/>
          <w:color w:val="000000"/>
          <w:sz w:val="24"/>
          <w:szCs w:val="24"/>
          <w:shd w:val="clear" w:color="auto" w:fill="FFFFFF"/>
        </w:rPr>
        <w:t xml:space="preserve"> to represent this alteration. We obtain E</w:t>
      </w:r>
      <w:r w:rsidRPr="00943DA6">
        <w:rPr>
          <w:rStyle w:val="Uwydatnienie"/>
          <w:rFonts w:ascii="Times New Roman" w:hAnsi="Times New Roman" w:cs="Times New Roman"/>
          <w:i w:val="0"/>
          <w:color w:val="000000"/>
          <w:sz w:val="24"/>
          <w:szCs w:val="24"/>
          <w:shd w:val="clear" w:color="auto" w:fill="FFFFFF"/>
          <w:vertAlign w:val="subscript"/>
        </w:rPr>
        <w:t>S</w:t>
      </w:r>
      <w:r w:rsidRPr="00943DA6">
        <w:rPr>
          <w:rStyle w:val="Uwydatnienie"/>
          <w:rFonts w:ascii="Times New Roman" w:hAnsi="Times New Roman" w:cs="Times New Roman"/>
          <w:i w:val="0"/>
          <w:color w:val="000000"/>
          <w:sz w:val="24"/>
          <w:szCs w:val="24"/>
          <w:shd w:val="clear" w:color="auto" w:fill="FFFFFF"/>
        </w:rPr>
        <w:t xml:space="preserve"> &gt; 0 when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xml:space="preserve"> &gt;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E</w:t>
      </w:r>
      <w:r w:rsidRPr="00943DA6">
        <w:rPr>
          <w:rStyle w:val="Uwydatnienie"/>
          <w:rFonts w:ascii="Times New Roman" w:hAnsi="Times New Roman" w:cs="Times New Roman"/>
          <w:i w:val="0"/>
          <w:color w:val="000000"/>
          <w:sz w:val="24"/>
          <w:szCs w:val="24"/>
          <w:shd w:val="clear" w:color="auto" w:fill="FFFFFF"/>
        </w:rPr>
        <w:t>, and E</w:t>
      </w:r>
      <w:r w:rsidRPr="00943DA6">
        <w:rPr>
          <w:rStyle w:val="Uwydatnienie"/>
          <w:rFonts w:ascii="Times New Roman" w:hAnsi="Times New Roman" w:cs="Times New Roman"/>
          <w:i w:val="0"/>
          <w:color w:val="000000"/>
          <w:sz w:val="24"/>
          <w:szCs w:val="24"/>
          <w:shd w:val="clear" w:color="auto" w:fill="FFFFFF"/>
          <w:vertAlign w:val="subscript"/>
        </w:rPr>
        <w:t>S</w:t>
      </w:r>
      <w:r w:rsidRPr="00943DA6">
        <w:rPr>
          <w:rStyle w:val="Uwydatnienie"/>
          <w:rFonts w:ascii="Times New Roman" w:hAnsi="Times New Roman" w:cs="Times New Roman"/>
          <w:i w:val="0"/>
          <w:color w:val="000000"/>
          <w:sz w:val="24"/>
          <w:szCs w:val="24"/>
          <w:shd w:val="clear" w:color="auto" w:fill="FFFFFF"/>
        </w:rPr>
        <w:t xml:space="preserve"> &lt; </w:t>
      </w:r>
      <w:proofErr w:type="gramStart"/>
      <w:r w:rsidRPr="00943DA6">
        <w:rPr>
          <w:rStyle w:val="Uwydatnienie"/>
          <w:rFonts w:ascii="Times New Roman" w:hAnsi="Times New Roman" w:cs="Times New Roman"/>
          <w:i w:val="0"/>
          <w:color w:val="000000"/>
          <w:sz w:val="24"/>
          <w:szCs w:val="24"/>
          <w:shd w:val="clear" w:color="auto" w:fill="FFFFFF"/>
        </w:rPr>
        <w:t>0  when</w:t>
      </w:r>
      <w:proofErr w:type="gramEnd"/>
      <w:r w:rsidRPr="00943DA6">
        <w:rPr>
          <w:rStyle w:val="Uwydatnienie"/>
          <w:rFonts w:ascii="Times New Roman" w:hAnsi="Times New Roman" w:cs="Times New Roman"/>
          <w:i w:val="0"/>
          <w:color w:val="000000"/>
          <w:sz w:val="24"/>
          <w:szCs w:val="24"/>
          <w:shd w:val="clear" w:color="auto" w:fill="FFFFFF"/>
        </w:rPr>
        <w:t xml:space="preserve">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xml:space="preserve"> &lt;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E</w:t>
      </w:r>
      <w:r w:rsidRPr="00943DA6">
        <w:rPr>
          <w:rStyle w:val="Uwydatnienie"/>
          <w:rFonts w:ascii="Times New Roman" w:hAnsi="Times New Roman" w:cs="Times New Roman"/>
          <w:i w:val="0"/>
          <w:color w:val="000000"/>
          <w:sz w:val="24"/>
          <w:szCs w:val="24"/>
          <w:shd w:val="clear" w:color="auto" w:fill="FFFFFF"/>
        </w:rPr>
        <w:t xml:space="preserve">. Positive balance for prolonged period of time causes measurable weight gain </w:t>
      </w:r>
      <w:proofErr w:type="gramStart"/>
      <w:r w:rsidRPr="00943DA6">
        <w:rPr>
          <w:rStyle w:val="Uwydatnienie"/>
          <w:rFonts w:ascii="Times New Roman" w:hAnsi="Times New Roman" w:cs="Times New Roman"/>
          <w:i w:val="0"/>
          <w:color w:val="000000"/>
          <w:sz w:val="24"/>
          <w:szCs w:val="24"/>
          <w:shd w:val="clear" w:color="auto" w:fill="FFFFFF"/>
        </w:rPr>
        <w:t xml:space="preserve">( </w:t>
      </w:r>
      <w:proofErr w:type="spellStart"/>
      <w:r w:rsidRPr="00943DA6">
        <w:rPr>
          <w:rStyle w:val="Uwydatnienie"/>
          <w:rFonts w:ascii="Times New Roman" w:hAnsi="Times New Roman" w:cs="Times New Roman"/>
          <w:i w:val="0"/>
          <w:color w:val="000000"/>
          <w:sz w:val="24"/>
          <w:szCs w:val="24"/>
          <w:shd w:val="clear" w:color="auto" w:fill="FFFFFF"/>
        </w:rPr>
        <w:t>Galgani</w:t>
      </w:r>
      <w:proofErr w:type="spellEnd"/>
      <w:proofErr w:type="gramEnd"/>
      <w:r w:rsidRPr="00943DA6">
        <w:rPr>
          <w:rStyle w:val="Uwydatnienie"/>
          <w:rFonts w:ascii="Times New Roman" w:hAnsi="Times New Roman" w:cs="Times New Roman"/>
          <w:i w:val="0"/>
          <w:color w:val="000000"/>
          <w:sz w:val="24"/>
          <w:szCs w:val="24"/>
          <w:shd w:val="clear" w:color="auto" w:fill="FFFFFF"/>
        </w:rPr>
        <w:t xml:space="preserve"> and </w:t>
      </w:r>
      <w:proofErr w:type="spellStart"/>
      <w:r w:rsidRPr="00943DA6">
        <w:rPr>
          <w:rStyle w:val="Uwydatnienie"/>
          <w:rFonts w:ascii="Times New Roman" w:hAnsi="Times New Roman" w:cs="Times New Roman"/>
          <w:i w:val="0"/>
          <w:color w:val="000000"/>
          <w:sz w:val="24"/>
          <w:szCs w:val="24"/>
          <w:shd w:val="clear" w:color="auto" w:fill="FFFFFF"/>
        </w:rPr>
        <w:t>Revussin</w:t>
      </w:r>
      <w:proofErr w:type="spellEnd"/>
      <w:r w:rsidRPr="00943DA6">
        <w:rPr>
          <w:rStyle w:val="Uwydatnienie"/>
          <w:rFonts w:ascii="Times New Roman" w:hAnsi="Times New Roman" w:cs="Times New Roman"/>
          <w:i w:val="0"/>
          <w:color w:val="000000"/>
          <w:sz w:val="24"/>
          <w:szCs w:val="24"/>
          <w:shd w:val="clear" w:color="auto" w:fill="FFFFFF"/>
        </w:rPr>
        <w:t>, 2008). In this investigation we are going to consider whether positive energy balance results in higher Body Mass Index (BMI), Wai</w:t>
      </w:r>
      <w:r w:rsidR="00361EC1">
        <w:rPr>
          <w:rStyle w:val="Uwydatnienie"/>
          <w:rFonts w:ascii="Times New Roman" w:hAnsi="Times New Roman" w:cs="Times New Roman"/>
          <w:i w:val="0"/>
          <w:color w:val="000000"/>
          <w:sz w:val="24"/>
          <w:szCs w:val="24"/>
          <w:shd w:val="clear" w:color="auto" w:fill="FFFFFF"/>
        </w:rPr>
        <w:t>st to Hip Ratio (WHR) and Body F</w:t>
      </w:r>
      <w:r w:rsidRPr="00943DA6">
        <w:rPr>
          <w:rStyle w:val="Uwydatnienie"/>
          <w:rFonts w:ascii="Times New Roman" w:hAnsi="Times New Roman" w:cs="Times New Roman"/>
          <w:i w:val="0"/>
          <w:color w:val="000000"/>
          <w:sz w:val="24"/>
          <w:szCs w:val="24"/>
          <w:shd w:val="clear" w:color="auto" w:fill="FFFFFF"/>
        </w:rPr>
        <w:t>at percentage</w:t>
      </w:r>
      <w:r w:rsidR="00361EC1">
        <w:rPr>
          <w:rStyle w:val="Uwydatnienie"/>
          <w:rFonts w:ascii="Times New Roman" w:hAnsi="Times New Roman" w:cs="Times New Roman"/>
          <w:i w:val="0"/>
          <w:color w:val="000000"/>
          <w:sz w:val="24"/>
          <w:szCs w:val="24"/>
          <w:shd w:val="clear" w:color="auto" w:fill="FFFFFF"/>
        </w:rPr>
        <w:t xml:space="preserve"> (</w:t>
      </w:r>
      <w:proofErr w:type="gramStart"/>
      <w:r w:rsidR="00361EC1">
        <w:rPr>
          <w:rStyle w:val="Uwydatnienie"/>
          <w:rFonts w:ascii="Times New Roman" w:hAnsi="Times New Roman" w:cs="Times New Roman"/>
          <w:i w:val="0"/>
          <w:color w:val="000000"/>
          <w:sz w:val="24"/>
          <w:szCs w:val="24"/>
          <w:shd w:val="clear" w:color="auto" w:fill="FFFFFF"/>
        </w:rPr>
        <w:t>BF%</w:t>
      </w:r>
      <w:proofErr w:type="gramEnd"/>
      <w:r w:rsidR="00361EC1">
        <w:rPr>
          <w:rStyle w:val="Uwydatnienie"/>
          <w:rFonts w:ascii="Times New Roman" w:hAnsi="Times New Roman" w:cs="Times New Roman"/>
          <w:i w:val="0"/>
          <w:color w:val="000000"/>
          <w:sz w:val="24"/>
          <w:szCs w:val="24"/>
          <w:shd w:val="clear" w:color="auto" w:fill="FFFFFF"/>
        </w:rPr>
        <w:t>)</w:t>
      </w:r>
      <w:r w:rsidRPr="00943DA6">
        <w:rPr>
          <w:rStyle w:val="Uwydatnienie"/>
          <w:rFonts w:ascii="Times New Roman" w:hAnsi="Times New Roman" w:cs="Times New Roman"/>
          <w:i w:val="0"/>
          <w:color w:val="000000"/>
          <w:sz w:val="24"/>
          <w:szCs w:val="24"/>
          <w:shd w:val="clear" w:color="auto" w:fill="FFFFFF"/>
        </w:rPr>
        <w:t xml:space="preserve"> in males and females. In this </w:t>
      </w:r>
      <w:proofErr w:type="gramStart"/>
      <w:r w:rsidRPr="00943DA6">
        <w:rPr>
          <w:rStyle w:val="Uwydatnienie"/>
          <w:rFonts w:ascii="Times New Roman" w:hAnsi="Times New Roman" w:cs="Times New Roman"/>
          <w:i w:val="0"/>
          <w:color w:val="000000"/>
          <w:sz w:val="24"/>
          <w:szCs w:val="24"/>
          <w:shd w:val="clear" w:color="auto" w:fill="FFFFFF"/>
        </w:rPr>
        <w:t>experiment</w:t>
      </w:r>
      <w:proofErr w:type="gramEnd"/>
      <w:r w:rsidRPr="00943DA6">
        <w:rPr>
          <w:rStyle w:val="Uwydatnienie"/>
          <w:rFonts w:ascii="Times New Roman" w:hAnsi="Times New Roman" w:cs="Times New Roman"/>
          <w:i w:val="0"/>
          <w:color w:val="000000"/>
          <w:sz w:val="24"/>
          <w:szCs w:val="24"/>
          <w:shd w:val="clear" w:color="auto" w:fill="FFFFFF"/>
        </w:rPr>
        <w:t xml:space="preserve"> TEF was excluded due to limitations in availability of equipment required. As discussed by Reed and Hill (1996) </w:t>
      </w:r>
      <w:r w:rsidRPr="00943DA6">
        <w:rPr>
          <w:rFonts w:ascii="Times New Roman" w:hAnsi="Times New Roman" w:cs="Times New Roman"/>
          <w:sz w:val="24"/>
          <w:szCs w:val="24"/>
        </w:rPr>
        <w:t xml:space="preserve">ventilated-hood indirect calorimetry system </w:t>
      </w:r>
      <w:proofErr w:type="gramStart"/>
      <w:r w:rsidRPr="00943DA6">
        <w:rPr>
          <w:rFonts w:ascii="Times New Roman" w:hAnsi="Times New Roman" w:cs="Times New Roman"/>
          <w:sz w:val="24"/>
          <w:szCs w:val="24"/>
        </w:rPr>
        <w:t>is needed</w:t>
      </w:r>
      <w:proofErr w:type="gramEnd"/>
      <w:r w:rsidRPr="00943DA6">
        <w:rPr>
          <w:rFonts w:ascii="Times New Roman" w:hAnsi="Times New Roman" w:cs="Times New Roman"/>
          <w:sz w:val="24"/>
          <w:szCs w:val="24"/>
        </w:rPr>
        <w:t xml:space="preserve"> to calculate the accurate Resting Metabolic Rate in first place, so that the rest of the procedures are v</w:t>
      </w:r>
      <w:r w:rsidR="00943DA6">
        <w:rPr>
          <w:rFonts w:ascii="Times New Roman" w:hAnsi="Times New Roman" w:cs="Times New Roman"/>
          <w:sz w:val="24"/>
          <w:szCs w:val="24"/>
        </w:rPr>
        <w:t>alid. For collecting other data</w:t>
      </w:r>
      <w:r w:rsidRPr="00943DA6">
        <w:rPr>
          <w:rFonts w:ascii="Times New Roman" w:hAnsi="Times New Roman" w:cs="Times New Roman"/>
          <w:sz w:val="24"/>
          <w:szCs w:val="24"/>
        </w:rPr>
        <w:t xml:space="preserve"> cheap, quick, easy and non-invasive methods </w:t>
      </w:r>
      <w:proofErr w:type="gramStart"/>
      <w:r w:rsidRPr="00943DA6">
        <w:rPr>
          <w:rFonts w:ascii="Times New Roman" w:hAnsi="Times New Roman" w:cs="Times New Roman"/>
          <w:sz w:val="24"/>
          <w:szCs w:val="24"/>
        </w:rPr>
        <w:t>were used</w:t>
      </w:r>
      <w:proofErr w:type="gramEnd"/>
      <w:r w:rsidRPr="00943DA6">
        <w:rPr>
          <w:rFonts w:ascii="Times New Roman" w:hAnsi="Times New Roman" w:cs="Times New Roman"/>
          <w:sz w:val="24"/>
          <w:szCs w:val="24"/>
        </w:rPr>
        <w:t>.</w:t>
      </w:r>
    </w:p>
    <w:p w:rsidR="00FF2254" w:rsidRPr="00FF2254" w:rsidRDefault="00FF2254" w:rsidP="00943DA6">
      <w:pPr>
        <w:spacing w:line="360" w:lineRule="auto"/>
        <w:rPr>
          <w:rFonts w:ascii="Times New Roman" w:hAnsi="Times New Roman" w:cs="Times New Roman"/>
          <w:sz w:val="36"/>
          <w:szCs w:val="36"/>
        </w:rPr>
      </w:pPr>
      <w:r w:rsidRPr="00FF2254">
        <w:rPr>
          <w:rFonts w:ascii="Times New Roman" w:hAnsi="Times New Roman" w:cs="Times New Roman"/>
          <w:sz w:val="36"/>
          <w:szCs w:val="36"/>
        </w:rPr>
        <w:t>Methods</w:t>
      </w:r>
    </w:p>
    <w:p w:rsidR="00FF2254" w:rsidRPr="00943DA6" w:rsidRDefault="00FF2254" w:rsidP="00943DA6">
      <w:pPr>
        <w:pStyle w:val="Akapitzlist"/>
        <w:numPr>
          <w:ilvl w:val="0"/>
          <w:numId w:val="2"/>
        </w:numPr>
        <w:spacing w:line="360" w:lineRule="auto"/>
        <w:rPr>
          <w:rFonts w:ascii="Times New Roman" w:hAnsi="Times New Roman" w:cs="Times New Roman"/>
          <w:sz w:val="36"/>
          <w:szCs w:val="36"/>
        </w:rPr>
      </w:pPr>
      <w:r w:rsidRPr="00943DA6">
        <w:rPr>
          <w:rFonts w:ascii="Times New Roman" w:hAnsi="Times New Roman" w:cs="Times New Roman"/>
          <w:sz w:val="36"/>
          <w:szCs w:val="36"/>
        </w:rPr>
        <w:t>Calculation of</w:t>
      </w:r>
      <w:r w:rsidR="00943DA6">
        <w:rPr>
          <w:rFonts w:ascii="Times New Roman" w:hAnsi="Times New Roman" w:cs="Times New Roman"/>
          <w:sz w:val="36"/>
          <w:szCs w:val="36"/>
        </w:rPr>
        <w:t xml:space="preserve"> Energy Intake</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Each of the 50 participants involved (48 females and 12 males) kept a food diary for a 48-hour period (Figure 1.1). The average of the total energy content (kcal) form two days was calculated. </w:t>
      </w:r>
    </w:p>
    <w:p w:rsidR="00FF2254" w:rsidRPr="00943DA6" w:rsidRDefault="00943DA6" w:rsidP="00943DA6">
      <w:pPr>
        <w:pStyle w:val="Akapitzlist"/>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lastRenderedPageBreak/>
        <w:t>Energy Expenditure</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Each participant kept an activity diary for a </w:t>
      </w:r>
      <w:proofErr w:type="gramStart"/>
      <w:r w:rsidRPr="00FF2254">
        <w:rPr>
          <w:rFonts w:ascii="Times New Roman" w:hAnsi="Times New Roman" w:cs="Times New Roman"/>
          <w:sz w:val="24"/>
          <w:szCs w:val="24"/>
        </w:rPr>
        <w:t>48 hour</w:t>
      </w:r>
      <w:proofErr w:type="gramEnd"/>
      <w:r w:rsidRPr="00FF2254">
        <w:rPr>
          <w:rFonts w:ascii="Times New Roman" w:hAnsi="Times New Roman" w:cs="Times New Roman"/>
          <w:sz w:val="24"/>
          <w:szCs w:val="24"/>
        </w:rPr>
        <w:t xml:space="preserve"> period (Figure 1.2). The average from two days was calculated. Height of each individual </w:t>
      </w:r>
      <w:proofErr w:type="gramStart"/>
      <w:r w:rsidRPr="00FF2254">
        <w:rPr>
          <w:rFonts w:ascii="Times New Roman" w:hAnsi="Times New Roman" w:cs="Times New Roman"/>
          <w:sz w:val="24"/>
          <w:szCs w:val="24"/>
        </w:rPr>
        <w:t>was measured</w:t>
      </w:r>
      <w:proofErr w:type="gramEnd"/>
      <w:r w:rsidRPr="00FF2254">
        <w:rPr>
          <w:rFonts w:ascii="Times New Roman" w:hAnsi="Times New Roman" w:cs="Times New Roman"/>
          <w:sz w:val="24"/>
          <w:szCs w:val="24"/>
        </w:rPr>
        <w:t xml:space="preserve"> using the </w:t>
      </w:r>
      <w:proofErr w:type="spellStart"/>
      <w:r w:rsidRPr="00FF2254">
        <w:rPr>
          <w:rFonts w:ascii="Times New Roman" w:hAnsi="Times New Roman" w:cs="Times New Roman"/>
          <w:sz w:val="24"/>
          <w:szCs w:val="24"/>
        </w:rPr>
        <w:t>stadiometer</w:t>
      </w:r>
      <w:proofErr w:type="spellEnd"/>
      <w:r w:rsidRPr="00FF2254">
        <w:rPr>
          <w:rFonts w:ascii="Times New Roman" w:hAnsi="Times New Roman" w:cs="Times New Roman"/>
          <w:sz w:val="24"/>
          <w:szCs w:val="24"/>
        </w:rPr>
        <w:t xml:space="preserve">. Each participant stand bare feet in a natural position and the height </w:t>
      </w:r>
      <w:proofErr w:type="gramStart"/>
      <w:r w:rsidRPr="00FF2254">
        <w:rPr>
          <w:rFonts w:ascii="Times New Roman" w:hAnsi="Times New Roman" w:cs="Times New Roman"/>
          <w:sz w:val="24"/>
          <w:szCs w:val="24"/>
        </w:rPr>
        <w:t>was noted</w:t>
      </w:r>
      <w:proofErr w:type="gramEnd"/>
      <w:r w:rsidRPr="00FF2254">
        <w:rPr>
          <w:rFonts w:ascii="Times New Roman" w:hAnsi="Times New Roman" w:cs="Times New Roman"/>
          <w:sz w:val="24"/>
          <w:szCs w:val="24"/>
        </w:rPr>
        <w:t xml:space="preserve">. Resting Energy Expenditure (REE) </w:t>
      </w:r>
      <w:proofErr w:type="gramStart"/>
      <w:r w:rsidRPr="00FF2254">
        <w:rPr>
          <w:rFonts w:ascii="Times New Roman" w:hAnsi="Times New Roman" w:cs="Times New Roman"/>
          <w:sz w:val="24"/>
          <w:szCs w:val="24"/>
        </w:rPr>
        <w:t>was measured</w:t>
      </w:r>
      <w:proofErr w:type="gramEnd"/>
      <w:r w:rsidRPr="00FF2254">
        <w:rPr>
          <w:rFonts w:ascii="Times New Roman" w:hAnsi="Times New Roman" w:cs="Times New Roman"/>
          <w:sz w:val="24"/>
          <w:szCs w:val="24"/>
        </w:rPr>
        <w:t xml:space="preserve"> using a spirometer for five minutes placing a mouthpiece removed from a Milton fluid in the mouth and clipping the nose. Each subject was breathing from spirometer for 5 minutes. Each individual </w:t>
      </w:r>
      <w:proofErr w:type="gramStart"/>
      <w:r w:rsidRPr="00FF2254">
        <w:rPr>
          <w:rFonts w:ascii="Times New Roman" w:hAnsi="Times New Roman" w:cs="Times New Roman"/>
          <w:sz w:val="24"/>
          <w:szCs w:val="24"/>
        </w:rPr>
        <w:t>was told</w:t>
      </w:r>
      <w:proofErr w:type="gramEnd"/>
      <w:r w:rsidRPr="00FF2254">
        <w:rPr>
          <w:rFonts w:ascii="Times New Roman" w:hAnsi="Times New Roman" w:cs="Times New Roman"/>
          <w:sz w:val="24"/>
          <w:szCs w:val="24"/>
        </w:rPr>
        <w:t xml:space="preserve"> to relax breath in from the spirometer at the start and exhale into the spirometer at the end of time. Oxygen volume inhaled </w:t>
      </w:r>
      <w:proofErr w:type="gramStart"/>
      <w:r w:rsidRPr="00FF2254">
        <w:rPr>
          <w:rFonts w:ascii="Times New Roman" w:hAnsi="Times New Roman" w:cs="Times New Roman"/>
          <w:sz w:val="24"/>
          <w:szCs w:val="24"/>
        </w:rPr>
        <w:t>was subtracted</w:t>
      </w:r>
      <w:proofErr w:type="gramEnd"/>
      <w:r w:rsidRPr="00FF2254">
        <w:rPr>
          <w:rFonts w:ascii="Times New Roman" w:hAnsi="Times New Roman" w:cs="Times New Roman"/>
          <w:sz w:val="24"/>
          <w:szCs w:val="24"/>
        </w:rPr>
        <w:t xml:space="preserve"> from the initial volume of oxygen present in the spirometer. Then each litre of oxygen inhaled </w:t>
      </w:r>
      <w:proofErr w:type="gramStart"/>
      <w:r w:rsidRPr="00FF2254">
        <w:rPr>
          <w:rFonts w:ascii="Times New Roman" w:hAnsi="Times New Roman" w:cs="Times New Roman"/>
          <w:sz w:val="24"/>
          <w:szCs w:val="24"/>
        </w:rPr>
        <w:t>was converted</w:t>
      </w:r>
      <w:proofErr w:type="gramEnd"/>
      <w:r w:rsidRPr="00FF2254">
        <w:rPr>
          <w:rFonts w:ascii="Times New Roman" w:hAnsi="Times New Roman" w:cs="Times New Roman"/>
          <w:sz w:val="24"/>
          <w:szCs w:val="24"/>
        </w:rPr>
        <w:t xml:space="preserve"> into kcal of energy knowing that each litre produces 4.8 kcal of energy. </w:t>
      </w:r>
      <w:proofErr w:type="gramStart"/>
      <w:r w:rsidRPr="00FF2254">
        <w:rPr>
          <w:rFonts w:ascii="Times New Roman" w:hAnsi="Times New Roman" w:cs="Times New Roman"/>
          <w:sz w:val="24"/>
          <w:szCs w:val="24"/>
        </w:rPr>
        <w:t>Therefore</w:t>
      </w:r>
      <w:proofErr w:type="gramEnd"/>
      <w:r w:rsidRPr="00FF2254">
        <w:rPr>
          <w:rFonts w:ascii="Times New Roman" w:hAnsi="Times New Roman" w:cs="Times New Roman"/>
          <w:sz w:val="24"/>
          <w:szCs w:val="24"/>
        </w:rPr>
        <w:t xml:space="preserve"> by knowing the average number of calories used per minute, results were scaled into the 24 hour period of time to obtain REE. This allowed </w:t>
      </w:r>
      <w:proofErr w:type="gramStart"/>
      <w:r w:rsidRPr="00FF2254">
        <w:rPr>
          <w:rFonts w:ascii="Times New Roman" w:hAnsi="Times New Roman" w:cs="Times New Roman"/>
          <w:sz w:val="24"/>
          <w:szCs w:val="24"/>
        </w:rPr>
        <w:t>to calculate</w:t>
      </w:r>
      <w:proofErr w:type="gramEnd"/>
      <w:r w:rsidRPr="00FF2254">
        <w:rPr>
          <w:rFonts w:ascii="Times New Roman" w:hAnsi="Times New Roman" w:cs="Times New Roman"/>
          <w:sz w:val="24"/>
          <w:szCs w:val="24"/>
        </w:rPr>
        <w:t xml:space="preserve"> the Total Energy Expenditure (TEE) by multiplying REE with daily activity factor.</w:t>
      </w:r>
    </w:p>
    <w:p w:rsidR="00FF2254" w:rsidRPr="00943DA6" w:rsidRDefault="00943DA6" w:rsidP="00943DA6">
      <w:pPr>
        <w:pStyle w:val="Akapitzlist"/>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t>Energy Stored</w:t>
      </w:r>
    </w:p>
    <w:p w:rsidR="00FF2254" w:rsidRPr="00943DA6"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Weight and </w:t>
      </w:r>
      <w:proofErr w:type="gramStart"/>
      <w:r w:rsidR="00361EC1">
        <w:rPr>
          <w:rFonts w:ascii="Times New Roman" w:hAnsi="Times New Roman" w:cs="Times New Roman"/>
          <w:sz w:val="24"/>
          <w:szCs w:val="24"/>
        </w:rPr>
        <w:t>BF%</w:t>
      </w:r>
      <w:proofErr w:type="gramEnd"/>
      <w:r w:rsidRPr="00FF2254">
        <w:rPr>
          <w:rFonts w:ascii="Times New Roman" w:hAnsi="Times New Roman" w:cs="Times New Roman"/>
          <w:sz w:val="24"/>
          <w:szCs w:val="24"/>
        </w:rPr>
        <w:t xml:space="preserve"> </w:t>
      </w:r>
      <w:r w:rsidR="00361EC1">
        <w:rPr>
          <w:rFonts w:ascii="Times New Roman" w:hAnsi="Times New Roman" w:cs="Times New Roman"/>
          <w:sz w:val="24"/>
          <w:szCs w:val="24"/>
        </w:rPr>
        <w:t>were</w:t>
      </w:r>
      <w:r w:rsidRPr="00FF2254">
        <w:rPr>
          <w:rFonts w:ascii="Times New Roman" w:hAnsi="Times New Roman" w:cs="Times New Roman"/>
          <w:sz w:val="24"/>
          <w:szCs w:val="24"/>
        </w:rPr>
        <w:t xml:space="preserve"> measured using a laboratory scale (</w:t>
      </w:r>
      <w:proofErr w:type="spellStart"/>
      <w:r w:rsidRPr="00FF2254">
        <w:rPr>
          <w:rFonts w:ascii="Times New Roman" w:hAnsi="Times New Roman" w:cs="Times New Roman"/>
          <w:sz w:val="24"/>
          <w:szCs w:val="24"/>
        </w:rPr>
        <w:t>Tanita</w:t>
      </w:r>
      <w:proofErr w:type="spellEnd"/>
      <w:r w:rsidRPr="00FF2254">
        <w:rPr>
          <w:rFonts w:ascii="Times New Roman" w:hAnsi="Times New Roman" w:cs="Times New Roman"/>
          <w:sz w:val="24"/>
          <w:szCs w:val="24"/>
        </w:rPr>
        <w:t>) incorporated with Bioe</w:t>
      </w:r>
      <w:r w:rsidR="00361EC1">
        <w:rPr>
          <w:rFonts w:ascii="Times New Roman" w:hAnsi="Times New Roman" w:cs="Times New Roman"/>
          <w:sz w:val="24"/>
          <w:szCs w:val="24"/>
        </w:rPr>
        <w:t>lectric Impedance Analysis</w:t>
      </w:r>
      <w:r w:rsidRPr="00FF2254">
        <w:rPr>
          <w:rFonts w:ascii="Times New Roman" w:hAnsi="Times New Roman" w:cs="Times New Roman"/>
          <w:sz w:val="24"/>
          <w:szCs w:val="24"/>
        </w:rPr>
        <w:t xml:space="preserve">. One kilogram </w:t>
      </w:r>
      <w:proofErr w:type="gramStart"/>
      <w:r w:rsidRPr="00FF2254">
        <w:rPr>
          <w:rFonts w:ascii="Times New Roman" w:hAnsi="Times New Roman" w:cs="Times New Roman"/>
          <w:sz w:val="24"/>
          <w:szCs w:val="24"/>
        </w:rPr>
        <w:t>was subtracted</w:t>
      </w:r>
      <w:proofErr w:type="gramEnd"/>
      <w:r w:rsidRPr="00FF2254">
        <w:rPr>
          <w:rFonts w:ascii="Times New Roman" w:hAnsi="Times New Roman" w:cs="Times New Roman"/>
          <w:sz w:val="24"/>
          <w:szCs w:val="24"/>
        </w:rPr>
        <w:t xml:space="preserve"> from the weight for additional clothing. From the data gathered, Body Mass Index (BMI) was calculated (Figure 1.3). Then </w:t>
      </w:r>
      <w:r w:rsidR="00361EC1">
        <w:rPr>
          <w:rFonts w:ascii="Times New Roman" w:hAnsi="Times New Roman" w:cs="Times New Roman"/>
          <w:sz w:val="24"/>
          <w:szCs w:val="24"/>
        </w:rPr>
        <w:t>WHR</w:t>
      </w:r>
      <w:r w:rsidRPr="00FF2254">
        <w:rPr>
          <w:rFonts w:ascii="Times New Roman" w:hAnsi="Times New Roman" w:cs="Times New Roman"/>
          <w:sz w:val="24"/>
          <w:szCs w:val="24"/>
        </w:rPr>
        <w:t xml:space="preserve"> was measured by noting the narrowest point on the torso and the greatest circumference at the buttocks using a </w:t>
      </w:r>
      <w:proofErr w:type="gramStart"/>
      <w:r w:rsidRPr="00FF2254">
        <w:rPr>
          <w:rFonts w:ascii="Times New Roman" w:hAnsi="Times New Roman" w:cs="Times New Roman"/>
          <w:sz w:val="24"/>
          <w:szCs w:val="24"/>
        </w:rPr>
        <w:t>tape-measure</w:t>
      </w:r>
      <w:proofErr w:type="gramEnd"/>
      <w:r w:rsidRPr="00FF2254">
        <w:rPr>
          <w:rFonts w:ascii="Times New Roman" w:hAnsi="Times New Roman" w:cs="Times New Roman"/>
          <w:sz w:val="24"/>
          <w:szCs w:val="24"/>
        </w:rPr>
        <w:t>. Those two values where then divided respectively.</w:t>
      </w:r>
    </w:p>
    <w:p w:rsidR="00FF2254" w:rsidRPr="00FF2254" w:rsidRDefault="00943DA6" w:rsidP="00943DA6">
      <w:pPr>
        <w:spacing w:line="360" w:lineRule="auto"/>
        <w:rPr>
          <w:rFonts w:ascii="Times New Roman" w:hAnsi="Times New Roman" w:cs="Times New Roman"/>
          <w:sz w:val="36"/>
          <w:szCs w:val="36"/>
        </w:rPr>
      </w:pPr>
      <w:r>
        <w:rPr>
          <w:rFonts w:ascii="Times New Roman" w:hAnsi="Times New Roman" w:cs="Times New Roman"/>
          <w:sz w:val="36"/>
          <w:szCs w:val="36"/>
        </w:rPr>
        <w:t>Results</w:t>
      </w:r>
    </w:p>
    <w:p w:rsidR="00361EC1" w:rsidRDefault="00361EC1"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Energy Balance </w:t>
      </w:r>
      <w:proofErr w:type="gramStart"/>
      <w:r>
        <w:rPr>
          <w:rFonts w:ascii="Times New Roman" w:hAnsi="Times New Roman" w:cs="Times New Roman"/>
          <w:sz w:val="24"/>
          <w:szCs w:val="24"/>
        </w:rPr>
        <w:t>is treated</w:t>
      </w:r>
      <w:proofErr w:type="gramEnd"/>
      <w:r>
        <w:rPr>
          <w:rFonts w:ascii="Times New Roman" w:hAnsi="Times New Roman" w:cs="Times New Roman"/>
          <w:sz w:val="24"/>
          <w:szCs w:val="24"/>
        </w:rPr>
        <w:t xml:space="preserve"> as the </w:t>
      </w:r>
      <w:r w:rsidRPr="00361EC1">
        <w:rPr>
          <w:rFonts w:ascii="Times New Roman" w:hAnsi="Times New Roman" w:cs="Times New Roman"/>
          <w:b/>
          <w:sz w:val="24"/>
          <w:szCs w:val="24"/>
        </w:rPr>
        <w:t>independent variable</w:t>
      </w:r>
      <w:r>
        <w:rPr>
          <w:rFonts w:ascii="Times New Roman" w:hAnsi="Times New Roman" w:cs="Times New Roman"/>
          <w:sz w:val="24"/>
          <w:szCs w:val="24"/>
        </w:rPr>
        <w:t xml:space="preserve"> throughout this analysis, as it is a direct cause of body composition changes.</w:t>
      </w:r>
    </w:p>
    <w:p w:rsidR="00361EC1" w:rsidRDefault="00361EC1"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WHR, BMI </w:t>
      </w:r>
    </w:p>
    <w:p w:rsidR="00361EC1" w:rsidRDefault="00361EC1"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variables </w:t>
      </w:r>
      <w:proofErr w:type="gramStart"/>
      <w:r>
        <w:rPr>
          <w:rFonts w:ascii="Times New Roman" w:hAnsi="Times New Roman" w:cs="Times New Roman"/>
          <w:sz w:val="24"/>
          <w:szCs w:val="24"/>
        </w:rPr>
        <w:t>are analysed</w:t>
      </w:r>
      <w:proofErr w:type="gramEnd"/>
      <w:r>
        <w:rPr>
          <w:rFonts w:ascii="Times New Roman" w:hAnsi="Times New Roman" w:cs="Times New Roman"/>
          <w:sz w:val="24"/>
          <w:szCs w:val="24"/>
        </w:rPr>
        <w:t xml:space="preserve"> as </w:t>
      </w:r>
    </w:p>
    <w:p w:rsidR="00361EC1" w:rsidRDefault="00361EC1"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To enable powerful statistical analysis </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For each person Energy Balance (E_B) </w:t>
      </w:r>
      <w:proofErr w:type="gramStart"/>
      <w:r w:rsidRPr="00FF2254">
        <w:rPr>
          <w:rFonts w:ascii="Times New Roman" w:hAnsi="Times New Roman" w:cs="Times New Roman"/>
          <w:sz w:val="24"/>
          <w:szCs w:val="24"/>
        </w:rPr>
        <w:t>was calculated</w:t>
      </w:r>
      <w:proofErr w:type="gramEnd"/>
      <w:r w:rsidRPr="00FF2254">
        <w:rPr>
          <w:rFonts w:ascii="Times New Roman" w:hAnsi="Times New Roman" w:cs="Times New Roman"/>
          <w:sz w:val="24"/>
          <w:szCs w:val="24"/>
        </w:rPr>
        <w:t xml:space="preserve"> by subtracting energy output from energy intake. The following </w:t>
      </w:r>
      <w:proofErr w:type="gramStart"/>
      <w:r w:rsidRPr="00FF2254">
        <w:rPr>
          <w:rFonts w:ascii="Times New Roman" w:hAnsi="Times New Roman" w:cs="Times New Roman"/>
          <w:sz w:val="24"/>
          <w:szCs w:val="24"/>
        </w:rPr>
        <w:t>3</w:t>
      </w:r>
      <w:proofErr w:type="gramEnd"/>
      <w:r w:rsidRPr="00FF2254">
        <w:rPr>
          <w:rFonts w:ascii="Times New Roman" w:hAnsi="Times New Roman" w:cs="Times New Roman"/>
          <w:sz w:val="24"/>
          <w:szCs w:val="24"/>
        </w:rPr>
        <w:t xml:space="preserve"> graphs were produced separately for males and females: BMI against E_B (fig. 1 and 2), body fat percentage BF_% against E_B (fig. 3, 4), and WHR </w:t>
      </w:r>
      <w:r w:rsidRPr="00FF2254">
        <w:rPr>
          <w:rFonts w:ascii="Times New Roman" w:hAnsi="Times New Roman" w:cs="Times New Roman"/>
          <w:sz w:val="24"/>
          <w:szCs w:val="24"/>
        </w:rPr>
        <w:lastRenderedPageBreak/>
        <w:t xml:space="preserve">against E_B (fig. 5, 6). For each </w:t>
      </w:r>
      <w:proofErr w:type="gramStart"/>
      <w:r w:rsidRPr="00FF2254">
        <w:rPr>
          <w:rFonts w:ascii="Times New Roman" w:hAnsi="Times New Roman" w:cs="Times New Roman"/>
          <w:sz w:val="24"/>
          <w:szCs w:val="24"/>
        </w:rPr>
        <w:t>graph</w:t>
      </w:r>
      <w:proofErr w:type="gramEnd"/>
      <w:r w:rsidRPr="00FF2254">
        <w:rPr>
          <w:rFonts w:ascii="Times New Roman" w:hAnsi="Times New Roman" w:cs="Times New Roman"/>
          <w:sz w:val="24"/>
          <w:szCs w:val="24"/>
        </w:rPr>
        <w:t xml:space="preserve"> the line of best fit was used to investigate correlation in the sample.</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In graph 1 (females one) there is a negative association between BMI and energy intake </w:t>
      </w:r>
      <w:proofErr w:type="gramStart"/>
      <w:r w:rsidRPr="00FF2254">
        <w:rPr>
          <w:rFonts w:ascii="Times New Roman" w:hAnsi="Times New Roman" w:cs="Times New Roman"/>
          <w:sz w:val="24"/>
          <w:szCs w:val="24"/>
        </w:rPr>
        <w:t>( The</w:t>
      </w:r>
      <w:proofErr w:type="gramEnd"/>
      <w:r w:rsidRPr="00FF2254">
        <w:rPr>
          <w:rFonts w:ascii="Times New Roman" w:hAnsi="Times New Roman" w:cs="Times New Roman"/>
          <w:sz w:val="24"/>
          <w:szCs w:val="24"/>
        </w:rPr>
        <w:t xml:space="preserve"> higher the energy Intake, the lower the BM) The trend is the same for males, however in  females it is slightly more negative.</w:t>
      </w:r>
    </w:p>
    <w:p w:rsidR="00FF2254" w:rsidRPr="00FF2254" w:rsidRDefault="00FF2254" w:rsidP="00943DA6">
      <w:pPr>
        <w:spacing w:line="360" w:lineRule="auto"/>
        <w:rPr>
          <w:rFonts w:ascii="Times New Roman" w:hAnsi="Times New Roman" w:cs="Times New Roman"/>
          <w:sz w:val="36"/>
          <w:szCs w:val="36"/>
        </w:rPr>
      </w:pPr>
      <w:r w:rsidRPr="00FF2254">
        <w:rPr>
          <w:rFonts w:ascii="Times New Roman" w:hAnsi="Times New Roman" w:cs="Times New Roman"/>
          <w:sz w:val="36"/>
          <w:szCs w:val="36"/>
        </w:rPr>
        <w:t>Limitations:</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There are certain </w:t>
      </w:r>
      <w:proofErr w:type="gramStart"/>
      <w:r w:rsidRPr="00FF2254">
        <w:rPr>
          <w:rFonts w:ascii="Times New Roman" w:hAnsi="Times New Roman" w:cs="Times New Roman"/>
          <w:sz w:val="24"/>
          <w:szCs w:val="24"/>
        </w:rPr>
        <w:t>procedures which</w:t>
      </w:r>
      <w:proofErr w:type="gramEnd"/>
      <w:r w:rsidRPr="00FF2254">
        <w:rPr>
          <w:rFonts w:ascii="Times New Roman" w:hAnsi="Times New Roman" w:cs="Times New Roman"/>
          <w:sz w:val="24"/>
          <w:szCs w:val="24"/>
        </w:rPr>
        <w:t xml:space="preserve"> may have </w:t>
      </w:r>
      <w:proofErr w:type="spellStart"/>
      <w:r w:rsidRPr="00FF2254">
        <w:rPr>
          <w:rFonts w:ascii="Times New Roman" w:hAnsi="Times New Roman" w:cs="Times New Roman"/>
          <w:sz w:val="24"/>
          <w:szCs w:val="24"/>
        </w:rPr>
        <w:t>lead</w:t>
      </w:r>
      <w:proofErr w:type="spellEnd"/>
      <w:r w:rsidRPr="00FF2254">
        <w:rPr>
          <w:rFonts w:ascii="Times New Roman" w:hAnsi="Times New Roman" w:cs="Times New Roman"/>
          <w:sz w:val="24"/>
          <w:szCs w:val="24"/>
        </w:rPr>
        <w:t xml:space="preserve"> to errors. To make the experiment statistically more valid, higher number of participants </w:t>
      </w:r>
      <w:proofErr w:type="gramStart"/>
      <w:r w:rsidRPr="00FF2254">
        <w:rPr>
          <w:rFonts w:ascii="Times New Roman" w:hAnsi="Times New Roman" w:cs="Times New Roman"/>
          <w:sz w:val="24"/>
          <w:szCs w:val="24"/>
        </w:rPr>
        <w:t>should have been used</w:t>
      </w:r>
      <w:proofErr w:type="gramEnd"/>
      <w:r w:rsidRPr="00FF2254">
        <w:rPr>
          <w:rFonts w:ascii="Times New Roman" w:hAnsi="Times New Roman" w:cs="Times New Roman"/>
          <w:sz w:val="24"/>
          <w:szCs w:val="24"/>
        </w:rPr>
        <w:t xml:space="preserve"> as well as equal number of males and females. A </w:t>
      </w:r>
      <w:proofErr w:type="gramStart"/>
      <w:r w:rsidRPr="00FF2254">
        <w:rPr>
          <w:rFonts w:ascii="Times New Roman" w:hAnsi="Times New Roman" w:cs="Times New Roman"/>
          <w:sz w:val="24"/>
          <w:szCs w:val="24"/>
        </w:rPr>
        <w:t>48 hour</w:t>
      </w:r>
      <w:proofErr w:type="gramEnd"/>
      <w:r w:rsidRPr="00FF2254">
        <w:rPr>
          <w:rFonts w:ascii="Times New Roman" w:hAnsi="Times New Roman" w:cs="Times New Roman"/>
          <w:sz w:val="24"/>
          <w:szCs w:val="24"/>
        </w:rPr>
        <w:t xml:space="preserve"> period might not be an accurate source of the exact diet and activity of a person. </w:t>
      </w:r>
      <w:proofErr w:type="spellStart"/>
      <w:r w:rsidRPr="00FF2254">
        <w:rPr>
          <w:rFonts w:ascii="Times New Roman" w:hAnsi="Times New Roman" w:cs="Times New Roman"/>
          <w:sz w:val="24"/>
          <w:szCs w:val="24"/>
        </w:rPr>
        <w:t>Additionaly</w:t>
      </w:r>
      <w:proofErr w:type="spellEnd"/>
      <w:r w:rsidRPr="00FF2254">
        <w:rPr>
          <w:rFonts w:ascii="Times New Roman" w:hAnsi="Times New Roman" w:cs="Times New Roman"/>
          <w:sz w:val="24"/>
          <w:szCs w:val="24"/>
        </w:rPr>
        <w:t xml:space="preserve">, data provided might not have been honest </w:t>
      </w:r>
      <w:proofErr w:type="gramStart"/>
      <w:r w:rsidRPr="00FF2254">
        <w:rPr>
          <w:rFonts w:ascii="Times New Roman" w:hAnsi="Times New Roman" w:cs="Times New Roman"/>
          <w:sz w:val="24"/>
          <w:szCs w:val="24"/>
        </w:rPr>
        <w:t>due to the fact that</w:t>
      </w:r>
      <w:proofErr w:type="gramEnd"/>
      <w:r w:rsidRPr="00FF2254">
        <w:rPr>
          <w:rFonts w:ascii="Times New Roman" w:hAnsi="Times New Roman" w:cs="Times New Roman"/>
          <w:sz w:val="24"/>
          <w:szCs w:val="24"/>
        </w:rPr>
        <w:t xml:space="preserve"> subjects knew in what way their data was being analysed. One of the ways to improve accuracy could be to ask subjects to keep food and activity diaries for a month without any additional information provided about the experiment. One of the biggest errors was the measure of REE, because it was done in a laboratory and for a short </w:t>
      </w:r>
      <w:proofErr w:type="gramStart"/>
      <w:r w:rsidRPr="00FF2254">
        <w:rPr>
          <w:rFonts w:ascii="Times New Roman" w:hAnsi="Times New Roman" w:cs="Times New Roman"/>
          <w:sz w:val="24"/>
          <w:szCs w:val="24"/>
        </w:rPr>
        <w:t>period of time</w:t>
      </w:r>
      <w:proofErr w:type="gramEnd"/>
      <w:r w:rsidRPr="00FF2254">
        <w:rPr>
          <w:rFonts w:ascii="Times New Roman" w:hAnsi="Times New Roman" w:cs="Times New Roman"/>
          <w:sz w:val="24"/>
          <w:szCs w:val="24"/>
        </w:rPr>
        <w:t xml:space="preserve">. To improve this, each individual could rest for 30 minutes before the test </w:t>
      </w:r>
      <w:proofErr w:type="gramStart"/>
      <w:r w:rsidRPr="00FF2254">
        <w:rPr>
          <w:rFonts w:ascii="Times New Roman" w:hAnsi="Times New Roman" w:cs="Times New Roman"/>
          <w:sz w:val="24"/>
          <w:szCs w:val="24"/>
        </w:rPr>
        <w:t>was done</w:t>
      </w:r>
      <w:proofErr w:type="gramEnd"/>
      <w:r w:rsidRPr="00FF2254">
        <w:rPr>
          <w:rFonts w:ascii="Times New Roman" w:hAnsi="Times New Roman" w:cs="Times New Roman"/>
          <w:sz w:val="24"/>
          <w:szCs w:val="24"/>
        </w:rPr>
        <w:t xml:space="preserve">, should consume the last meal 2 hours before the test, do the test in a quiet room and should not move their arms and legs during. Body fat percentage and weight of each participant </w:t>
      </w:r>
      <w:proofErr w:type="gramStart"/>
      <w:r w:rsidRPr="00FF2254">
        <w:rPr>
          <w:rFonts w:ascii="Times New Roman" w:hAnsi="Times New Roman" w:cs="Times New Roman"/>
          <w:sz w:val="24"/>
          <w:szCs w:val="24"/>
        </w:rPr>
        <w:t>was measured</w:t>
      </w:r>
      <w:proofErr w:type="gramEnd"/>
      <w:r w:rsidRPr="00FF2254">
        <w:rPr>
          <w:rFonts w:ascii="Times New Roman" w:hAnsi="Times New Roman" w:cs="Times New Roman"/>
          <w:sz w:val="24"/>
          <w:szCs w:val="24"/>
        </w:rPr>
        <w:t xml:space="preserve"> in clothes, which influenced values relying on those. To improve the accuracy for both of those all participants should be naked and on an empty stomach in the morning in case of water and food influence. Equal number of males is needed to increase accuracy for male results (mention graphs) REPETITION?</w:t>
      </w:r>
    </w:p>
    <w:p w:rsidR="00FF2254" w:rsidRPr="00FF2254" w:rsidRDefault="00FF2254" w:rsidP="00943DA6">
      <w:pPr>
        <w:spacing w:line="360" w:lineRule="auto"/>
        <w:rPr>
          <w:rFonts w:ascii="Times New Roman" w:hAnsi="Times New Roman" w:cs="Times New Roman"/>
          <w:sz w:val="24"/>
          <w:szCs w:val="24"/>
        </w:rPr>
      </w:pPr>
    </w:p>
    <w:p w:rsidR="00FF2254" w:rsidRPr="00FF2254" w:rsidRDefault="00FF2254" w:rsidP="00943DA6">
      <w:pPr>
        <w:spacing w:line="360" w:lineRule="auto"/>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1378"/>
        <w:gridCol w:w="1422"/>
        <w:gridCol w:w="2136"/>
        <w:gridCol w:w="1343"/>
        <w:gridCol w:w="1397"/>
        <w:gridCol w:w="1340"/>
      </w:tblGrid>
      <w:tr w:rsidR="00FF2254" w:rsidRPr="00FF2254" w:rsidTr="008D1F70">
        <w:tc>
          <w:tcPr>
            <w:tcW w:w="1395" w:type="dxa"/>
          </w:tcPr>
          <w:p w:rsidR="00FF2254" w:rsidRPr="00FF2254" w:rsidRDefault="00FF2254" w:rsidP="00943DA6">
            <w:pPr>
              <w:spacing w:line="360" w:lineRule="auto"/>
              <w:rPr>
                <w:rFonts w:ascii="Times New Roman" w:hAnsi="Times New Roman" w:cs="Times New Roman"/>
                <w:sz w:val="24"/>
                <w:szCs w:val="24"/>
              </w:rPr>
            </w:pPr>
          </w:p>
        </w:tc>
        <w:tc>
          <w:tcPr>
            <w:tcW w:w="1432"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Food/drink consumed</w:t>
            </w:r>
          </w:p>
        </w:tc>
        <w:tc>
          <w:tcPr>
            <w:tcW w:w="204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Portion small/medium/large</w:t>
            </w:r>
          </w:p>
        </w:tc>
        <w:tc>
          <w:tcPr>
            <w:tcW w:w="1368"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Amount (g)</w:t>
            </w:r>
          </w:p>
        </w:tc>
        <w:tc>
          <w:tcPr>
            <w:tcW w:w="1411"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Energy Content (kcal/100)</w:t>
            </w:r>
          </w:p>
        </w:tc>
        <w:tc>
          <w:tcPr>
            <w:tcW w:w="1367"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Total Energy Content (kcal)</w:t>
            </w:r>
          </w:p>
        </w:tc>
      </w:tr>
      <w:tr w:rsidR="00FF2254" w:rsidRPr="00FF2254" w:rsidTr="008D1F70">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Breakfast</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Lunch</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Tea</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lastRenderedPageBreak/>
              <w:t>Supper</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Extra Snacks</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6" w:type="dxa"/>
            <w:gridSpan w:val="6"/>
            <w:tcBorders>
              <w:left w:val="single" w:sz="4" w:space="0" w:color="auto"/>
              <w:bottom w:val="single" w:sz="4" w:space="0" w:color="auto"/>
              <w:right w:val="single" w:sz="4" w:space="0" w:color="auto"/>
            </w:tcBorders>
          </w:tcPr>
          <w:p w:rsidR="00FF2254" w:rsidRPr="00FF2254" w:rsidRDefault="00FF2254" w:rsidP="00943DA6">
            <w:pPr>
              <w:spacing w:line="360" w:lineRule="auto"/>
              <w:jc w:val="right"/>
              <w:rPr>
                <w:rFonts w:ascii="Times New Roman" w:hAnsi="Times New Roman" w:cs="Times New Roman"/>
                <w:sz w:val="24"/>
                <w:szCs w:val="24"/>
              </w:rPr>
            </w:pPr>
            <w:r w:rsidRPr="00FF2254">
              <w:rPr>
                <w:rFonts w:ascii="Times New Roman" w:hAnsi="Times New Roman" w:cs="Times New Roman"/>
                <w:sz w:val="24"/>
                <w:szCs w:val="24"/>
              </w:rPr>
              <w:t>TOTAL FOR 24 HOURS (kcal)</w:t>
            </w:r>
          </w:p>
        </w:tc>
      </w:tr>
    </w:tbl>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Figure 1.1 Food Diary for a </w:t>
      </w:r>
      <w:proofErr w:type="gramStart"/>
      <w:r w:rsidRPr="00FF2254">
        <w:rPr>
          <w:rFonts w:ascii="Times New Roman" w:hAnsi="Times New Roman" w:cs="Times New Roman"/>
          <w:sz w:val="24"/>
          <w:szCs w:val="24"/>
        </w:rPr>
        <w:t>24 hour</w:t>
      </w:r>
      <w:proofErr w:type="gramEnd"/>
      <w:r w:rsidRPr="00FF2254">
        <w:rPr>
          <w:rFonts w:ascii="Times New Roman" w:hAnsi="Times New Roman" w:cs="Times New Roman"/>
          <w:sz w:val="24"/>
          <w:szCs w:val="24"/>
        </w:rPr>
        <w:t xml:space="preserve"> period</w:t>
      </w:r>
    </w:p>
    <w:p w:rsidR="00FF2254" w:rsidRPr="00FF2254" w:rsidRDefault="00FF2254" w:rsidP="00943DA6">
      <w:pPr>
        <w:spacing w:line="360" w:lineRule="auto"/>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1499"/>
        <w:gridCol w:w="1499"/>
        <w:gridCol w:w="1503"/>
        <w:gridCol w:w="1503"/>
        <w:gridCol w:w="1509"/>
        <w:gridCol w:w="1503"/>
      </w:tblGrid>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Hours</w:t>
            </w:r>
          </w:p>
        </w:tc>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Time of day</w:t>
            </w:r>
          </w:p>
        </w:tc>
        <w:tc>
          <w:tcPr>
            <w:tcW w:w="150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Activity</w:t>
            </w:r>
          </w:p>
        </w:tc>
        <w:tc>
          <w:tcPr>
            <w:tcW w:w="150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Duration (hours)</w:t>
            </w:r>
          </w:p>
        </w:tc>
        <w:tc>
          <w:tcPr>
            <w:tcW w:w="150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Activity factor</w:t>
            </w:r>
          </w:p>
        </w:tc>
        <w:tc>
          <w:tcPr>
            <w:tcW w:w="150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Duration</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X</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Activity factor</w:t>
            </w: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3</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4</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5</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6</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7</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8</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9</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10</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11</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12</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13</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14</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15</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16</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17</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18</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19</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20</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21</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22</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lastRenderedPageBreak/>
              <w:t>23</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24</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8D1F7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7513" w:type="dxa"/>
            <w:gridSpan w:val="5"/>
            <w:tcBorders>
              <w:left w:val="single" w:sz="4" w:space="0" w:color="auto"/>
              <w:bottom w:val="single" w:sz="4" w:space="0" w:color="auto"/>
              <w:right w:val="single" w:sz="4" w:space="0" w:color="auto"/>
            </w:tcBorders>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TOTAL</w:t>
            </w:r>
          </w:p>
        </w:tc>
        <w:tc>
          <w:tcPr>
            <w:tcW w:w="1503" w:type="dxa"/>
            <w:tcBorders>
              <w:left w:val="single" w:sz="4" w:space="0" w:color="auto"/>
              <w:bottom w:val="single" w:sz="4" w:space="0" w:color="auto"/>
              <w:right w:val="single" w:sz="4" w:space="0" w:color="auto"/>
            </w:tcBorders>
          </w:tcPr>
          <w:p w:rsidR="00FF2254" w:rsidRPr="00FF2254" w:rsidRDefault="00FF2254" w:rsidP="00943DA6">
            <w:pPr>
              <w:spacing w:line="360" w:lineRule="auto"/>
              <w:jc w:val="right"/>
              <w:rPr>
                <w:rFonts w:ascii="Times New Roman" w:hAnsi="Times New Roman" w:cs="Times New Roman"/>
                <w:sz w:val="24"/>
                <w:szCs w:val="24"/>
              </w:rPr>
            </w:pPr>
          </w:p>
        </w:tc>
      </w:tr>
      <w:tr w:rsidR="00FF2254" w:rsidRPr="00FF2254" w:rsidTr="008D1F7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7513" w:type="dxa"/>
            <w:gridSpan w:val="5"/>
            <w:tcBorders>
              <w:left w:val="single" w:sz="4" w:space="0" w:color="auto"/>
              <w:bottom w:val="single" w:sz="4" w:space="0" w:color="auto"/>
              <w:right w:val="single" w:sz="4" w:space="0" w:color="auto"/>
            </w:tcBorders>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AVERAGE DAILY ACTIVITY FACTOR (total/24)</w:t>
            </w:r>
          </w:p>
        </w:tc>
        <w:tc>
          <w:tcPr>
            <w:tcW w:w="1503" w:type="dxa"/>
            <w:tcBorders>
              <w:left w:val="single" w:sz="4" w:space="0" w:color="auto"/>
              <w:bottom w:val="single" w:sz="4" w:space="0" w:color="auto"/>
              <w:right w:val="single" w:sz="4" w:space="0" w:color="auto"/>
            </w:tcBorders>
          </w:tcPr>
          <w:p w:rsidR="00FF2254" w:rsidRPr="00FF2254" w:rsidRDefault="00FF2254" w:rsidP="00943DA6">
            <w:pPr>
              <w:spacing w:line="360" w:lineRule="auto"/>
              <w:rPr>
                <w:rFonts w:ascii="Times New Roman" w:hAnsi="Times New Roman" w:cs="Times New Roman"/>
                <w:sz w:val="24"/>
                <w:szCs w:val="24"/>
              </w:rPr>
            </w:pPr>
          </w:p>
        </w:tc>
      </w:tr>
    </w:tbl>
    <w:p w:rsidR="00FF2254" w:rsidRPr="00FF2254" w:rsidRDefault="00FF2254" w:rsidP="00943DA6">
      <w:pPr>
        <w:spacing w:line="360" w:lineRule="auto"/>
        <w:rPr>
          <w:rFonts w:ascii="Times New Roman" w:hAnsi="Times New Roman" w:cs="Times New Roman"/>
          <w:sz w:val="24"/>
          <w:szCs w:val="24"/>
        </w:rPr>
      </w:pPr>
    </w:p>
    <w:p w:rsidR="00FF2254" w:rsidRPr="00943DA6" w:rsidRDefault="00FF2254" w:rsidP="00943DA6">
      <w:pPr>
        <w:spacing w:line="360" w:lineRule="auto"/>
        <w:rPr>
          <w:rFonts w:ascii="Times New Roman" w:hAnsi="Times New Roman" w:cs="Times New Roman"/>
          <w:sz w:val="24"/>
          <w:szCs w:val="24"/>
        </w:rPr>
      </w:pPr>
    </w:p>
    <w:p w:rsidR="00377061" w:rsidRPr="00FF2254" w:rsidRDefault="00377061" w:rsidP="00943DA6">
      <w:pPr>
        <w:spacing w:line="360" w:lineRule="auto"/>
        <w:rPr>
          <w:rFonts w:ascii="Times New Roman" w:hAnsi="Times New Roman" w:cs="Times New Roman"/>
          <w:sz w:val="24"/>
          <w:szCs w:val="24"/>
        </w:rPr>
      </w:pPr>
      <m:oMathPara>
        <m:oMath>
          <m:r>
            <w:rPr>
              <w:rFonts w:ascii="Cambria Math" w:hAnsi="Cambria Math" w:cs="Times New Roman"/>
              <w:sz w:val="24"/>
              <w:szCs w:val="24"/>
            </w:rPr>
            <m:t>BMI=</m:t>
          </m:r>
          <m:f>
            <m:fPr>
              <m:ctrlPr>
                <w:rPr>
                  <w:rFonts w:ascii="Cambria Math" w:hAnsi="Cambria Math" w:cs="Times New Roman"/>
                  <w:i/>
                  <w:sz w:val="24"/>
                  <w:szCs w:val="24"/>
                </w:rPr>
              </m:ctrlPr>
            </m:fPr>
            <m:num>
              <m:r>
                <w:rPr>
                  <w:rFonts w:ascii="Cambria Math" w:hAnsi="Cambria Math" w:cs="Times New Roman"/>
                  <w:sz w:val="24"/>
                  <w:szCs w:val="24"/>
                </w:rPr>
                <m:t>mass</m:t>
              </m:r>
            </m:num>
            <m:den>
              <m:sSup>
                <m:sSupPr>
                  <m:ctrlPr>
                    <w:rPr>
                      <w:rFonts w:ascii="Cambria Math" w:hAnsi="Cambria Math" w:cs="Times New Roman"/>
                      <w:i/>
                      <w:sz w:val="24"/>
                      <w:szCs w:val="24"/>
                    </w:rPr>
                  </m:ctrlPr>
                </m:sSupPr>
                <m:e>
                  <m:r>
                    <w:rPr>
                      <w:rFonts w:ascii="Cambria Math" w:hAnsi="Cambria Math" w:cs="Times New Roman"/>
                      <w:sz w:val="24"/>
                      <w:szCs w:val="24"/>
                    </w:rPr>
                    <m:t>height</m:t>
                  </m:r>
                </m:e>
                <m:sup>
                  <m:r>
                    <w:rPr>
                      <w:rFonts w:ascii="Cambria Math" w:hAnsi="Cambria Math" w:cs="Times New Roman"/>
                      <w:sz w:val="24"/>
                      <w:szCs w:val="24"/>
                    </w:rPr>
                    <m:t>2</m:t>
                  </m:r>
                </m:sup>
              </m:sSup>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kg</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e>
          </m:d>
        </m:oMath>
      </m:oMathPara>
    </w:p>
    <w:p w:rsidR="00FF2254" w:rsidRPr="00943DA6" w:rsidRDefault="00377061" w:rsidP="00943DA6">
      <w:pPr>
        <w:spacing w:line="360" w:lineRule="auto"/>
        <w:jc w:val="right"/>
        <w:rPr>
          <w:rFonts w:ascii="Times New Roman" w:hAnsi="Times New Roman" w:cs="Times New Roman"/>
          <w:sz w:val="24"/>
          <w:szCs w:val="24"/>
        </w:rPr>
      </w:pPr>
      <w:r w:rsidRPr="00FF2254">
        <w:rPr>
          <w:rFonts w:ascii="Times New Roman" w:hAnsi="Times New Roman" w:cs="Times New Roman"/>
          <w:sz w:val="24"/>
          <w:szCs w:val="24"/>
        </w:rPr>
        <w:t xml:space="preserve"> Figure 1.3 Body Mass Index equation.</w:t>
      </w:r>
    </w:p>
    <w:p w:rsidR="00FF2254" w:rsidRPr="00943DA6" w:rsidRDefault="00FF2254" w:rsidP="00943DA6">
      <w:pPr>
        <w:spacing w:line="360" w:lineRule="auto"/>
        <w:rPr>
          <w:rFonts w:ascii="Times New Roman" w:hAnsi="Times New Roman" w:cs="Times New Roman"/>
          <w:sz w:val="24"/>
          <w:szCs w:val="24"/>
        </w:rPr>
      </w:pPr>
    </w:p>
    <w:p w:rsidR="00FF2254" w:rsidRPr="00943DA6" w:rsidRDefault="00361EC1" w:rsidP="00943DA6">
      <w:pPr>
        <w:spacing w:line="360" w:lineRule="auto"/>
        <w:rPr>
          <w:rFonts w:ascii="Times New Roman" w:hAnsi="Times New Roman" w:cs="Times New Roman"/>
          <w:sz w:val="24"/>
          <w:szCs w:val="24"/>
        </w:rPr>
      </w:pPr>
      <w:r>
        <w:rPr>
          <w:noProof/>
          <w:lang w:eastAsia="en-GB"/>
        </w:rPr>
        <w:drawing>
          <wp:inline distT="0" distB="0" distL="0" distR="0" wp14:anchorId="5C7D0EC3" wp14:editId="3FD5F5EA">
            <wp:extent cx="5731510" cy="2865564"/>
            <wp:effectExtent l="0" t="0" r="2540" b="0"/>
            <wp:docPr id="2" name="Obraz 2" descr="https://raw.githubusercontent.com/nitrozyna/stats/17c08a3d4626359f5e3abbe1b178df2b93a41587/plots/0_WomenBMI.txtEBdata.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nitrozyna/stats/17c08a3d4626359f5e3abbe1b178df2b93a41587/plots/0_WomenBMI.txtEBdata.tx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564"/>
                    </a:xfrm>
                    <a:prstGeom prst="rect">
                      <a:avLst/>
                    </a:prstGeom>
                    <a:noFill/>
                    <a:ln>
                      <a:noFill/>
                    </a:ln>
                  </pic:spPr>
                </pic:pic>
              </a:graphicData>
            </a:graphic>
          </wp:inline>
        </w:drawing>
      </w:r>
    </w:p>
    <w:p w:rsidR="00FF2254" w:rsidRDefault="00361EC1" w:rsidP="00943DA6">
      <w:pPr>
        <w:spacing w:line="360" w:lineRule="auto"/>
        <w:rPr>
          <w:rFonts w:ascii="Times New Roman" w:hAnsi="Times New Roman" w:cs="Times New Roman"/>
          <w:sz w:val="24"/>
          <w:szCs w:val="24"/>
        </w:rPr>
      </w:pPr>
      <w:r>
        <w:rPr>
          <w:noProof/>
          <w:lang w:eastAsia="en-GB"/>
        </w:rPr>
        <w:lastRenderedPageBreak/>
        <w:drawing>
          <wp:inline distT="0" distB="0" distL="0" distR="0" wp14:anchorId="26FE5D12" wp14:editId="581687C5">
            <wp:extent cx="5731510" cy="2865564"/>
            <wp:effectExtent l="0" t="0" r="2540" b="0"/>
            <wp:docPr id="3" name="Obraz 3" descr="https://raw.githubusercontent.com/nitrozyna/stats/17c08a3d4626359f5e3abbe1b178df2b93a41587/plots/1_WomenBF.txtEBdata.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nitrozyna/stats/17c08a3d4626359f5e3abbe1b178df2b93a41587/plots/1_WomenBF.txtEBdata.tx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564"/>
                    </a:xfrm>
                    <a:prstGeom prst="rect">
                      <a:avLst/>
                    </a:prstGeom>
                    <a:noFill/>
                    <a:ln>
                      <a:noFill/>
                    </a:ln>
                  </pic:spPr>
                </pic:pic>
              </a:graphicData>
            </a:graphic>
          </wp:inline>
        </w:drawing>
      </w:r>
    </w:p>
    <w:p w:rsidR="00361EC1" w:rsidRDefault="00361EC1" w:rsidP="00943DA6">
      <w:pPr>
        <w:spacing w:line="360" w:lineRule="auto"/>
        <w:rPr>
          <w:rFonts w:ascii="Times New Roman" w:hAnsi="Times New Roman" w:cs="Times New Roman"/>
          <w:sz w:val="24"/>
          <w:szCs w:val="24"/>
        </w:rPr>
      </w:pPr>
      <w:r>
        <w:rPr>
          <w:noProof/>
          <w:lang w:eastAsia="en-GB"/>
        </w:rPr>
        <w:drawing>
          <wp:inline distT="0" distB="0" distL="0" distR="0" wp14:anchorId="39DCE7DB" wp14:editId="2F185A8F">
            <wp:extent cx="5731510" cy="2865564"/>
            <wp:effectExtent l="0" t="0" r="2540" b="0"/>
            <wp:docPr id="4" name="Obraz 4" descr="https://raw.githubusercontent.com/nitrozyna/stats/17c08a3d4626359f5e3abbe1b178df2b93a41587/plots/2_WomenWHR.txtEBdata.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nitrozyna/stats/17c08a3d4626359f5e3abbe1b178df2b93a41587/plots/2_WomenWHR.txtEBdata.tx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564"/>
                    </a:xfrm>
                    <a:prstGeom prst="rect">
                      <a:avLst/>
                    </a:prstGeom>
                    <a:noFill/>
                    <a:ln>
                      <a:noFill/>
                    </a:ln>
                  </pic:spPr>
                </pic:pic>
              </a:graphicData>
            </a:graphic>
          </wp:inline>
        </w:drawing>
      </w:r>
    </w:p>
    <w:p w:rsidR="00361EC1" w:rsidRPr="00943DA6" w:rsidRDefault="00361EC1" w:rsidP="00943DA6">
      <w:pPr>
        <w:spacing w:line="360" w:lineRule="auto"/>
        <w:rPr>
          <w:rFonts w:ascii="Times New Roman" w:hAnsi="Times New Roman" w:cs="Times New Roman"/>
          <w:sz w:val="24"/>
          <w:szCs w:val="24"/>
        </w:rPr>
      </w:pPr>
      <w:r>
        <w:rPr>
          <w:noProof/>
          <w:lang w:eastAsia="en-GB"/>
        </w:rPr>
        <w:lastRenderedPageBreak/>
        <w:drawing>
          <wp:inline distT="0" distB="0" distL="0" distR="0" wp14:anchorId="2C951841" wp14:editId="47549E94">
            <wp:extent cx="5731510" cy="2865564"/>
            <wp:effectExtent l="0" t="0" r="2540" b="0"/>
            <wp:docPr id="5" name="Obraz 5" descr="https://raw.githubusercontent.com/nitrozyna/stats/17c08a3d4626359f5e3abbe1b178df2b93a41587/plots/0_MenBMI.txtEBdata.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nitrozyna/stats/17c08a3d4626359f5e3abbe1b178df2b93a41587/plots/0_MenBMI.txtEBdata.tx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564"/>
                    </a:xfrm>
                    <a:prstGeom prst="rect">
                      <a:avLst/>
                    </a:prstGeom>
                    <a:noFill/>
                    <a:ln>
                      <a:noFill/>
                    </a:ln>
                  </pic:spPr>
                </pic:pic>
              </a:graphicData>
            </a:graphic>
          </wp:inline>
        </w:drawing>
      </w:r>
      <w:bookmarkStart w:id="0" w:name="_GoBack"/>
      <w:bookmarkEnd w:id="0"/>
    </w:p>
    <w:p w:rsidR="00FF2254" w:rsidRPr="00943DA6" w:rsidRDefault="00FF2254" w:rsidP="00943DA6">
      <w:pPr>
        <w:spacing w:line="360" w:lineRule="auto"/>
        <w:rPr>
          <w:rFonts w:ascii="Times New Roman" w:hAnsi="Times New Roman" w:cs="Times New Roman"/>
          <w:sz w:val="24"/>
          <w:szCs w:val="24"/>
        </w:rPr>
      </w:pPr>
    </w:p>
    <w:p w:rsidR="00FF2254" w:rsidRPr="00943DA6" w:rsidRDefault="00FF2254" w:rsidP="00943DA6">
      <w:pPr>
        <w:spacing w:line="360" w:lineRule="auto"/>
        <w:rPr>
          <w:rFonts w:ascii="Times New Roman" w:hAnsi="Times New Roman" w:cs="Times New Roman"/>
          <w:sz w:val="36"/>
          <w:szCs w:val="36"/>
        </w:rPr>
      </w:pPr>
      <w:r w:rsidRPr="00FF2254">
        <w:rPr>
          <w:rFonts w:ascii="Times New Roman" w:hAnsi="Times New Roman" w:cs="Times New Roman"/>
          <w:sz w:val="36"/>
          <w:szCs w:val="36"/>
        </w:rPr>
        <w:t>References:</w:t>
      </w:r>
    </w:p>
    <w:p w:rsidR="008C416F" w:rsidRPr="00FF2254" w:rsidRDefault="008C416F" w:rsidP="00943DA6">
      <w:pPr>
        <w:numPr>
          <w:ilvl w:val="0"/>
          <w:numId w:val="1"/>
        </w:numPr>
        <w:shd w:val="clear" w:color="auto" w:fill="FFFFFF"/>
        <w:spacing w:before="240" w:line="360" w:lineRule="auto"/>
        <w:contextualSpacing/>
        <w:outlineLvl w:val="0"/>
        <w:rPr>
          <w:rFonts w:ascii="Times New Roman" w:hAnsi="Times New Roman" w:cs="Times New Roman"/>
          <w:color w:val="000000"/>
          <w:sz w:val="24"/>
          <w:szCs w:val="24"/>
          <w:shd w:val="clear" w:color="auto" w:fill="FFFFFF"/>
        </w:rPr>
      </w:pPr>
      <w:r w:rsidRPr="00943DA6">
        <w:rPr>
          <w:rFonts w:ascii="Times New Roman" w:hAnsi="Times New Roman" w:cs="Times New Roman"/>
          <w:color w:val="000000"/>
          <w:sz w:val="24"/>
          <w:szCs w:val="24"/>
          <w:shd w:val="clear" w:color="auto" w:fill="FFFFFF"/>
        </w:rPr>
        <w:t xml:space="preserve">Hall, K. D., </w:t>
      </w:r>
      <w:proofErr w:type="spellStart"/>
      <w:r w:rsidRPr="00943DA6">
        <w:rPr>
          <w:rFonts w:ascii="Times New Roman" w:hAnsi="Times New Roman" w:cs="Times New Roman"/>
          <w:color w:val="000000"/>
          <w:sz w:val="24"/>
          <w:szCs w:val="24"/>
          <w:shd w:val="clear" w:color="auto" w:fill="FFFFFF"/>
        </w:rPr>
        <w:t>Heymsfield</w:t>
      </w:r>
      <w:proofErr w:type="spellEnd"/>
      <w:r w:rsidRPr="00943DA6">
        <w:rPr>
          <w:rFonts w:ascii="Times New Roman" w:hAnsi="Times New Roman" w:cs="Times New Roman"/>
          <w:color w:val="000000"/>
          <w:sz w:val="24"/>
          <w:szCs w:val="24"/>
          <w:shd w:val="clear" w:color="auto" w:fill="FFFFFF"/>
        </w:rPr>
        <w:t xml:space="preserve">, S. B., </w:t>
      </w:r>
      <w:proofErr w:type="spellStart"/>
      <w:r w:rsidRPr="00943DA6">
        <w:rPr>
          <w:rFonts w:ascii="Times New Roman" w:hAnsi="Times New Roman" w:cs="Times New Roman"/>
          <w:color w:val="000000"/>
          <w:sz w:val="24"/>
          <w:szCs w:val="24"/>
          <w:shd w:val="clear" w:color="auto" w:fill="FFFFFF"/>
        </w:rPr>
        <w:t>Kemnitz</w:t>
      </w:r>
      <w:proofErr w:type="spellEnd"/>
      <w:r w:rsidRPr="00943DA6">
        <w:rPr>
          <w:rFonts w:ascii="Times New Roman" w:hAnsi="Times New Roman" w:cs="Times New Roman"/>
          <w:color w:val="000000"/>
          <w:sz w:val="24"/>
          <w:szCs w:val="24"/>
          <w:shd w:val="clear" w:color="auto" w:fill="FFFFFF"/>
        </w:rPr>
        <w:t xml:space="preserve">, J. W., Klein S., </w:t>
      </w:r>
      <w:proofErr w:type="spellStart"/>
      <w:r w:rsidRPr="00943DA6">
        <w:rPr>
          <w:rFonts w:ascii="Times New Roman" w:hAnsi="Times New Roman" w:cs="Times New Roman"/>
          <w:color w:val="000000"/>
          <w:sz w:val="24"/>
          <w:szCs w:val="24"/>
          <w:shd w:val="clear" w:color="auto" w:fill="FFFFFF"/>
        </w:rPr>
        <w:t>Schoeller</w:t>
      </w:r>
      <w:proofErr w:type="spellEnd"/>
      <w:r w:rsidRPr="00943DA6">
        <w:rPr>
          <w:rFonts w:ascii="Times New Roman" w:hAnsi="Times New Roman" w:cs="Times New Roman"/>
          <w:color w:val="000000"/>
          <w:sz w:val="24"/>
          <w:szCs w:val="24"/>
          <w:shd w:val="clear" w:color="auto" w:fill="FFFFFF"/>
        </w:rPr>
        <w:t>, D. A. &amp; Speakman, J. R. (</w:t>
      </w:r>
      <w:r w:rsidRPr="00943DA6">
        <w:rPr>
          <w:rFonts w:ascii="Times New Roman" w:hAnsi="Times New Roman" w:cs="Times New Roman"/>
          <w:color w:val="000000"/>
          <w:sz w:val="24"/>
          <w:szCs w:val="24"/>
          <w:shd w:val="clear" w:color="auto" w:fill="FFFFFF"/>
        </w:rPr>
        <w:t>2012</w:t>
      </w:r>
      <w:r w:rsidRPr="00943DA6">
        <w:rPr>
          <w:rFonts w:ascii="Times New Roman" w:hAnsi="Times New Roman" w:cs="Times New Roman"/>
          <w:color w:val="000000"/>
          <w:sz w:val="24"/>
          <w:szCs w:val="24"/>
          <w:shd w:val="clear" w:color="auto" w:fill="FFFFFF"/>
        </w:rPr>
        <w:t>) Energy balance and its components: implications for body weight regulation. The American Journal of Clinical Nutrition. 95(4). p. 989-994.</w:t>
      </w:r>
    </w:p>
    <w:p w:rsidR="00FF2254" w:rsidRPr="00FF2254" w:rsidRDefault="008C416F" w:rsidP="00943DA6">
      <w:pPr>
        <w:numPr>
          <w:ilvl w:val="0"/>
          <w:numId w:val="1"/>
        </w:numPr>
        <w:shd w:val="clear" w:color="auto" w:fill="FFFFFF"/>
        <w:spacing w:before="240" w:line="360" w:lineRule="auto"/>
        <w:contextualSpacing/>
        <w:outlineLvl w:val="0"/>
        <w:rPr>
          <w:rFonts w:ascii="Times New Roman" w:hAnsi="Times New Roman" w:cs="Times New Roman"/>
          <w:color w:val="000000"/>
          <w:sz w:val="24"/>
          <w:szCs w:val="24"/>
          <w:shd w:val="clear" w:color="auto" w:fill="FFFFFF"/>
        </w:rPr>
      </w:pPr>
      <w:proofErr w:type="spellStart"/>
      <w:r w:rsidRPr="00FF2254">
        <w:rPr>
          <w:rFonts w:ascii="Times New Roman" w:hAnsi="Times New Roman" w:cs="Times New Roman"/>
          <w:sz w:val="24"/>
          <w:szCs w:val="24"/>
        </w:rPr>
        <w:t>Galgani</w:t>
      </w:r>
      <w:proofErr w:type="spellEnd"/>
      <w:r w:rsidRPr="00943DA6">
        <w:rPr>
          <w:rFonts w:ascii="Times New Roman" w:hAnsi="Times New Roman" w:cs="Times New Roman"/>
          <w:sz w:val="24"/>
          <w:szCs w:val="24"/>
        </w:rPr>
        <w:t xml:space="preserve">, J. &amp; </w:t>
      </w:r>
      <w:proofErr w:type="spellStart"/>
      <w:r w:rsidRPr="00FF2254">
        <w:rPr>
          <w:rFonts w:ascii="Times New Roman" w:hAnsi="Times New Roman" w:cs="Times New Roman"/>
          <w:sz w:val="24"/>
          <w:szCs w:val="24"/>
        </w:rPr>
        <w:t>Ravussin</w:t>
      </w:r>
      <w:proofErr w:type="spellEnd"/>
      <w:r w:rsidRPr="00943DA6">
        <w:rPr>
          <w:rFonts w:ascii="Times New Roman" w:hAnsi="Times New Roman" w:cs="Times New Roman"/>
          <w:sz w:val="24"/>
          <w:szCs w:val="24"/>
        </w:rPr>
        <w:t>, E. (</w:t>
      </w:r>
      <w:r w:rsidRPr="00FF2254">
        <w:rPr>
          <w:rFonts w:ascii="Times New Roman" w:hAnsi="Times New Roman" w:cs="Times New Roman"/>
          <w:sz w:val="24"/>
          <w:szCs w:val="24"/>
        </w:rPr>
        <w:t>2008</w:t>
      </w:r>
      <w:r w:rsidRPr="00943DA6">
        <w:rPr>
          <w:rFonts w:ascii="Times New Roman" w:hAnsi="Times New Roman" w:cs="Times New Roman"/>
          <w:sz w:val="24"/>
          <w:szCs w:val="24"/>
        </w:rPr>
        <w:t xml:space="preserve">) </w:t>
      </w:r>
      <w:r w:rsidR="00FF2254" w:rsidRPr="00FF2254">
        <w:rPr>
          <w:rFonts w:ascii="Times New Roman" w:hAnsi="Times New Roman" w:cs="Times New Roman"/>
          <w:sz w:val="24"/>
          <w:szCs w:val="24"/>
        </w:rPr>
        <w:t>Energy metabolism, fuel selection and body weight regulation</w:t>
      </w:r>
      <w:r w:rsidRPr="00943DA6">
        <w:rPr>
          <w:rFonts w:ascii="Times New Roman" w:hAnsi="Times New Roman" w:cs="Times New Roman"/>
          <w:sz w:val="24"/>
          <w:szCs w:val="24"/>
        </w:rPr>
        <w:t>.</w:t>
      </w:r>
      <w:r w:rsidR="00FF2254" w:rsidRPr="00FF2254">
        <w:rPr>
          <w:rFonts w:ascii="Times New Roman" w:hAnsi="Times New Roman" w:cs="Times New Roman"/>
          <w:sz w:val="24"/>
          <w:szCs w:val="24"/>
        </w:rPr>
        <w:t xml:space="preserve"> </w:t>
      </w:r>
      <w:r w:rsidRPr="00943DA6">
        <w:rPr>
          <w:rFonts w:ascii="Times New Roman" w:hAnsi="Times New Roman" w:cs="Times New Roman"/>
          <w:sz w:val="24"/>
          <w:szCs w:val="24"/>
        </w:rPr>
        <w:t>International Journal of Obesity. 32. p. S109–S119</w:t>
      </w:r>
      <w:r w:rsidR="00943DA6">
        <w:rPr>
          <w:rFonts w:ascii="Times New Roman" w:hAnsi="Times New Roman" w:cs="Times New Roman"/>
          <w:sz w:val="24"/>
          <w:szCs w:val="24"/>
        </w:rPr>
        <w:t>.</w:t>
      </w:r>
    </w:p>
    <w:p w:rsidR="00FF2254" w:rsidRPr="00FF2254" w:rsidRDefault="008C416F" w:rsidP="00943DA6">
      <w:pPr>
        <w:numPr>
          <w:ilvl w:val="0"/>
          <w:numId w:val="1"/>
        </w:numPr>
        <w:shd w:val="clear" w:color="auto" w:fill="FFFFFF"/>
        <w:spacing w:before="240" w:line="360" w:lineRule="auto"/>
        <w:contextualSpacing/>
        <w:outlineLvl w:val="0"/>
        <w:rPr>
          <w:rFonts w:ascii="Times New Roman" w:hAnsi="Times New Roman" w:cs="Times New Roman"/>
          <w:color w:val="000000"/>
          <w:sz w:val="24"/>
          <w:szCs w:val="24"/>
          <w:shd w:val="clear" w:color="auto" w:fill="FFFFFF"/>
        </w:rPr>
      </w:pPr>
      <w:r w:rsidRPr="00943DA6">
        <w:rPr>
          <w:rFonts w:ascii="Times New Roman" w:hAnsi="Times New Roman" w:cs="Times New Roman"/>
          <w:sz w:val="24"/>
          <w:szCs w:val="24"/>
        </w:rPr>
        <w:t>Reed</w:t>
      </w:r>
      <w:r w:rsidRPr="00943DA6">
        <w:rPr>
          <w:rFonts w:ascii="Times New Roman" w:hAnsi="Times New Roman" w:cs="Times New Roman"/>
          <w:sz w:val="24"/>
          <w:szCs w:val="24"/>
        </w:rPr>
        <w:t xml:space="preserve">, G. W. &amp; Hill J. O. (1996) </w:t>
      </w:r>
      <w:r w:rsidR="00FF2254" w:rsidRPr="00FF2254">
        <w:rPr>
          <w:rFonts w:ascii="Times New Roman" w:hAnsi="Times New Roman" w:cs="Times New Roman"/>
          <w:sz w:val="24"/>
          <w:szCs w:val="24"/>
        </w:rPr>
        <w:t>Measuring the thermic effect of food.</w:t>
      </w:r>
      <w:r w:rsidRPr="00943DA6">
        <w:rPr>
          <w:rFonts w:ascii="Times New Roman" w:hAnsi="Times New Roman" w:cs="Times New Roman"/>
          <w:sz w:val="24"/>
          <w:szCs w:val="24"/>
        </w:rPr>
        <w:t xml:space="preserve"> </w:t>
      </w:r>
      <w:r w:rsidRPr="00943DA6">
        <w:rPr>
          <w:rFonts w:ascii="Times New Roman" w:hAnsi="Times New Roman" w:cs="Times New Roman"/>
          <w:color w:val="000000"/>
          <w:sz w:val="24"/>
          <w:szCs w:val="24"/>
          <w:shd w:val="clear" w:color="auto" w:fill="FFFFFF"/>
        </w:rPr>
        <w:t>American Journal of Clinical Nutrition</w:t>
      </w:r>
      <w:r w:rsidRPr="00943DA6">
        <w:rPr>
          <w:rFonts w:ascii="Times New Roman" w:hAnsi="Times New Roman" w:cs="Times New Roman"/>
          <w:sz w:val="24"/>
          <w:szCs w:val="24"/>
        </w:rPr>
        <w:t xml:space="preserve"> 63(2). p. 164-9.</w:t>
      </w:r>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p>
    <w:p w:rsidR="00FF2254" w:rsidRPr="00943DA6" w:rsidRDefault="00FF2254" w:rsidP="00943DA6">
      <w:pPr>
        <w:tabs>
          <w:tab w:val="left" w:pos="5340"/>
        </w:tabs>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ab/>
      </w:r>
    </w:p>
    <w:p w:rsidR="00E9743F" w:rsidRPr="00943DA6" w:rsidRDefault="00E9743F" w:rsidP="00943DA6">
      <w:pPr>
        <w:spacing w:line="360" w:lineRule="auto"/>
        <w:rPr>
          <w:rFonts w:ascii="Times New Roman" w:hAnsi="Times New Roman" w:cs="Times New Roman"/>
          <w:sz w:val="24"/>
          <w:szCs w:val="24"/>
        </w:rPr>
      </w:pPr>
    </w:p>
    <w:sectPr w:rsidR="00E9743F" w:rsidRPr="00943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A31"/>
    <w:multiLevelType w:val="hybridMultilevel"/>
    <w:tmpl w:val="2708E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B73F04"/>
    <w:multiLevelType w:val="hybridMultilevel"/>
    <w:tmpl w:val="7458EFB6"/>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54"/>
    <w:rsid w:val="000005F2"/>
    <w:rsid w:val="000C77A4"/>
    <w:rsid w:val="00361EC1"/>
    <w:rsid w:val="00377061"/>
    <w:rsid w:val="003A0CEB"/>
    <w:rsid w:val="008C416F"/>
    <w:rsid w:val="00943DA6"/>
    <w:rsid w:val="00E9743F"/>
    <w:rsid w:val="00FF2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C889C-E091-40C7-A3D8-65CD5B78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F2254"/>
    <w:pPr>
      <w:spacing w:line="256" w:lineRule="auto"/>
    </w:p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FF2254"/>
    <w:rPr>
      <w:i/>
      <w:iCs/>
    </w:rPr>
  </w:style>
  <w:style w:type="paragraph" w:styleId="Akapitzlist">
    <w:name w:val="List Paragraph"/>
    <w:basedOn w:val="Normalny"/>
    <w:uiPriority w:val="34"/>
    <w:qFormat/>
    <w:rsid w:val="00FF2254"/>
    <w:pPr>
      <w:ind w:left="720"/>
      <w:contextualSpacing/>
    </w:pPr>
  </w:style>
  <w:style w:type="table" w:styleId="Tabela-Siatka">
    <w:name w:val="Table Grid"/>
    <w:basedOn w:val="Standardowy"/>
    <w:uiPriority w:val="39"/>
    <w:rsid w:val="00FF2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F2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7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1BF4A-DECC-4C2D-82FF-D09CEEBD5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1020</Words>
  <Characters>5814</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Małgorzata Kurkiewicz</dc:creator>
  <cp:keywords/>
  <dc:description/>
  <cp:lastModifiedBy>Małgorzata Kurkiewicz</cp:lastModifiedBy>
  <cp:revision>2</cp:revision>
  <dcterms:created xsi:type="dcterms:W3CDTF">2015-11-21T21:49:00Z</dcterms:created>
  <dcterms:modified xsi:type="dcterms:W3CDTF">2015-11-21T21:49:00Z</dcterms:modified>
</cp:coreProperties>
</file>