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13956" w14:textId="77777777" w:rsidR="007A1CDF" w:rsidRDefault="007A1CDF" w:rsidP="007A1CDF"/>
    <w:p w14:paraId="6A316C3C" w14:textId="4F65B9E7" w:rsidR="007A1CDF" w:rsidRDefault="007A1CDF" w:rsidP="007A1CDF">
      <w:r>
        <w:t xml:space="preserve">**Good </w:t>
      </w:r>
      <w:r w:rsidR="00B435A2">
        <w:t>Afternoon</w:t>
      </w:r>
      <w:r>
        <w:t>, Everyone!**</w:t>
      </w:r>
    </w:p>
    <w:p w14:paraId="05122B64" w14:textId="77777777" w:rsidR="007A1CDF" w:rsidRDefault="007A1CDF" w:rsidP="007A1CDF"/>
    <w:p w14:paraId="25175CE4" w14:textId="03F125B0" w:rsidR="007A1CDF" w:rsidRDefault="007A1CDF" w:rsidP="007A1CDF">
      <w:r>
        <w:t>Today, we’ll be exploring the key features of SalesBuddy. During this demo, we’ll cover several standout capabilities including data lineage, auto-completion, multi-lingual support, speech input/output, feedback loop, and multi-modal capabilities. Additionally, we’ll see how SalesBuddy enforces critical guardrails to avoid forward-looking statements, refrains from offering investment advice or stock comments, and stays within the training scope. We’ll also discuss the security measures in place, like Access Control Lists (ACL), ensuring SalesBuddy is accessible only to authorized users. Moreover, we’re using India-based resources to comply with data localization requirements, ensuring that all private data remains within India.</w:t>
      </w:r>
    </w:p>
    <w:p w14:paraId="0C536E33" w14:textId="77777777" w:rsidR="007A1CDF" w:rsidRDefault="007A1CDF" w:rsidP="007A1CDF"/>
    <w:p w14:paraId="77B7460F" w14:textId="77777777" w:rsidR="007A1CDF" w:rsidRPr="00036E75" w:rsidRDefault="007A1CDF" w:rsidP="007A1CDF">
      <w:pPr>
        <w:rPr>
          <w:b/>
          <w:bCs/>
        </w:rPr>
      </w:pPr>
      <w:r w:rsidRPr="00036E75">
        <w:rPr>
          <w:b/>
          <w:bCs/>
        </w:rPr>
        <w:t>**Demo Walkthrough:**</w:t>
      </w:r>
    </w:p>
    <w:p w14:paraId="4D079BBE" w14:textId="77777777" w:rsidR="007A1CDF" w:rsidRDefault="007A1CDF" w:rsidP="007A1CDF"/>
    <w:p w14:paraId="37EEB040" w14:textId="77777777" w:rsidR="007A1CDF" w:rsidRDefault="007A1CDF" w:rsidP="007A1CDF">
      <w:r>
        <w:t>Let’s dive into the demo. SalesBuddy features a responsive UI that adapts seamlessly to both mobile and web views, ensuring a consistent experience across devices. RMs can log in to SalesBuddy using their ID and Password. Upon logging in, we’ll land on the SalesBuddy homepage, where we’ll see various features:</w:t>
      </w:r>
    </w:p>
    <w:p w14:paraId="5AEC5420" w14:textId="77777777" w:rsidR="007A1CDF" w:rsidRDefault="007A1CDF" w:rsidP="007A1CDF"/>
    <w:p w14:paraId="37643767" w14:textId="77777777" w:rsidR="007A1CDF" w:rsidRDefault="007A1CDF" w:rsidP="007A1CDF">
      <w:r w:rsidRPr="004C03C5">
        <w:rPr>
          <w:b/>
          <w:bCs/>
        </w:rPr>
        <w:t>- **Persona Selector:**</w:t>
      </w:r>
      <w:r>
        <w:t xml:space="preserve"> Here’s the Persona button. This dropdown allows us to select the persona—Beginner, Intermediate, or Expert—based on the user's experience level. It tailors responses accordingly, simplifying terms for beginners or providing detailed explanations for experts.</w:t>
      </w:r>
    </w:p>
    <w:p w14:paraId="1AAE33DA" w14:textId="77777777" w:rsidR="007A1CDF" w:rsidRDefault="007A1CDF" w:rsidP="007A1CDF"/>
    <w:p w14:paraId="2807E5F9" w14:textId="77777777" w:rsidR="007A1CDF" w:rsidRDefault="007A1CDF" w:rsidP="007A1CDF">
      <w:r w:rsidRPr="004C03C5">
        <w:rPr>
          <w:b/>
          <w:bCs/>
        </w:rPr>
        <w:t>- **Fund Name Filter:**</w:t>
      </w:r>
      <w:r>
        <w:t xml:space="preserve"> Next to the Persona Selector, we’ll find the Fund Name Filter, which enables us to narrow down responses to specific funds or select all as per our needs.</w:t>
      </w:r>
    </w:p>
    <w:p w14:paraId="7EC31E80" w14:textId="0CCF3AFD" w:rsidR="004A1209" w:rsidRPr="004A1209" w:rsidRDefault="00520A15" w:rsidP="004A1209">
      <w:r>
        <w:rPr>
          <w:b/>
          <w:bCs/>
        </w:rPr>
        <w:t>speed</w:t>
      </w:r>
      <w:r w:rsidR="004A1209" w:rsidRPr="004A1209">
        <w:rPr>
          <w:b/>
          <w:bCs/>
        </w:rPr>
        <w:t xml:space="preserve"> Mode</w:t>
      </w:r>
      <w:r w:rsidR="004A1209">
        <w:t xml:space="preserve"> </w:t>
      </w:r>
      <w:r w:rsidR="004A1209" w:rsidRPr="004A1209">
        <w:t>We have two speed modes available in sales Buddy , Quick and Normal mode. Quick Mode provides fast answers within 2-5 seconds; Normal Mode offers in-depth responses for complex queries.</w:t>
      </w:r>
    </w:p>
    <w:p w14:paraId="681D726D" w14:textId="7712BA76" w:rsidR="00E01162" w:rsidRPr="004A1209" w:rsidRDefault="004A1209" w:rsidP="004A1209">
      <w:r w:rsidRPr="004A1209">
        <w:lastRenderedPageBreak/>
        <w:t>Now, let’s switch to **Quick Mode**. In Quick Mode, SalesBuddy delivers concise results in just 2-5 seconds. For more in-depth analysis, we can switch back to Normal Mode.</w:t>
      </w:r>
      <w:r w:rsidR="000B7E66" w:rsidRPr="000B7E66">
        <w:t xml:space="preserve">For Speed </w:t>
      </w:r>
      <w:r w:rsidR="00202A28" w:rsidRPr="000B7E66">
        <w:t>O</w:t>
      </w:r>
      <w:r w:rsidR="00E01162" w:rsidRPr="000B7E66">
        <w:t>ur team has successfully met this challenge before</w:t>
      </w:r>
      <w:r w:rsidR="000B7E66" w:rsidRPr="000B7E66">
        <w:t xml:space="preserve"> as well</w:t>
      </w:r>
      <w:r w:rsidR="00E01162" w:rsidRPr="000B7E66">
        <w:t xml:space="preserve"> with help from Microsoft</w:t>
      </w:r>
      <w:r w:rsidR="000B7E66" w:rsidRPr="000B7E66">
        <w:t>.</w:t>
      </w:r>
    </w:p>
    <w:p w14:paraId="520E48A3" w14:textId="77777777" w:rsidR="007A1CDF" w:rsidRDefault="007A1CDF" w:rsidP="007A1CDF"/>
    <w:p w14:paraId="0905847D" w14:textId="77777777" w:rsidR="007A1CDF" w:rsidRPr="004C03C5" w:rsidRDefault="007A1CDF" w:rsidP="007A1CDF">
      <w:pPr>
        <w:rPr>
          <w:b/>
          <w:bCs/>
        </w:rPr>
      </w:pPr>
      <w:r>
        <w:t>**Let’s ask a question:**</w:t>
      </w:r>
      <w:r w:rsidRPr="004C03C5">
        <w:rPr>
          <w:b/>
          <w:bCs/>
        </w:rPr>
        <w:t xml:space="preserve"> "Can you please tell me a summary of HDFC Flexi Cap Fund?"</w:t>
      </w:r>
    </w:p>
    <w:p w14:paraId="33B858C6" w14:textId="77777777" w:rsidR="007A1CDF" w:rsidRDefault="007A1CDF" w:rsidP="007A1CDF"/>
    <w:p w14:paraId="42326199" w14:textId="77777777" w:rsidR="007A1CDF" w:rsidRDefault="007A1CDF" w:rsidP="007A1CDF">
      <w:r>
        <w:t xml:space="preserve">As we type, SalesBuddy </w:t>
      </w:r>
      <w:r w:rsidRPr="00294273">
        <w:rPr>
          <w:b/>
          <w:bCs/>
        </w:rPr>
        <w:t>analyzes the input in real-time</w:t>
      </w:r>
      <w:r>
        <w:t>, predicting and suggesting the next words or phrases, which speeds up interaction and improves efficiency.</w:t>
      </w:r>
    </w:p>
    <w:p w14:paraId="21D6F0DE" w14:textId="77777777" w:rsidR="007A1CDF" w:rsidRDefault="007A1CDF" w:rsidP="007A1CDF"/>
    <w:p w14:paraId="4DE336A9" w14:textId="77777777" w:rsidR="007A1CDF" w:rsidRDefault="007A1CDF" w:rsidP="007A1CDF">
      <w:r>
        <w:t xml:space="preserve">Once we submit the question, SalesBuddy </w:t>
      </w:r>
      <w:r w:rsidRPr="00294273">
        <w:rPr>
          <w:b/>
          <w:bCs/>
        </w:rPr>
        <w:t>ensures data lineage</w:t>
      </w:r>
      <w:r>
        <w:t xml:space="preserve"> is maintained, tracing back to the original sources used for the summary. Additionally, RMs can view and download reference documents directly from the chat.</w:t>
      </w:r>
    </w:p>
    <w:p w14:paraId="20B4CC36" w14:textId="77777777" w:rsidR="007A1CDF" w:rsidRDefault="007A1CDF" w:rsidP="007A1CDF"/>
    <w:p w14:paraId="530AECC9" w14:textId="77777777" w:rsidR="007A1CDF" w:rsidRDefault="007A1CDF" w:rsidP="007A1CDF">
      <w:r>
        <w:t xml:space="preserve">Along with the response, SalesBuddy </w:t>
      </w:r>
      <w:r w:rsidRPr="00294273">
        <w:rPr>
          <w:b/>
          <w:bCs/>
        </w:rPr>
        <w:t xml:space="preserve">offers follow-up questions </w:t>
      </w:r>
      <w:r>
        <w:t>based on the conversation context, guiding users towards next steps or related inquiries.</w:t>
      </w:r>
    </w:p>
    <w:p w14:paraId="652ACB8F" w14:textId="77777777" w:rsidR="007A1CDF" w:rsidRDefault="007A1CDF" w:rsidP="007A1CDF"/>
    <w:p w14:paraId="35D02669" w14:textId="77777777" w:rsidR="007A1CDF" w:rsidRDefault="007A1CDF" w:rsidP="007A1CDF">
      <w:r>
        <w:t xml:space="preserve">Below the response, you’ll notice the </w:t>
      </w:r>
      <w:r w:rsidRPr="00294273">
        <w:rPr>
          <w:b/>
          <w:bCs/>
        </w:rPr>
        <w:t>thumbs up/down buttons</w:t>
      </w:r>
      <w:r>
        <w:t>. RMs can provide feedback here, which helps enhance SalesBuddy’s performance over time, improving the quality and relevance of its responses.</w:t>
      </w:r>
    </w:p>
    <w:p w14:paraId="0D5E4E7C" w14:textId="77777777" w:rsidR="007A1CDF" w:rsidRDefault="007A1CDF" w:rsidP="007A1CDF"/>
    <w:p w14:paraId="75F59155" w14:textId="77777777" w:rsidR="007A1CDF" w:rsidRDefault="007A1CDF" w:rsidP="007A1CDF">
      <w:r>
        <w:t>SalesBuddy also supports **</w:t>
      </w:r>
      <w:r w:rsidRPr="004C03C5">
        <w:rPr>
          <w:b/>
          <w:bCs/>
        </w:rPr>
        <w:t>speech input and output</w:t>
      </w:r>
      <w:r>
        <w:t>**. This feature allows users to interact using voice commands and receive voice responses, making interactions more natural. Let’s try a voice command:</w:t>
      </w:r>
    </w:p>
    <w:p w14:paraId="68D5631C" w14:textId="77777777" w:rsidR="007A1CDF" w:rsidRDefault="007A1CDF" w:rsidP="007A1CDF"/>
    <w:p w14:paraId="5D15C70A" w14:textId="37949955" w:rsidR="0032525C" w:rsidRPr="006519B1" w:rsidRDefault="007A1CDF" w:rsidP="0032525C">
      <w:pPr>
        <w:rPr>
          <w:b/>
          <w:bCs/>
        </w:rPr>
      </w:pPr>
      <w:r w:rsidRPr="006519B1">
        <w:rPr>
          <w:b/>
          <w:bCs/>
        </w:rPr>
        <w:t>**Second Question:** "</w:t>
      </w:r>
      <w:r w:rsidR="0032525C" w:rsidRPr="006519B1">
        <w:rPr>
          <w:b/>
          <w:bCs/>
        </w:rPr>
        <w:t xml:space="preserve"> What are the top holdings of HDFC Small Cap Fund?</w:t>
      </w:r>
    </w:p>
    <w:p w14:paraId="5D48257A" w14:textId="2781BF4C" w:rsidR="007A1CDF" w:rsidRDefault="007A1CDF" w:rsidP="007A1CDF"/>
    <w:p w14:paraId="33D2A046" w14:textId="77777777" w:rsidR="007A1CDF" w:rsidRDefault="007A1CDF" w:rsidP="007A1CDF"/>
    <w:p w14:paraId="325B66EF" w14:textId="77777777" w:rsidR="007A1CDF" w:rsidRDefault="007A1CDF" w:rsidP="007A1CDF">
      <w:r>
        <w:lastRenderedPageBreak/>
        <w:t>SalesBuddy will provide the response in both text and speech formats. We can click the audio button to hear the speech response. Notice it also indicates the recency of the data used in the response.</w:t>
      </w:r>
    </w:p>
    <w:p w14:paraId="7788BFEE" w14:textId="77777777" w:rsidR="007A1CDF" w:rsidRDefault="007A1CDF" w:rsidP="007A1CDF"/>
    <w:p w14:paraId="02072BD3" w14:textId="77777777" w:rsidR="007A1CDF" w:rsidRDefault="007A1CDF" w:rsidP="007A1CDF"/>
    <w:p w14:paraId="04B77C2D" w14:textId="77777777" w:rsidR="007A1CDF" w:rsidRDefault="007A1CDF" w:rsidP="007A1CDF"/>
    <w:p w14:paraId="0E238385" w14:textId="7B9CF722" w:rsidR="007A1CDF" w:rsidRDefault="007A1CDF" w:rsidP="007A1CDF">
      <w:r>
        <w:t xml:space="preserve">SalesBuddy supports </w:t>
      </w:r>
      <w:r w:rsidRPr="00294273">
        <w:rPr>
          <w:b/>
          <w:bCs/>
        </w:rPr>
        <w:t>multiple regional and global languages</w:t>
      </w:r>
      <w:r>
        <w:t>, allowing users to interact in their preferred language.</w:t>
      </w:r>
      <w:r w:rsidR="008F0E40">
        <w:t xml:space="preserve"> Currently </w:t>
      </w:r>
      <w:r w:rsidR="00282D1A">
        <w:t xml:space="preserve">configured for </w:t>
      </w:r>
      <w:r w:rsidR="00FB0F1A" w:rsidRPr="00FB0F1A">
        <w:t>English, French, Hindi, and German.</w:t>
      </w:r>
      <w:r w:rsidR="00520A15">
        <w:t xml:space="preserve"> </w:t>
      </w:r>
      <w:r>
        <w:t>Let’s ask a question in Hindi:</w:t>
      </w:r>
    </w:p>
    <w:p w14:paraId="03794F80" w14:textId="77777777" w:rsidR="007A1CDF" w:rsidRDefault="007A1CDF" w:rsidP="007A1CDF"/>
    <w:p w14:paraId="5FEB8E3B" w14:textId="77777777" w:rsidR="007A1CDF" w:rsidRDefault="007A1CDF" w:rsidP="007A1CDF">
      <w:r>
        <w:t>**Question (Hindi):** "</w:t>
      </w:r>
      <w:r>
        <w:rPr>
          <w:rFonts w:ascii="Nirmala UI" w:hAnsi="Nirmala UI" w:cs="Nirmala UI"/>
        </w:rPr>
        <w:t>इस</w:t>
      </w:r>
      <w:r>
        <w:t xml:space="preserve"> </w:t>
      </w:r>
      <w:r>
        <w:rPr>
          <w:rFonts w:ascii="Nirmala UI" w:hAnsi="Nirmala UI" w:cs="Nirmala UI"/>
        </w:rPr>
        <w:t>फंडकी</w:t>
      </w:r>
      <w:r>
        <w:t xml:space="preserve"> </w:t>
      </w:r>
      <w:r>
        <w:rPr>
          <w:rFonts w:ascii="Nirmala UI" w:hAnsi="Nirmala UI" w:cs="Nirmala UI"/>
        </w:rPr>
        <w:t>निवेश</w:t>
      </w:r>
      <w:r>
        <w:t xml:space="preserve"> </w:t>
      </w:r>
      <w:r>
        <w:rPr>
          <w:rFonts w:ascii="Nirmala UI" w:hAnsi="Nirmala UI" w:cs="Nirmala UI"/>
        </w:rPr>
        <w:t>रणनीति</w:t>
      </w:r>
      <w:r>
        <w:t xml:space="preserve"> </w:t>
      </w:r>
      <w:r>
        <w:rPr>
          <w:rFonts w:ascii="Nirmala UI" w:hAnsi="Nirmala UI" w:cs="Nirmala UI"/>
        </w:rPr>
        <w:t>क्या</w:t>
      </w:r>
      <w:r>
        <w:t xml:space="preserve"> </w:t>
      </w:r>
      <w:r>
        <w:rPr>
          <w:rFonts w:ascii="Nirmala UI" w:hAnsi="Nirmala UI" w:cs="Nirmala UI"/>
        </w:rPr>
        <w:t>है</w:t>
      </w:r>
      <w:r>
        <w:t>?"</w:t>
      </w:r>
    </w:p>
    <w:p w14:paraId="6ABC5821" w14:textId="77777777" w:rsidR="007A1CDF" w:rsidRDefault="007A1CDF" w:rsidP="007A1CDF"/>
    <w:p w14:paraId="568DDD01" w14:textId="77777777" w:rsidR="007A1CDF" w:rsidRDefault="007A1CDF" w:rsidP="007A1CDF">
      <w:r>
        <w:t>SalesBuddy automatically detects the language and seamlessly switches to provide the response in Hindi.</w:t>
      </w:r>
    </w:p>
    <w:p w14:paraId="1B64423D" w14:textId="77777777" w:rsidR="007A1CDF" w:rsidRDefault="007A1CDF" w:rsidP="007A1CDF"/>
    <w:p w14:paraId="704DCD96" w14:textId="77777777" w:rsidR="007A1CDF" w:rsidRDefault="007A1CDF" w:rsidP="007A1CDF">
      <w:r>
        <w:t>Let’s ask a question in French as well:</w:t>
      </w:r>
    </w:p>
    <w:p w14:paraId="73D4F2DE" w14:textId="77777777" w:rsidR="007A1CDF" w:rsidRDefault="007A1CDF" w:rsidP="007A1CDF"/>
    <w:p w14:paraId="4B7626C2" w14:textId="77777777" w:rsidR="007A1CDF" w:rsidRDefault="007A1CDF" w:rsidP="007A1CDF">
      <w:r>
        <w:t>**Question (French):** "Quel est le nom du gérant du HDFC Flexi Cap Fund?"</w:t>
      </w:r>
    </w:p>
    <w:p w14:paraId="0EB9C0EA" w14:textId="77777777" w:rsidR="007A1CDF" w:rsidRDefault="007A1CDF" w:rsidP="007A1CDF"/>
    <w:p w14:paraId="072A7BB9" w14:textId="77777777" w:rsidR="007A1CDF" w:rsidRDefault="007A1CDF" w:rsidP="007A1CDF">
      <w:r>
        <w:t>Again, SalesBuddy switches to French and responds accordingly.</w:t>
      </w:r>
    </w:p>
    <w:p w14:paraId="03D909DB" w14:textId="77777777" w:rsidR="007A1CDF" w:rsidRDefault="007A1CDF" w:rsidP="007A1CDF"/>
    <w:p w14:paraId="385BB907" w14:textId="77777777" w:rsidR="007A1CDF" w:rsidRDefault="007A1CDF" w:rsidP="007A1CDF">
      <w:r>
        <w:t xml:space="preserve">We’ve also enabled </w:t>
      </w:r>
      <w:r w:rsidRPr="00294273">
        <w:rPr>
          <w:b/>
          <w:bCs/>
        </w:rPr>
        <w:t xml:space="preserve">**multi-modal capabilities** </w:t>
      </w:r>
      <w:r>
        <w:t>in SalesBuddy. For this, we’ve added sample audio, video, and image files to demonstrate this feature. For instance:</w:t>
      </w:r>
    </w:p>
    <w:p w14:paraId="31D60A4D" w14:textId="77777777" w:rsidR="007A1CDF" w:rsidRDefault="007A1CDF" w:rsidP="007A1CDF"/>
    <w:p w14:paraId="7B55EDC2" w14:textId="77777777" w:rsidR="007A1CDF" w:rsidRDefault="007A1CDF" w:rsidP="007A1CDF">
      <w:r>
        <w:t>**Question:** "What are the key factors affecting bond yields as discussed in the January 2022 market update?"</w:t>
      </w:r>
    </w:p>
    <w:p w14:paraId="2A8F17C0" w14:textId="77777777" w:rsidR="007A1CDF" w:rsidRDefault="007A1CDF" w:rsidP="007A1CDF"/>
    <w:p w14:paraId="4E8EE65C" w14:textId="77777777" w:rsidR="007A1CDF" w:rsidRDefault="007A1CDF" w:rsidP="007A1CDF">
      <w:r>
        <w:lastRenderedPageBreak/>
        <w:t>When RMs ask questions based on these sample files, SalesBuddy utilizes cognitive services to process the content and provide the extracted information. Here, you can see the response from the video file, with references to the exact time from which the answer was taken.</w:t>
      </w:r>
    </w:p>
    <w:p w14:paraId="5B282772" w14:textId="77777777" w:rsidR="007A1CDF" w:rsidRDefault="007A1CDF" w:rsidP="007A1CDF"/>
    <w:p w14:paraId="2E7E19F4" w14:textId="0E48DA97" w:rsidR="007A1CDF" w:rsidRDefault="007A1CDF" w:rsidP="007A1CDF">
      <w:r>
        <w:t xml:space="preserve">Finally, </w:t>
      </w:r>
      <w:r w:rsidR="00294273">
        <w:t xml:space="preserve">we’ll see how SalesBuddy enforces critical guardrails to avoid forward-looking statements, refrains from offering investment advice or stock comments, and stays within the training scope. </w:t>
      </w:r>
      <w:r>
        <w:t xml:space="preserve">let’s </w:t>
      </w:r>
      <w:r w:rsidR="002C41E3">
        <w:t>me demonstrat</w:t>
      </w:r>
      <w:r>
        <w:t xml:space="preserve"> the guardrails. For example, asking an out-of-scope question:</w:t>
      </w:r>
    </w:p>
    <w:p w14:paraId="36B681CE" w14:textId="77777777" w:rsidR="007A1CDF" w:rsidRDefault="007A1CDF" w:rsidP="007A1CDF"/>
    <w:p w14:paraId="129E7F59" w14:textId="77777777" w:rsidR="007A1CDF" w:rsidRDefault="007A1CDF" w:rsidP="007A1CDF">
      <w:r>
        <w:t>**Question:** "Who is the Prime Minister of India?"</w:t>
      </w:r>
    </w:p>
    <w:p w14:paraId="6588460E" w14:textId="77777777" w:rsidR="007A1CDF" w:rsidRDefault="007A1CDF" w:rsidP="007A1CDF"/>
    <w:p w14:paraId="37F4874A" w14:textId="4E54EBB3" w:rsidR="007A1CDF" w:rsidRDefault="00294273" w:rsidP="007A1CDF">
      <w:r>
        <w:t>So for questions which are not part of training scope ,</w:t>
      </w:r>
      <w:r w:rsidR="007A1CDF">
        <w:t>SalesBuddy politely declines to answer, ensuring the conversation remains focused on financial data.</w:t>
      </w:r>
    </w:p>
    <w:p w14:paraId="3AF6F38E" w14:textId="77777777" w:rsidR="007A1CDF" w:rsidRDefault="007A1CDF" w:rsidP="007A1CDF"/>
    <w:p w14:paraId="2EEA67FA" w14:textId="546150F5" w:rsidR="007A1CDF" w:rsidRDefault="007A1CDF" w:rsidP="007A1CDF">
      <w:r>
        <w:t xml:space="preserve">It will also avoid providing any forward-looking statements or investment advice. </w:t>
      </w:r>
    </w:p>
    <w:p w14:paraId="71A3B00B" w14:textId="77777777" w:rsidR="007A1CDF" w:rsidRDefault="007A1CDF" w:rsidP="007A1CDF"/>
    <w:p w14:paraId="2FA5881D" w14:textId="77777777" w:rsidR="007A1CDF" w:rsidRDefault="007A1CDF" w:rsidP="007A1CDF">
      <w:r>
        <w:t>**Question:** "Can you tell me the future return of HDFC Flexi Cap Fund in 2028?"</w:t>
      </w:r>
    </w:p>
    <w:p w14:paraId="4BD39445" w14:textId="19908C8C" w:rsidR="00E77144" w:rsidRPr="007A1CDF" w:rsidRDefault="00294273" w:rsidP="007A1CDF">
      <w:r>
        <w:t xml:space="preserve">For instance: If RMs going to ask model to do any future predictions or any financial </w:t>
      </w:r>
      <w:r>
        <w:t xml:space="preserve">advice, </w:t>
      </w:r>
      <w:r w:rsidR="007A1CDF">
        <w:t>SalesBuddy refrains from making such predictions, adhering strictly to the guidelines.</w:t>
      </w:r>
      <w:r>
        <w:br/>
      </w:r>
      <w:r>
        <w:br/>
        <w:t>Similarly it will follow other guiderail like its will not provide any comments on stock.</w:t>
      </w:r>
      <w:r>
        <w:br/>
      </w:r>
      <w:r>
        <w:br/>
        <w:t>So we have covered all features of sales buddy along with guardrails.</w:t>
      </w:r>
    </w:p>
    <w:sectPr w:rsidR="00E77144" w:rsidRPr="007A1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F67E7"/>
    <w:multiLevelType w:val="multilevel"/>
    <w:tmpl w:val="C67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87B08"/>
    <w:multiLevelType w:val="multilevel"/>
    <w:tmpl w:val="4E34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065097">
    <w:abstractNumId w:val="1"/>
  </w:num>
  <w:num w:numId="2" w16cid:durableId="101719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4"/>
    <w:rsid w:val="00036E75"/>
    <w:rsid w:val="000716DD"/>
    <w:rsid w:val="000B7E66"/>
    <w:rsid w:val="001A6C2C"/>
    <w:rsid w:val="00202A28"/>
    <w:rsid w:val="00262AB8"/>
    <w:rsid w:val="00282D1A"/>
    <w:rsid w:val="00294273"/>
    <w:rsid w:val="002C41E3"/>
    <w:rsid w:val="0032525C"/>
    <w:rsid w:val="003F29F5"/>
    <w:rsid w:val="004A1209"/>
    <w:rsid w:val="004C03C5"/>
    <w:rsid w:val="00520A15"/>
    <w:rsid w:val="005C5524"/>
    <w:rsid w:val="00626FDD"/>
    <w:rsid w:val="00643081"/>
    <w:rsid w:val="006519B1"/>
    <w:rsid w:val="007A1CDF"/>
    <w:rsid w:val="008F0E40"/>
    <w:rsid w:val="00975337"/>
    <w:rsid w:val="009A2A34"/>
    <w:rsid w:val="00B435A2"/>
    <w:rsid w:val="00BE5D5F"/>
    <w:rsid w:val="00D918A0"/>
    <w:rsid w:val="00E01162"/>
    <w:rsid w:val="00E77144"/>
    <w:rsid w:val="00FB0F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5237"/>
  <w15:chartTrackingRefBased/>
  <w15:docId w15:val="{18E19F93-214E-433C-8A65-E2F418EE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44"/>
    <w:rPr>
      <w:rFonts w:eastAsiaTheme="majorEastAsia" w:cstheme="majorBidi"/>
      <w:color w:val="272727" w:themeColor="text1" w:themeTint="D8"/>
    </w:rPr>
  </w:style>
  <w:style w:type="paragraph" w:styleId="Title">
    <w:name w:val="Title"/>
    <w:basedOn w:val="Normal"/>
    <w:next w:val="Normal"/>
    <w:link w:val="TitleChar"/>
    <w:uiPriority w:val="10"/>
    <w:qFormat/>
    <w:rsid w:val="00E77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44"/>
    <w:pPr>
      <w:spacing w:before="160"/>
      <w:jc w:val="center"/>
    </w:pPr>
    <w:rPr>
      <w:i/>
      <w:iCs/>
      <w:color w:val="404040" w:themeColor="text1" w:themeTint="BF"/>
    </w:rPr>
  </w:style>
  <w:style w:type="character" w:customStyle="1" w:styleId="QuoteChar">
    <w:name w:val="Quote Char"/>
    <w:basedOn w:val="DefaultParagraphFont"/>
    <w:link w:val="Quote"/>
    <w:uiPriority w:val="29"/>
    <w:rsid w:val="00E77144"/>
    <w:rPr>
      <w:i/>
      <w:iCs/>
      <w:color w:val="404040" w:themeColor="text1" w:themeTint="BF"/>
    </w:rPr>
  </w:style>
  <w:style w:type="paragraph" w:styleId="ListParagraph">
    <w:name w:val="List Paragraph"/>
    <w:basedOn w:val="Normal"/>
    <w:uiPriority w:val="34"/>
    <w:qFormat/>
    <w:rsid w:val="00E77144"/>
    <w:pPr>
      <w:ind w:left="720"/>
      <w:contextualSpacing/>
    </w:pPr>
  </w:style>
  <w:style w:type="character" w:styleId="IntenseEmphasis">
    <w:name w:val="Intense Emphasis"/>
    <w:basedOn w:val="DefaultParagraphFont"/>
    <w:uiPriority w:val="21"/>
    <w:qFormat/>
    <w:rsid w:val="00E77144"/>
    <w:rPr>
      <w:i/>
      <w:iCs/>
      <w:color w:val="0F4761" w:themeColor="accent1" w:themeShade="BF"/>
    </w:rPr>
  </w:style>
  <w:style w:type="paragraph" w:styleId="IntenseQuote">
    <w:name w:val="Intense Quote"/>
    <w:basedOn w:val="Normal"/>
    <w:next w:val="Normal"/>
    <w:link w:val="IntenseQuoteChar"/>
    <w:uiPriority w:val="30"/>
    <w:qFormat/>
    <w:rsid w:val="00E77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144"/>
    <w:rPr>
      <w:i/>
      <w:iCs/>
      <w:color w:val="0F4761" w:themeColor="accent1" w:themeShade="BF"/>
    </w:rPr>
  </w:style>
  <w:style w:type="character" w:styleId="IntenseReference">
    <w:name w:val="Intense Reference"/>
    <w:basedOn w:val="DefaultParagraphFont"/>
    <w:uiPriority w:val="32"/>
    <w:qFormat/>
    <w:rsid w:val="00E77144"/>
    <w:rPr>
      <w:b/>
      <w:bCs/>
      <w:smallCaps/>
      <w:color w:val="0F4761" w:themeColor="accent1" w:themeShade="BF"/>
      <w:spacing w:val="5"/>
    </w:rPr>
  </w:style>
  <w:style w:type="paragraph" w:styleId="NormalWeb">
    <w:name w:val="Normal (Web)"/>
    <w:basedOn w:val="Normal"/>
    <w:uiPriority w:val="99"/>
    <w:semiHidden/>
    <w:unhideWhenUsed/>
    <w:rsid w:val="0064308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6229">
      <w:bodyDiv w:val="1"/>
      <w:marLeft w:val="0"/>
      <w:marRight w:val="0"/>
      <w:marTop w:val="0"/>
      <w:marBottom w:val="0"/>
      <w:divBdr>
        <w:top w:val="none" w:sz="0" w:space="0" w:color="auto"/>
        <w:left w:val="none" w:sz="0" w:space="0" w:color="auto"/>
        <w:bottom w:val="none" w:sz="0" w:space="0" w:color="auto"/>
        <w:right w:val="none" w:sz="0" w:space="0" w:color="auto"/>
      </w:divBdr>
    </w:div>
    <w:div w:id="52706521">
      <w:bodyDiv w:val="1"/>
      <w:marLeft w:val="0"/>
      <w:marRight w:val="0"/>
      <w:marTop w:val="0"/>
      <w:marBottom w:val="0"/>
      <w:divBdr>
        <w:top w:val="none" w:sz="0" w:space="0" w:color="auto"/>
        <w:left w:val="none" w:sz="0" w:space="0" w:color="auto"/>
        <w:bottom w:val="none" w:sz="0" w:space="0" w:color="auto"/>
        <w:right w:val="none" w:sz="0" w:space="0" w:color="auto"/>
      </w:divBdr>
    </w:div>
    <w:div w:id="851605666">
      <w:bodyDiv w:val="1"/>
      <w:marLeft w:val="0"/>
      <w:marRight w:val="0"/>
      <w:marTop w:val="0"/>
      <w:marBottom w:val="0"/>
      <w:divBdr>
        <w:top w:val="none" w:sz="0" w:space="0" w:color="auto"/>
        <w:left w:val="none" w:sz="0" w:space="0" w:color="auto"/>
        <w:bottom w:val="none" w:sz="0" w:space="0" w:color="auto"/>
        <w:right w:val="none" w:sz="0" w:space="0" w:color="auto"/>
      </w:divBdr>
    </w:div>
    <w:div w:id="924412412">
      <w:bodyDiv w:val="1"/>
      <w:marLeft w:val="0"/>
      <w:marRight w:val="0"/>
      <w:marTop w:val="0"/>
      <w:marBottom w:val="0"/>
      <w:divBdr>
        <w:top w:val="none" w:sz="0" w:space="0" w:color="auto"/>
        <w:left w:val="none" w:sz="0" w:space="0" w:color="auto"/>
        <w:bottom w:val="none" w:sz="0" w:space="0" w:color="auto"/>
        <w:right w:val="none" w:sz="0" w:space="0" w:color="auto"/>
      </w:divBdr>
    </w:div>
    <w:div w:id="11474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 - T</dc:creator>
  <cp:keywords/>
  <dc:description/>
  <cp:lastModifiedBy>Nitish Kumar - T</cp:lastModifiedBy>
  <cp:revision>3</cp:revision>
  <dcterms:created xsi:type="dcterms:W3CDTF">2024-08-23T11:36:00Z</dcterms:created>
  <dcterms:modified xsi:type="dcterms:W3CDTF">2024-08-26T09:24:00Z</dcterms:modified>
</cp:coreProperties>
</file>