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cookie will expire when the </w:t>
        <w:tab/>
        <w:t xml:space="preserve">browser close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setcookie("myCookie", $value);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cookie will expire </w:t>
        <w:tab/>
        <w:t xml:space="preserve">in 1 hour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setcookie("myCookie", $value, time() + 3600);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cookie </w:t>
        <w:tab/>
        <w:t xml:space="preserve">will expire in 1 hour, and will only be available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within the php </w:t>
        <w:tab/>
        <w:t xml:space="preserve">directory + all sub-directories of 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setcookie("myCookie", $value, </w:t>
        <w:tab/>
        <w:t xml:space="preserve">time() + 3600, "/php/");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//Get value of Cookies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$_COOKIE[‘myCookie’];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Check cookies is available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if(count($_COOKIE) &gt;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echo "Cookies are enabled.";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echo </w:t>
        <w:tab/>
        <w:t xml:space="preserve">"Cookies are disabled.";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//Delete the cookie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setcookie("myCookie", “”, time() - 3600);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