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VegBurger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Burger{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VegBurger(){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"vegBurger"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price() {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10.1;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BB8" w:rsidRDefault="00695BB8" w:rsidP="0069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F832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82" w:rsidRDefault="000F6982" w:rsidP="00B12336">
      <w:pPr>
        <w:spacing w:after="0" w:line="240" w:lineRule="auto"/>
      </w:pPr>
      <w:r>
        <w:separator/>
      </w:r>
    </w:p>
  </w:endnote>
  <w:endnote w:type="continuationSeparator" w:id="0">
    <w:p w:rsidR="000F6982" w:rsidRDefault="000F6982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82" w:rsidRDefault="000F6982" w:rsidP="00B12336">
      <w:pPr>
        <w:spacing w:after="0" w:line="240" w:lineRule="auto"/>
      </w:pPr>
      <w:r>
        <w:separator/>
      </w:r>
    </w:p>
  </w:footnote>
  <w:footnote w:type="continuationSeparator" w:id="0">
    <w:p w:rsidR="000F6982" w:rsidRDefault="000F6982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0F6982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95BB8"/>
    <w:rsid w:val="006A40E0"/>
    <w:rsid w:val="006B3BEA"/>
    <w:rsid w:val="006F29F2"/>
    <w:rsid w:val="00705C11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2017-04-24T09:49:00Z</dcterms:modified>
</cp:coreProperties>
</file>