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D57" w:rsidRPr="00872BEB" w:rsidRDefault="00CE7D57" w:rsidP="00CE7D57">
      <w:pPr>
        <w:keepNext/>
        <w:keepLines/>
        <w:spacing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highlight w:val="lightGray"/>
        </w:rPr>
      </w:pPr>
      <w:bookmarkStart w:id="0" w:name="_Toc27140223"/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እዝል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3 -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የጋራእና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ከሁሉም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የስራ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መደቦች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የሚጠበቁ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ዋናዋና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ጉዳዮች</w:t>
      </w:r>
      <w:proofErr w:type="spellEnd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="Times New Roman"/>
          <w:b/>
          <w:bCs/>
          <w:color w:val="4F81BD" w:themeColor="accent1"/>
          <w:szCs w:val="28"/>
          <w:highlight w:val="lightGray"/>
        </w:rPr>
        <w:t>በ</w:t>
      </w:r>
      <w:r w:rsidRPr="00872BEB">
        <w:rPr>
          <w:rFonts w:ascii="Visual Geez Unicode" w:eastAsiaTheme="majorEastAsia" w:hAnsi="Visual Geez Unicode" w:cstheme="majorBidi"/>
          <w:b/>
          <w:bCs/>
          <w:color w:val="4F81BD" w:themeColor="accent1"/>
          <w:sz w:val="24"/>
          <w:szCs w:val="24"/>
          <w:highlight w:val="lightGray"/>
        </w:rPr>
        <w:t>ICF</w:t>
      </w:r>
      <w:proofErr w:type="spellEnd"/>
      <w:r w:rsidRPr="00872BEB">
        <w:rPr>
          <w:rFonts w:ascii="Visual Geez Unicode" w:eastAsiaTheme="majorEastAsia" w:hAnsi="Visual Geez Unicode" w:cstheme="majorBidi"/>
          <w:b/>
          <w:bCs/>
          <w:color w:val="4F81BD" w:themeColor="accent1"/>
          <w:sz w:val="24"/>
          <w:szCs w:val="24"/>
          <w:highlight w:val="lightGray"/>
        </w:rPr>
        <w:t xml:space="preserve"> </w:t>
      </w:r>
      <w:proofErr w:type="spellStart"/>
      <w:r w:rsidRPr="00872BEB">
        <w:rPr>
          <w:rFonts w:ascii="Visual Geez Unicode" w:eastAsiaTheme="majorEastAsia" w:hAnsi="Visual Geez Unicode" w:cstheme="majorBidi"/>
          <w:b/>
          <w:bCs/>
          <w:color w:val="4F81BD" w:themeColor="accent1"/>
          <w:sz w:val="24"/>
          <w:szCs w:val="24"/>
          <w:highlight w:val="lightGray"/>
        </w:rPr>
        <w:t>ደረጃ</w:t>
      </w:r>
      <w:bookmarkEnd w:id="0"/>
      <w:proofErr w:type="spellEnd"/>
    </w:p>
    <w:p w:rsidR="00CE7D57" w:rsidRPr="00872BEB" w:rsidRDefault="00CE7D57" w:rsidP="00CE7D57">
      <w:pPr>
        <w:spacing w:after="40" w:line="360" w:lineRule="auto"/>
        <w:ind w:left="720"/>
        <w:contextualSpacing/>
        <w:jc w:val="both"/>
        <w:rPr>
          <w:rFonts w:ascii="Visual Geez Unicode" w:eastAsia="Calibri" w:hAnsi="Visual Geez Unicode" w:cs="Arial"/>
          <w:b/>
          <w:color w:val="4F81BD" w:themeColor="accent1"/>
          <w:sz w:val="2"/>
          <w:szCs w:val="24"/>
          <w:highlight w:val="lightGray"/>
        </w:rPr>
      </w:pPr>
    </w:p>
    <w:tbl>
      <w:tblPr>
        <w:tblStyle w:val="TableGrid"/>
        <w:tblW w:w="0" w:type="auto"/>
        <w:tblInd w:w="378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260"/>
        <w:gridCol w:w="7578"/>
      </w:tblGrid>
      <w:tr w:rsidR="00CE7D57" w:rsidRPr="00872BEB" w:rsidTr="00D94971">
        <w:tc>
          <w:tcPr>
            <w:tcW w:w="12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CE7D57" w:rsidRPr="00872BEB" w:rsidRDefault="00CE7D57" w:rsidP="00D94971">
            <w:pPr>
              <w:spacing w:after="40" w:line="360" w:lineRule="auto"/>
              <w:jc w:val="both"/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 xml:space="preserve">ICF </w:t>
            </w:r>
            <w:proofErr w:type="spellStart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>ደረጃ</w:t>
            </w:r>
            <w:proofErr w:type="spellEnd"/>
          </w:p>
        </w:tc>
        <w:tc>
          <w:tcPr>
            <w:tcW w:w="757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CE7D57" w:rsidRPr="00872BEB" w:rsidRDefault="00CE7D57" w:rsidP="00D94971">
            <w:pPr>
              <w:spacing w:after="40" w:line="360" w:lineRule="auto"/>
              <w:jc w:val="both"/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 xml:space="preserve">  </w:t>
            </w:r>
            <w:proofErr w:type="spellStart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>የሚጠበቁ</w:t>
            </w:r>
            <w:proofErr w:type="spellEnd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>ዋና</w:t>
            </w:r>
            <w:proofErr w:type="spellEnd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>ዋና</w:t>
            </w:r>
            <w:proofErr w:type="spellEnd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>ጉዳዮች</w:t>
            </w:r>
            <w:proofErr w:type="spellEnd"/>
            <w:r w:rsidRPr="00872BEB">
              <w:rPr>
                <w:rFonts w:ascii="Visual Geez Unicode" w:eastAsiaTheme="minorHAnsi" w:hAnsi="Visual Geez Unicode"/>
                <w:b/>
                <w:color w:val="4F81BD" w:themeColor="accent1"/>
                <w:sz w:val="24"/>
                <w:szCs w:val="24"/>
                <w:highlight w:val="lightGray"/>
              </w:rPr>
              <w:t>(Key expectation)</w:t>
            </w:r>
          </w:p>
        </w:tc>
      </w:tr>
      <w:tr w:rsidR="00CE7D57" w:rsidRPr="00872BEB" w:rsidTr="00D94971">
        <w:trPr>
          <w:trHeight w:val="701"/>
        </w:trPr>
        <w:tc>
          <w:tcPr>
            <w:tcW w:w="1260" w:type="dxa"/>
            <w:tcBorders>
              <w:top w:val="single" w:sz="4" w:space="0" w:color="000000" w:themeColor="text1"/>
            </w:tcBorders>
          </w:tcPr>
          <w:p w:rsidR="00CE7D57" w:rsidRPr="00872BEB" w:rsidRDefault="00CE7D57" w:rsidP="00D94971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7578" w:type="dxa"/>
            <w:tcBorders>
              <w:top w:val="single" w:sz="4" w:space="0" w:color="000000" w:themeColor="text1"/>
            </w:tcBorders>
          </w:tcPr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Nyala"/>
                <w:color w:val="4F81BD" w:themeColor="accent1"/>
                <w:sz w:val="20"/>
                <w:szCs w:val="20"/>
                <w:highlight w:val="lightGray"/>
              </w:rPr>
              <w:t>የስራ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ሃላፊነትን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መረዳት</w:t>
            </w:r>
            <w:proofErr w:type="spellEnd"/>
          </w:p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ተቋማዊ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መመርያዎች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ደንቦች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አሰራሮች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መከተል</w:t>
            </w:r>
            <w:proofErr w:type="spellEnd"/>
          </w:p>
        </w:tc>
      </w:tr>
      <w:tr w:rsidR="00CE7D57" w:rsidRPr="00872BEB" w:rsidTr="00D94971">
        <w:trPr>
          <w:trHeight w:val="1079"/>
        </w:trPr>
        <w:tc>
          <w:tcPr>
            <w:tcW w:w="1260" w:type="dxa"/>
          </w:tcPr>
          <w:p w:rsidR="00CE7D57" w:rsidRPr="00872BEB" w:rsidRDefault="00CE7D57" w:rsidP="00D94971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7578" w:type="dxa"/>
          </w:tcPr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Nyala"/>
                <w:color w:val="4F81BD" w:themeColor="accent1"/>
                <w:sz w:val="20"/>
                <w:szCs w:val="20"/>
                <w:highlight w:val="lightGray"/>
              </w:rPr>
              <w:t>የስራ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ሃላፊነትን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መረዳት</w:t>
            </w:r>
            <w:proofErr w:type="spellEnd"/>
          </w:p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ተቋማዊ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መመርያዎች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ደንቦች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አሰራሮች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መከተል</w:t>
            </w:r>
            <w:proofErr w:type="spellEnd"/>
          </w:p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አዳዲስ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እውቀት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ክህሎት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መቅሰም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ስራ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ላይ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መተግበር</w:t>
            </w:r>
            <w:proofErr w:type="spellEnd"/>
          </w:p>
        </w:tc>
      </w:tr>
      <w:tr w:rsidR="00CE7D57" w:rsidRPr="00872BEB" w:rsidTr="00D94971">
        <w:tc>
          <w:tcPr>
            <w:tcW w:w="1260" w:type="dxa"/>
          </w:tcPr>
          <w:p w:rsidR="00CE7D57" w:rsidRPr="00872BEB" w:rsidRDefault="00CE7D57" w:rsidP="00D94971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7578" w:type="dxa"/>
          </w:tcPr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4"/>
                <w:szCs w:val="24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የራስ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ስራን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በተደራጀ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መልኩ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ማቀድ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፣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ርእታዊ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በሆነ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የጊዜ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ሰሌዳ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ውስጥ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ስራውን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መስራት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መከታተል</w:t>
            </w:r>
            <w:proofErr w:type="spellEnd"/>
          </w:p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4"/>
                <w:szCs w:val="24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አብነታዊ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ሚና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መጫወት</w:t>
            </w:r>
            <w:proofErr w:type="spellEnd"/>
          </w:p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4"/>
                <w:szCs w:val="24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ከደረጃው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በታች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ላሉ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አባላት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ማሰልጠን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ማብቃት</w:t>
            </w:r>
            <w:proofErr w:type="spellEnd"/>
          </w:p>
        </w:tc>
      </w:tr>
      <w:tr w:rsidR="00CE7D57" w:rsidRPr="00872BEB" w:rsidTr="00D94971">
        <w:tc>
          <w:tcPr>
            <w:tcW w:w="1260" w:type="dxa"/>
          </w:tcPr>
          <w:p w:rsidR="00CE7D57" w:rsidRPr="00872BEB" w:rsidRDefault="00CE7D57" w:rsidP="00D94971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4</w:t>
            </w:r>
          </w:p>
        </w:tc>
        <w:tc>
          <w:tcPr>
            <w:tcW w:w="7578" w:type="dxa"/>
          </w:tcPr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4"/>
                <w:szCs w:val="24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የተሰማራበት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ኢንደስትሪ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ወይም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የስራ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ዘርፍ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አረዳድ</w:t>
            </w:r>
            <w:proofErr w:type="spellEnd"/>
          </w:p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4"/>
                <w:szCs w:val="24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ከፕሮጀክት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በታች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የሚታዩ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ቲሞችን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ማስተበበርና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ለቲሙ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ቴክኒካል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አስተዋጽኦ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ማበርከት</w:t>
            </w:r>
            <w:proofErr w:type="spellEnd"/>
          </w:p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4"/>
                <w:szCs w:val="24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ከደረጃው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በታች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ላሉ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አባላት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ማሰልጠን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ማብቃት</w:t>
            </w:r>
            <w:proofErr w:type="spellEnd"/>
          </w:p>
        </w:tc>
      </w:tr>
      <w:tr w:rsidR="00CE7D57" w:rsidRPr="00872BEB" w:rsidTr="00D94971">
        <w:tc>
          <w:tcPr>
            <w:tcW w:w="1260" w:type="dxa"/>
          </w:tcPr>
          <w:p w:rsidR="00CE7D57" w:rsidRPr="00872BEB" w:rsidRDefault="00CE7D57" w:rsidP="00D94971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7578" w:type="dxa"/>
          </w:tcPr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የስራ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ሂደት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መቅረጽ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መተግበር</w:t>
            </w:r>
            <w:proofErr w:type="spellEnd"/>
          </w:p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</w:p>
        </w:tc>
      </w:tr>
      <w:tr w:rsidR="00CE7D57" w:rsidRPr="00872BEB" w:rsidTr="00D94971">
        <w:trPr>
          <w:trHeight w:val="1205"/>
        </w:trPr>
        <w:tc>
          <w:tcPr>
            <w:tcW w:w="1260" w:type="dxa"/>
          </w:tcPr>
          <w:p w:rsidR="00CE7D57" w:rsidRPr="00872BEB" w:rsidRDefault="00CE7D57" w:rsidP="00D94971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6</w:t>
            </w:r>
          </w:p>
        </w:tc>
        <w:tc>
          <w:tcPr>
            <w:tcW w:w="7578" w:type="dxa"/>
          </w:tcPr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እውቀት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ለውጥን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ማስተዳደር</w:t>
            </w:r>
            <w:proofErr w:type="spellEnd"/>
          </w:p>
        </w:tc>
      </w:tr>
      <w:tr w:rsidR="00CE7D57" w:rsidRPr="00872BEB" w:rsidTr="00D94971">
        <w:trPr>
          <w:trHeight w:val="1133"/>
        </w:trPr>
        <w:tc>
          <w:tcPr>
            <w:tcW w:w="1260" w:type="dxa"/>
          </w:tcPr>
          <w:p w:rsidR="00CE7D57" w:rsidRPr="00872BEB" w:rsidRDefault="00CE7D57" w:rsidP="00D94971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7</w:t>
            </w:r>
          </w:p>
        </w:tc>
        <w:tc>
          <w:tcPr>
            <w:tcW w:w="7578" w:type="dxa"/>
          </w:tcPr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ፈጠራና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ግኝት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በተሞላበት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አኳሀን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መፍትሄዎች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ማምጣት</w:t>
            </w:r>
            <w:proofErr w:type="spellEnd"/>
          </w:p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</w:p>
        </w:tc>
      </w:tr>
      <w:tr w:rsidR="00CE7D57" w:rsidRPr="00872BEB" w:rsidTr="00D94971">
        <w:trPr>
          <w:trHeight w:val="125"/>
        </w:trPr>
        <w:tc>
          <w:tcPr>
            <w:tcW w:w="1260" w:type="dxa"/>
          </w:tcPr>
          <w:p w:rsidR="00CE7D57" w:rsidRPr="00872BEB" w:rsidRDefault="00CE7D57" w:rsidP="00D94971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8</w:t>
            </w:r>
          </w:p>
        </w:tc>
        <w:tc>
          <w:tcPr>
            <w:tcW w:w="7578" w:type="dxa"/>
          </w:tcPr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ማእቀፎች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ሞዴሎች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አርክቴክቸሮች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መንደፍ</w:t>
            </w:r>
            <w:proofErr w:type="spellEnd"/>
          </w:p>
        </w:tc>
      </w:tr>
      <w:tr w:rsidR="00CE7D57" w:rsidRPr="00872BEB" w:rsidTr="00D94971">
        <w:trPr>
          <w:trHeight w:val="125"/>
        </w:trPr>
        <w:tc>
          <w:tcPr>
            <w:tcW w:w="1260" w:type="dxa"/>
          </w:tcPr>
          <w:p w:rsidR="00CE7D57" w:rsidRPr="00872BEB" w:rsidRDefault="00CE7D57" w:rsidP="00D94971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9</w:t>
            </w:r>
          </w:p>
        </w:tc>
        <w:tc>
          <w:tcPr>
            <w:tcW w:w="7578" w:type="dxa"/>
          </w:tcPr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የተሰማራበት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ዘርፍ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ስትራቴጂክ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እቅድ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መቅረጽ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መተግበር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</w:p>
        </w:tc>
      </w:tr>
      <w:tr w:rsidR="00CE7D57" w:rsidRPr="00872BEB" w:rsidTr="00D94971">
        <w:trPr>
          <w:trHeight w:val="125"/>
        </w:trPr>
        <w:tc>
          <w:tcPr>
            <w:tcW w:w="1260" w:type="dxa"/>
          </w:tcPr>
          <w:p w:rsidR="00CE7D57" w:rsidRPr="00872BEB" w:rsidRDefault="00CE7D57" w:rsidP="00D94971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10</w:t>
            </w:r>
          </w:p>
        </w:tc>
        <w:tc>
          <w:tcPr>
            <w:tcW w:w="7578" w:type="dxa"/>
          </w:tcPr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የአገራዊ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ፍላጎቶች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የተሰማራበት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ምህዳር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ጥልቅ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አረዳድ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እንዲሁም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አዝማሚያዎች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ማንበብ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መተንተን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የአዝማሚያዎቹ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ተጽእኖ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መተንበይ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፤</w:t>
            </w:r>
          </w:p>
        </w:tc>
      </w:tr>
      <w:tr w:rsidR="00CE7D57" w:rsidRPr="00872BEB" w:rsidTr="00D94971">
        <w:trPr>
          <w:trHeight w:val="125"/>
        </w:trPr>
        <w:tc>
          <w:tcPr>
            <w:tcW w:w="1260" w:type="dxa"/>
          </w:tcPr>
          <w:p w:rsidR="00CE7D57" w:rsidRPr="00872BEB" w:rsidRDefault="00CE7D57" w:rsidP="00D94971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lastRenderedPageBreak/>
              <w:t>11</w:t>
            </w:r>
          </w:p>
        </w:tc>
        <w:tc>
          <w:tcPr>
            <w:tcW w:w="7578" w:type="dxa"/>
          </w:tcPr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ፖሊሲና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ስትራቴጂ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መቅረጽና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ማሳመን</w:t>
            </w:r>
            <w:proofErr w:type="spellEnd"/>
          </w:p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ተቋም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ማቋቋምና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ቀጣይነቱን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ማረጋገጥ</w:t>
            </w:r>
            <w:proofErr w:type="spellEnd"/>
          </w:p>
        </w:tc>
      </w:tr>
      <w:tr w:rsidR="00CE7D57" w:rsidRPr="00872BEB" w:rsidTr="00D94971">
        <w:trPr>
          <w:trHeight w:val="125"/>
        </w:trPr>
        <w:tc>
          <w:tcPr>
            <w:tcW w:w="1260" w:type="dxa"/>
          </w:tcPr>
          <w:p w:rsidR="00CE7D57" w:rsidRPr="00872BEB" w:rsidRDefault="00CE7D57" w:rsidP="00D94971">
            <w:pPr>
              <w:spacing w:after="40"/>
              <w:jc w:val="center"/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</w:pPr>
            <w:r w:rsidRPr="00872BEB">
              <w:rPr>
                <w:rFonts w:ascii="Visual Geez Unicode" w:eastAsiaTheme="minorHAnsi" w:hAnsi="Visual Geez Unicode"/>
                <w:color w:val="4F81BD" w:themeColor="accent1"/>
                <w:sz w:val="24"/>
                <w:szCs w:val="24"/>
                <w:highlight w:val="lightGray"/>
              </w:rPr>
              <w:t>12</w:t>
            </w:r>
          </w:p>
        </w:tc>
        <w:tc>
          <w:tcPr>
            <w:tcW w:w="7578" w:type="dxa"/>
          </w:tcPr>
          <w:p w:rsidR="00CE7D57" w:rsidRPr="00872BEB" w:rsidRDefault="00CE7D57" w:rsidP="00CE7D57">
            <w:pPr>
              <w:numPr>
                <w:ilvl w:val="0"/>
                <w:numId w:val="1"/>
              </w:numPr>
              <w:spacing w:after="40"/>
              <w:contextualSpacing/>
              <w:jc w:val="both"/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</w:pP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ተቋማዊ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፣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አገራዊ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እና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አለም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አቀፋዊ</w:t>
            </w:r>
            <w:proofErr w:type="spellEnd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872BEB">
              <w:rPr>
                <w:rFonts w:ascii="Visual Geez Unicode" w:eastAsia="Calibri" w:hAnsi="Visual Geez Unicode" w:cs="Arial"/>
                <w:color w:val="4F81BD" w:themeColor="accent1"/>
                <w:sz w:val="20"/>
                <w:szCs w:val="20"/>
                <w:highlight w:val="lightGray"/>
              </w:rPr>
              <w:t>እይታዎች</w:t>
            </w:r>
            <w:proofErr w:type="spellEnd"/>
          </w:p>
        </w:tc>
      </w:tr>
    </w:tbl>
    <w:p w:rsidR="00CE7D57" w:rsidRPr="00872BEB" w:rsidRDefault="00CE7D57" w:rsidP="00CE7D57">
      <w:pPr>
        <w:spacing w:after="40" w:line="360" w:lineRule="auto"/>
        <w:ind w:left="720"/>
        <w:contextualSpacing/>
        <w:jc w:val="center"/>
        <w:rPr>
          <w:rFonts w:ascii="Times New Roman" w:eastAsia="Calibri" w:hAnsi="Times New Roman" w:cs="Times New Roman"/>
        </w:rPr>
      </w:pPr>
    </w:p>
    <w:p w:rsidR="00CE7D57" w:rsidRPr="00872BEB" w:rsidRDefault="00CE7D57" w:rsidP="00CE7D57">
      <w:pPr>
        <w:spacing w:after="40" w:line="360" w:lineRule="auto"/>
        <w:ind w:left="720"/>
        <w:contextualSpacing/>
        <w:jc w:val="center"/>
        <w:rPr>
          <w:rFonts w:ascii="Times New Roman" w:eastAsia="Calibri" w:hAnsi="Times New Roman" w:cs="Times New Roman"/>
        </w:rPr>
      </w:pPr>
    </w:p>
    <w:p w:rsidR="00CE7D57" w:rsidRPr="00872BEB" w:rsidRDefault="00CE7D57" w:rsidP="00CE7D57">
      <w:pPr>
        <w:keepNext/>
        <w:keepLines/>
        <w:spacing w:before="480" w:after="0" w:line="240" w:lineRule="auto"/>
        <w:ind w:left="432" w:hanging="432"/>
        <w:outlineLvl w:val="0"/>
        <w:rPr>
          <w:rFonts w:ascii="Ebrima" w:eastAsiaTheme="majorEastAsia" w:hAnsi="Ebrima" w:cs="Times New Roman"/>
          <w:b/>
          <w:bCs/>
          <w:color w:val="365F91" w:themeColor="accent1" w:themeShade="BF"/>
          <w:sz w:val="28"/>
          <w:szCs w:val="28"/>
        </w:rPr>
      </w:pPr>
    </w:p>
    <w:p w:rsidR="00CE7D57" w:rsidRPr="00872BEB" w:rsidRDefault="00CE7D57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jc w:val="both"/>
        <w:rPr>
          <w:rFonts w:ascii="Visual Geez Unicode" w:hAnsi="Visual Geez Unicode" w:cs="MetaPro-Book"/>
          <w:shadow/>
          <w:sz w:val="24"/>
        </w:rPr>
      </w:pPr>
      <w:proofErr w:type="spellStart"/>
      <w:r w:rsidRPr="00872BEB">
        <w:rPr>
          <w:rFonts w:ascii="Visual Geez Unicode" w:hAnsi="Visual Geez Unicode" w:cs="MetaPro-Book"/>
          <w:shadow/>
          <w:sz w:val="24"/>
        </w:rPr>
        <w:t>እዝል</w:t>
      </w:r>
      <w:proofErr w:type="spellEnd"/>
      <w:r w:rsidRPr="00872BEB">
        <w:rPr>
          <w:rFonts w:ascii="Visual Geez Unicode" w:hAnsi="Visual Geez Unicode" w:cs="MetaPro-Book"/>
          <w:shadow/>
          <w:sz w:val="24"/>
        </w:rPr>
        <w:t xml:space="preserve"> 1 - </w:t>
      </w:r>
      <w:proofErr w:type="spellStart"/>
      <w:r w:rsidRPr="00872BEB">
        <w:rPr>
          <w:rFonts w:ascii="Visual Geez Unicode" w:hAnsi="Visual Geez Unicode" w:cs="MetaPro-Book"/>
          <w:shadow/>
          <w:sz w:val="24"/>
        </w:rPr>
        <w:t>ውስብስብነት</w:t>
      </w:r>
      <w:proofErr w:type="spellEnd"/>
      <w:r w:rsidRPr="00872BEB">
        <w:rPr>
          <w:rFonts w:ascii="Visual Geez Unicode" w:hAnsi="Visual Geez Unicode" w:cs="MetaPro-Book"/>
          <w:shadow/>
          <w:sz w:val="24"/>
        </w:rPr>
        <w:t xml:space="preserve"> - </w:t>
      </w:r>
      <w:proofErr w:type="spellStart"/>
      <w:r w:rsidRPr="00872BEB">
        <w:rPr>
          <w:rFonts w:ascii="Visual Geez Unicode" w:hAnsi="Visual Geez Unicode" w:cs="MetaPro-Book"/>
          <w:shadow/>
          <w:sz w:val="24"/>
        </w:rPr>
        <w:t>ራስገዝነት</w:t>
      </w:r>
      <w:proofErr w:type="spellEnd"/>
    </w:p>
    <w:p w:rsidR="00CE7D57" w:rsidRPr="00872BEB" w:rsidRDefault="00CE7D57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contextualSpacing/>
        <w:jc w:val="both"/>
        <w:rPr>
          <w:rFonts w:ascii="Visual Geez Unicode" w:eastAsia="Calibri" w:hAnsi="Visual Geez Unicode" w:cs="MetaPro-Book"/>
          <w:i/>
          <w:shadow/>
        </w:rPr>
      </w:pPr>
    </w:p>
    <w:p w:rsidR="00CE7D57" w:rsidRPr="00872BEB" w:rsidRDefault="00CE7D57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contextualSpacing/>
        <w:jc w:val="both"/>
        <w:rPr>
          <w:rFonts w:ascii="Visual Geez Unicode" w:eastAsia="Calibri" w:hAnsi="Visual Geez Unicode" w:cs="MetaPro-Book"/>
          <w:i/>
          <w:shadow/>
          <w:sz w:val="2"/>
        </w:rPr>
      </w:pPr>
    </w:p>
    <w:tbl>
      <w:tblPr>
        <w:tblW w:w="13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0"/>
        <w:gridCol w:w="4045"/>
        <w:gridCol w:w="1490"/>
        <w:gridCol w:w="1404"/>
        <w:gridCol w:w="1491"/>
        <w:gridCol w:w="1491"/>
        <w:gridCol w:w="1930"/>
      </w:tblGrid>
      <w:tr w:rsidR="00CE7D57" w:rsidRPr="00872BEB" w:rsidTr="00D94971">
        <w:trPr>
          <w:trHeight w:val="984"/>
        </w:trPr>
        <w:tc>
          <w:tcPr>
            <w:tcW w:w="1227" w:type="dxa"/>
            <w:vMerge w:val="restart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</w:pPr>
          </w:p>
          <w:p w:rsidR="00CE7D57" w:rsidRPr="00872BEB" w:rsidRDefault="00CE7D57" w:rsidP="00D94971">
            <w:pPr>
              <w:spacing w:after="0" w:line="240" w:lineRule="auto"/>
              <w:jc w:val="center"/>
            </w:pPr>
          </w:p>
          <w:p w:rsidR="00CE7D57" w:rsidRPr="00872BEB" w:rsidRDefault="00CE7D57" w:rsidP="00D94971">
            <w:pPr>
              <w:spacing w:after="0" w:line="240" w:lineRule="auto"/>
              <w:jc w:val="center"/>
            </w:pPr>
          </w:p>
          <w:p w:rsidR="00CE7D57" w:rsidRPr="00872BEB" w:rsidRDefault="00CE7D57" w:rsidP="00D94971">
            <w:pPr>
              <w:spacing w:after="0" w:line="240" w:lineRule="auto"/>
              <w:jc w:val="center"/>
            </w:pPr>
          </w:p>
          <w:p w:rsidR="00CE7D57" w:rsidRPr="00872BEB" w:rsidRDefault="00CE7D57" w:rsidP="00D94971">
            <w:pPr>
              <w:spacing w:after="0" w:line="240" w:lineRule="auto"/>
              <w:jc w:val="center"/>
            </w:pPr>
          </w:p>
          <w:p w:rsidR="00CE7D57" w:rsidRPr="00872BEB" w:rsidRDefault="00CE7D57" w:rsidP="00D94971">
            <w:pPr>
              <w:spacing w:after="0" w:line="240" w:lineRule="auto"/>
            </w:pPr>
          </w:p>
          <w:p w:rsidR="00CE7D57" w:rsidRPr="00872BEB" w:rsidRDefault="00CE7D57" w:rsidP="00D94971">
            <w:pPr>
              <w:spacing w:after="0" w:line="240" w:lineRule="auto"/>
              <w:rPr>
                <w:b/>
              </w:rPr>
            </w:pPr>
          </w:p>
          <w:p w:rsidR="00CE7D57" w:rsidRPr="00872BEB" w:rsidRDefault="00CE7D57" w:rsidP="00D94971">
            <w:pPr>
              <w:spacing w:after="0" w:line="240" w:lineRule="auto"/>
              <w:rPr>
                <w:b/>
              </w:rPr>
            </w:pPr>
          </w:p>
          <w:p w:rsidR="00CE7D57" w:rsidRPr="00872BEB" w:rsidRDefault="00CE7D57" w:rsidP="00D94971">
            <w:pPr>
              <w:spacing w:after="0" w:line="240" w:lineRule="auto"/>
              <w:rPr>
                <w:b/>
              </w:rPr>
            </w:pPr>
          </w:p>
          <w:p w:rsidR="00CE7D57" w:rsidRPr="00872BEB" w:rsidRDefault="00CE7D57" w:rsidP="00D94971">
            <w:pPr>
              <w:spacing w:after="0" w:line="240" w:lineRule="auto"/>
              <w:rPr>
                <w:b/>
              </w:rPr>
            </w:pPr>
          </w:p>
          <w:p w:rsidR="00CE7D57" w:rsidRPr="00872BEB" w:rsidRDefault="00CE7D57" w:rsidP="00D94971">
            <w:pPr>
              <w:spacing w:after="0" w:line="240" w:lineRule="auto"/>
              <w:rPr>
                <w:b/>
              </w:rPr>
            </w:pPr>
            <w:r w:rsidRPr="00872BEB">
              <w:rPr>
                <w:b/>
              </w:rPr>
              <w:t>Complexity</w:t>
            </w:r>
          </w:p>
        </w:tc>
        <w:tc>
          <w:tcPr>
            <w:tcW w:w="4058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  <w:b/>
              </w:rPr>
            </w:pPr>
            <w:proofErr w:type="spellStart"/>
            <w:r w:rsidRPr="00872BEB">
              <w:rPr>
                <w:rFonts w:ascii="Visual Geez Unicode" w:hAnsi="Visual Geez Unicode"/>
                <w:b/>
              </w:rPr>
              <w:t>በጣም</w:t>
            </w:r>
            <w:proofErr w:type="spellEnd"/>
            <w:r w:rsidRPr="00872BEB">
              <w:rPr>
                <w:rFonts w:ascii="Visual Geez Unicode" w:hAnsi="Visual Geez Unicode"/>
                <w:b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/>
                <w:b/>
              </w:rPr>
              <w:t>ከፍተኛ</w:t>
            </w:r>
            <w:proofErr w:type="spellEnd"/>
            <w:r w:rsidRPr="00872BEB">
              <w:rPr>
                <w:rFonts w:ascii="Visual Geez Unicode" w:hAnsi="Visual Geez Unicode"/>
                <w:b/>
              </w:rPr>
              <w:t xml:space="preserve"> </w:t>
            </w:r>
          </w:p>
          <w:p w:rsidR="00CE7D57" w:rsidRPr="00872BEB" w:rsidRDefault="00CE7D57" w:rsidP="00D94971">
            <w:pPr>
              <w:spacing w:after="0" w:line="240" w:lineRule="auto"/>
              <w:jc w:val="both"/>
              <w:rPr>
                <w:rFonts w:ascii="Visual Geez Unicode" w:hAnsi="Visual Geez Unicode"/>
                <w:b/>
              </w:rPr>
            </w:pPr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ኢ-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ተገማች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በሆነና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እና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እጅግ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ከፍተኛ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ተለዋዋጭነት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ባለው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የስራ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ከባቢ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ውስጥ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ስትራቴጂ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የሚቀርጽ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እና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ተግባራዊ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የሚያደርግ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፣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ክሱት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(emerging)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ቴክኖሎጂዎችን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የሚጠቀም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፣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በርካታ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መርሆዎች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የሚፈጥር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፤</w:t>
            </w: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405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  <w:r w:rsidRPr="00872BEB">
              <w:rPr>
                <w:rFonts w:ascii="Visual Geez Unicode" w:hAnsi="Visual Geez Unicode"/>
              </w:rPr>
              <w:t>10-11</w:t>
            </w:r>
          </w:p>
        </w:tc>
        <w:tc>
          <w:tcPr>
            <w:tcW w:w="1932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  <w:r w:rsidRPr="00872BEB">
              <w:rPr>
                <w:rFonts w:ascii="Visual Geez Unicode" w:hAnsi="Visual Geez Unicode"/>
              </w:rPr>
              <w:t>12</w:t>
            </w:r>
          </w:p>
        </w:tc>
      </w:tr>
      <w:tr w:rsidR="00CE7D57" w:rsidRPr="00872BEB" w:rsidTr="00D94971">
        <w:trPr>
          <w:trHeight w:val="1017"/>
        </w:trPr>
        <w:tc>
          <w:tcPr>
            <w:tcW w:w="1227" w:type="dxa"/>
            <w:vMerge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</w:pPr>
          </w:p>
        </w:tc>
        <w:tc>
          <w:tcPr>
            <w:tcW w:w="4058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  <w:proofErr w:type="spellStart"/>
            <w:r w:rsidRPr="00872BEB">
              <w:rPr>
                <w:rFonts w:ascii="Visual Geez Unicode" w:hAnsi="Visual Geez Unicode"/>
              </w:rPr>
              <w:t>ከፍተኛ</w:t>
            </w:r>
            <w:proofErr w:type="spellEnd"/>
          </w:p>
          <w:p w:rsidR="00CE7D57" w:rsidRPr="00872BEB" w:rsidRDefault="00CE7D57" w:rsidP="00D94971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after="0" w:line="240" w:lineRule="auto"/>
              <w:jc w:val="both"/>
              <w:rPr>
                <w:rFonts w:ascii="Visual Geez Unicode" w:hAnsi="Visual Geez Unicode" w:cs="MetaPro-Book"/>
                <w:sz w:val="16"/>
                <w:szCs w:val="16"/>
              </w:rPr>
            </w:pP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ብዙ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ጊዜ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ኢ-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ተገማች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በሆነእና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ከፍተኛ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ተለዋዋጭነት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ባለው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ስራ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ከባቢ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ውስጥ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መጠነ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ሰፊ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የተለያዩ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ተግባራትን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የሚያከናውን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፤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መሰረታዊ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መርሆዎች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ተግባራዊ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የሚያደርግ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፣</w:t>
            </w: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405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  <w:r w:rsidRPr="00872BEB">
              <w:rPr>
                <w:rFonts w:ascii="Visual Geez Unicode" w:hAnsi="Visual Geez Unicode"/>
              </w:rPr>
              <w:t>6-7</w:t>
            </w: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  <w:r w:rsidRPr="00872BEB">
              <w:rPr>
                <w:rFonts w:ascii="Visual Geez Unicode" w:hAnsi="Visual Geez Unicode"/>
              </w:rPr>
              <w:t>8-9</w:t>
            </w:r>
          </w:p>
        </w:tc>
        <w:tc>
          <w:tcPr>
            <w:tcW w:w="1932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</w:tr>
      <w:tr w:rsidR="00CE7D57" w:rsidRPr="00872BEB" w:rsidTr="00D94971">
        <w:trPr>
          <w:trHeight w:val="984"/>
        </w:trPr>
        <w:tc>
          <w:tcPr>
            <w:tcW w:w="1227" w:type="dxa"/>
            <w:vMerge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</w:pPr>
          </w:p>
        </w:tc>
        <w:tc>
          <w:tcPr>
            <w:tcW w:w="4058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  <w:b/>
              </w:rPr>
            </w:pPr>
            <w:proofErr w:type="spellStart"/>
            <w:r w:rsidRPr="00872BEB">
              <w:rPr>
                <w:rFonts w:ascii="Visual Geez Unicode" w:hAnsi="Visual Geez Unicode"/>
                <w:b/>
              </w:rPr>
              <w:t>መካከለኛ</w:t>
            </w:r>
            <w:proofErr w:type="spellEnd"/>
            <w:r w:rsidRPr="00872BEB">
              <w:rPr>
                <w:rFonts w:ascii="Visual Geez Unicode" w:hAnsi="Visual Geez Unicode"/>
                <w:b/>
              </w:rPr>
              <w:t xml:space="preserve"> </w:t>
            </w:r>
          </w:p>
          <w:p w:rsidR="00CE7D57" w:rsidRPr="00872BEB" w:rsidRDefault="00CE7D57" w:rsidP="00D94971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after="0" w:line="240" w:lineRule="auto"/>
              <w:jc w:val="both"/>
              <w:rPr>
                <w:rFonts w:ascii="Visual Geez Unicode" w:hAnsi="Visual Geez Unicode" w:cs="MetaPro-Book"/>
                <w:sz w:val="16"/>
                <w:szCs w:val="16"/>
              </w:rPr>
            </w:pP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በከፊል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ኢ-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ተገማች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በሆነ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እና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መካከለኛ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ተለዋዋጭነት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ባለው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ስራ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ከባቢ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ውስጥ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ውስብስብ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ቴክኒካዊ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እና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/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ወይም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ሙያዊ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ስራ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የሚያከናውን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፣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ችግርና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የመፍትሄ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ሃሳቡን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በጥልቀት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የሚያብራራ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፤ </w:t>
            </w: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405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  <w:r w:rsidRPr="00872BEB">
              <w:rPr>
                <w:rFonts w:ascii="Visual Geez Unicode" w:hAnsi="Visual Geez Unicode"/>
              </w:rPr>
              <w:t>4</w:t>
            </w: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  <w:r w:rsidRPr="00872BEB">
              <w:rPr>
                <w:rFonts w:ascii="Visual Geez Unicode" w:hAnsi="Visual Geez Unicode"/>
              </w:rPr>
              <w:t>5</w:t>
            </w: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932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</w:tr>
      <w:tr w:rsidR="00CE7D57" w:rsidRPr="00872BEB" w:rsidTr="00D94971">
        <w:trPr>
          <w:trHeight w:val="984"/>
        </w:trPr>
        <w:tc>
          <w:tcPr>
            <w:tcW w:w="1227" w:type="dxa"/>
            <w:vMerge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</w:pPr>
          </w:p>
        </w:tc>
        <w:tc>
          <w:tcPr>
            <w:tcW w:w="4058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  <w:b/>
              </w:rPr>
            </w:pPr>
            <w:proofErr w:type="spellStart"/>
            <w:r w:rsidRPr="00872BEB">
              <w:rPr>
                <w:rFonts w:ascii="Visual Geez Unicode" w:hAnsi="Visual Geez Unicode"/>
                <w:b/>
              </w:rPr>
              <w:t>ዝቅተኛ</w:t>
            </w:r>
            <w:proofErr w:type="spellEnd"/>
            <w:r w:rsidRPr="00872BEB">
              <w:rPr>
                <w:rFonts w:ascii="Visual Geez Unicode" w:hAnsi="Visual Geez Unicode"/>
                <w:b/>
              </w:rPr>
              <w:t xml:space="preserve"> </w:t>
            </w:r>
          </w:p>
          <w:p w:rsidR="00CE7D57" w:rsidRPr="00872BEB" w:rsidRDefault="00CE7D57" w:rsidP="00D94971">
            <w:pPr>
              <w:spacing w:after="0" w:line="240" w:lineRule="auto"/>
              <w:jc w:val="both"/>
              <w:rPr>
                <w:rFonts w:ascii="Visual Geez Unicode" w:hAnsi="Visual Geez Unicode" w:cs="MetaPro-Book"/>
                <w:sz w:val="16"/>
                <w:szCs w:val="16"/>
              </w:rPr>
            </w:pP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በተገማች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እና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አነስተኛ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ተለዋዋጭነት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ባለው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የስራ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ከባቢ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በርከት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ያሉ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ተግባራት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የሚያከናውን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፣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ችግርን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ለመለየት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እና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መፍትሄ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ለመስጠት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ተገቢውን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መንገድ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ተግባራዊ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የሚያደርግ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፣</w:t>
            </w: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  <w:r w:rsidRPr="00872BEB">
              <w:rPr>
                <w:rFonts w:ascii="Visual Geez Unicode" w:hAnsi="Visual Geez Unicode"/>
              </w:rPr>
              <w:t>2</w:t>
            </w:r>
          </w:p>
        </w:tc>
        <w:tc>
          <w:tcPr>
            <w:tcW w:w="1405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  <w:r w:rsidRPr="00872BEB">
              <w:rPr>
                <w:rFonts w:ascii="Visual Geez Unicode" w:hAnsi="Visual Geez Unicode"/>
              </w:rPr>
              <w:t>3</w:t>
            </w: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932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</w:tr>
      <w:tr w:rsidR="00CE7D57" w:rsidRPr="00872BEB" w:rsidTr="00D94971">
        <w:trPr>
          <w:trHeight w:val="984"/>
        </w:trPr>
        <w:tc>
          <w:tcPr>
            <w:tcW w:w="1227" w:type="dxa"/>
            <w:vMerge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</w:pPr>
          </w:p>
        </w:tc>
        <w:tc>
          <w:tcPr>
            <w:tcW w:w="4058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  <w:b/>
              </w:rPr>
            </w:pPr>
            <w:proofErr w:type="spellStart"/>
            <w:r w:rsidRPr="00872BEB">
              <w:rPr>
                <w:rFonts w:ascii="Visual Geez Unicode" w:hAnsi="Visual Geez Unicode"/>
                <w:b/>
              </w:rPr>
              <w:t>በጣም</w:t>
            </w:r>
            <w:proofErr w:type="spellEnd"/>
            <w:r w:rsidRPr="00872BEB">
              <w:rPr>
                <w:rFonts w:ascii="Visual Geez Unicode" w:hAnsi="Visual Geez Unicode"/>
                <w:b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/>
                <w:b/>
              </w:rPr>
              <w:t>ዝቅተኛ</w:t>
            </w:r>
            <w:proofErr w:type="spellEnd"/>
            <w:r w:rsidRPr="00872BEB">
              <w:rPr>
                <w:rFonts w:ascii="Visual Geez Unicode" w:hAnsi="Visual Geez Unicode"/>
                <w:b/>
              </w:rPr>
              <w:t xml:space="preserve">  </w:t>
            </w:r>
          </w:p>
          <w:p w:rsidR="00CE7D57" w:rsidRPr="00872BEB" w:rsidRDefault="00CE7D57" w:rsidP="00D94971">
            <w:pPr>
              <w:spacing w:after="0" w:line="240" w:lineRule="auto"/>
              <w:jc w:val="both"/>
              <w:rPr>
                <w:rFonts w:ascii="Visual Geez Unicode" w:hAnsi="Visual Geez Unicode"/>
              </w:rPr>
            </w:pP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ተደጋጋሚ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፣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ተገማች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እና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በጣም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ዝቅተኛ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የሆነ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ተለዋዋጭነት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ባለበትየስራ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ከባቢ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ውስጥ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ስራዎች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የሚያከናውን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፣</w:t>
            </w: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  <w:r w:rsidRPr="00872BEB">
              <w:rPr>
                <w:rFonts w:ascii="Visual Geez Unicode" w:hAnsi="Visual Geez Unicode"/>
              </w:rPr>
              <w:t>1</w:t>
            </w:r>
          </w:p>
        </w:tc>
        <w:tc>
          <w:tcPr>
            <w:tcW w:w="1405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932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</w:tr>
      <w:tr w:rsidR="00CE7D57" w:rsidRPr="00872BEB" w:rsidTr="00D94971">
        <w:trPr>
          <w:trHeight w:val="984"/>
        </w:trPr>
        <w:tc>
          <w:tcPr>
            <w:tcW w:w="1227" w:type="dxa"/>
            <w:vMerge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</w:pPr>
          </w:p>
        </w:tc>
        <w:tc>
          <w:tcPr>
            <w:tcW w:w="4058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</w:rPr>
            </w:pP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  <w:b/>
              </w:rPr>
            </w:pPr>
            <w:proofErr w:type="spellStart"/>
            <w:r w:rsidRPr="00872BEB">
              <w:rPr>
                <w:rFonts w:ascii="Visual Geez Unicode" w:hAnsi="Visual Geez Unicode"/>
                <w:b/>
              </w:rPr>
              <w:t>በጣም</w:t>
            </w:r>
            <w:proofErr w:type="spellEnd"/>
            <w:r w:rsidRPr="00872BEB">
              <w:rPr>
                <w:rFonts w:ascii="Visual Geez Unicode" w:hAnsi="Visual Geez Unicode"/>
                <w:b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/>
                <w:b/>
              </w:rPr>
              <w:t>ዝቅተኛ</w:t>
            </w:r>
            <w:proofErr w:type="spellEnd"/>
            <w:r w:rsidRPr="00872BEB">
              <w:rPr>
                <w:rFonts w:ascii="Visual Geez Unicode" w:hAnsi="Visual Geez Unicode"/>
                <w:b/>
              </w:rPr>
              <w:t xml:space="preserve"> </w:t>
            </w:r>
          </w:p>
          <w:p w:rsidR="00CE7D57" w:rsidRPr="00872BEB" w:rsidRDefault="00CE7D57" w:rsidP="00D94971">
            <w:pPr>
              <w:spacing w:after="0" w:line="240" w:lineRule="auto"/>
              <w:rPr>
                <w:rFonts w:ascii="Visual Geez Unicode" w:hAnsi="Visual Geez Unicode"/>
              </w:rPr>
            </w:pP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አነስተኛ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የመወሰን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ችሎታ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የሚጠይቁ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ስራዎችን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የሚሰራና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ቀጥታ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ክትትል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የሚፈልግ</w:t>
            </w:r>
            <w:proofErr w:type="spellEnd"/>
          </w:p>
        </w:tc>
        <w:tc>
          <w:tcPr>
            <w:tcW w:w="1405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  <w:rPr>
                <w:rFonts w:ascii="Visual Geez Unicode" w:hAnsi="Visual Geez Unicode"/>
                <w:b/>
              </w:rPr>
            </w:pPr>
            <w:proofErr w:type="spellStart"/>
            <w:r w:rsidRPr="00872BEB">
              <w:rPr>
                <w:rFonts w:ascii="Visual Geez Unicode" w:hAnsi="Visual Geez Unicode"/>
                <w:b/>
              </w:rPr>
              <w:t>ዝቅተኛ</w:t>
            </w:r>
            <w:proofErr w:type="spellEnd"/>
          </w:p>
          <w:p w:rsidR="00CE7D57" w:rsidRPr="00872BEB" w:rsidRDefault="00CE7D57" w:rsidP="00D94971">
            <w:pPr>
              <w:spacing w:after="0" w:line="240" w:lineRule="auto"/>
              <w:rPr>
                <w:rFonts w:ascii="Visual Geez Unicode" w:hAnsi="Visual Geez Unicode" w:cs="MetaPro-Book"/>
                <w:sz w:val="16"/>
                <w:szCs w:val="16"/>
              </w:rPr>
            </w:pP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ትእዛዝ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በመቀበል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</w:p>
          <w:p w:rsidR="00CE7D57" w:rsidRPr="00872BEB" w:rsidRDefault="00CE7D57" w:rsidP="00D94971">
            <w:pPr>
              <w:spacing w:after="0" w:line="240" w:lineRule="auto"/>
              <w:rPr>
                <w:rFonts w:ascii="Visual Geez Unicode" w:hAnsi="Visual Geez Unicode"/>
              </w:rPr>
            </w:pP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አነስተኛ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የመወሰን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ችሎታ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የሚጠይቁ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ስራዎችን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የሚያከናውን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፤</w:t>
            </w: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rPr>
                <w:rFonts w:ascii="Visual Geez Unicode" w:hAnsi="Visual Geez Unicode"/>
                <w:b/>
              </w:rPr>
            </w:pPr>
            <w:proofErr w:type="spellStart"/>
            <w:r w:rsidRPr="00872BEB">
              <w:rPr>
                <w:rFonts w:ascii="Visual Geez Unicode" w:hAnsi="Visual Geez Unicode"/>
                <w:b/>
              </w:rPr>
              <w:t>መካከለኛ</w:t>
            </w:r>
            <w:proofErr w:type="spellEnd"/>
          </w:p>
          <w:p w:rsidR="00CE7D57" w:rsidRPr="00872BEB" w:rsidRDefault="00CE7D57" w:rsidP="00D94971">
            <w:pPr>
              <w:spacing w:after="0" w:line="240" w:lineRule="auto"/>
              <w:rPr>
                <w:rFonts w:ascii="Visual Geez Unicode" w:hAnsi="Visual Geez Unicode" w:cs="MetaPro-Book"/>
                <w:sz w:val="16"/>
                <w:szCs w:val="16"/>
              </w:rPr>
            </w:pP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የሌሎችን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ስራዎች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መከታተል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፣  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መገምገም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እና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መከለስ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፤</w:t>
            </w:r>
          </w:p>
          <w:p w:rsidR="00CE7D57" w:rsidRPr="00872BEB" w:rsidRDefault="00CE7D57" w:rsidP="00D94971">
            <w:pPr>
              <w:spacing w:after="0" w:line="240" w:lineRule="auto"/>
              <w:rPr>
                <w:rFonts w:ascii="Visual Geez Unicode" w:hAnsi="Visual Geez Unicode"/>
              </w:rPr>
            </w:pP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ጠቅለልያለ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አቅጣጫ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እየተሰጠው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የሚሰራ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፤</w:t>
            </w:r>
          </w:p>
        </w:tc>
        <w:tc>
          <w:tcPr>
            <w:tcW w:w="1493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rPr>
                <w:rFonts w:ascii="Visual Geez Unicode" w:hAnsi="Visual Geez Unicode"/>
                <w:b/>
              </w:rPr>
            </w:pPr>
            <w:proofErr w:type="spellStart"/>
            <w:r w:rsidRPr="00872BEB">
              <w:rPr>
                <w:rFonts w:ascii="Visual Geez Unicode" w:hAnsi="Visual Geez Unicode"/>
                <w:b/>
              </w:rPr>
              <w:t>ከፍተኛ</w:t>
            </w:r>
            <w:proofErr w:type="spellEnd"/>
          </w:p>
          <w:p w:rsidR="00CE7D57" w:rsidRPr="00872BEB" w:rsidRDefault="00CE7D57" w:rsidP="00D94971">
            <w:pPr>
              <w:spacing w:after="0" w:line="240" w:lineRule="auto"/>
              <w:rPr>
                <w:rFonts w:ascii="Visual Geez Unicode" w:hAnsi="Visual Geez Unicode"/>
              </w:rPr>
            </w:pP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የቡድኑን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ስራ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የሚያሻግር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እና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ስትራቴጂያዊ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አፈጻጸሙንም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መገምገም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፣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መከለስ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እና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መምራት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የሚችል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፤</w:t>
            </w:r>
          </w:p>
          <w:p w:rsidR="00CE7D57" w:rsidRPr="00872BEB" w:rsidRDefault="00CE7D57" w:rsidP="00D94971">
            <w:pPr>
              <w:spacing w:after="0" w:line="240" w:lineRule="auto"/>
              <w:rPr>
                <w:rFonts w:ascii="Visual Geez Unicode" w:hAnsi="Visual Geez Unicode"/>
              </w:rPr>
            </w:pPr>
          </w:p>
        </w:tc>
        <w:tc>
          <w:tcPr>
            <w:tcW w:w="1932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rPr>
                <w:rFonts w:ascii="Visual Geez Unicode" w:hAnsi="Visual Geez Unicode"/>
              </w:rPr>
            </w:pPr>
            <w:proofErr w:type="spellStart"/>
            <w:r w:rsidRPr="00872BEB">
              <w:rPr>
                <w:rFonts w:ascii="Visual Geez Unicode" w:hAnsi="Visual Geez Unicode"/>
                <w:b/>
              </w:rPr>
              <w:t>በጣም</w:t>
            </w:r>
            <w:proofErr w:type="spellEnd"/>
            <w:r w:rsidRPr="00872BEB">
              <w:rPr>
                <w:rFonts w:ascii="Visual Geez Unicode" w:hAnsi="Visual Geez Unicode"/>
                <w:b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/>
                <w:b/>
              </w:rPr>
              <w:t>ከፍተኛ</w:t>
            </w:r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በመስኩ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ያለውን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ሙያዊ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ልቀትና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ተጽዕኖ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ማሳየት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የሚችልና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ፈጠራ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የታከለበት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ሃላፊነት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የሚወስድ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፤</w:t>
            </w:r>
          </w:p>
          <w:p w:rsidR="00CE7D57" w:rsidRPr="00872BEB" w:rsidRDefault="00CE7D57" w:rsidP="00D94971">
            <w:pPr>
              <w:spacing w:after="0" w:line="240" w:lineRule="auto"/>
              <w:rPr>
                <w:rFonts w:ascii="Visual Geez Unicode" w:hAnsi="Visual Geez Unicode"/>
              </w:rPr>
            </w:pP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ስትራቴጂያዊ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አመራር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መስጠት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 xml:space="preserve"> </w:t>
            </w:r>
            <w:proofErr w:type="spellStart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የሚችል</w:t>
            </w:r>
            <w:proofErr w:type="spellEnd"/>
            <w:r w:rsidRPr="00872BEB">
              <w:rPr>
                <w:rFonts w:ascii="Visual Geez Unicode" w:hAnsi="Visual Geez Unicode" w:cs="MetaPro-Book"/>
                <w:sz w:val="16"/>
                <w:szCs w:val="16"/>
              </w:rPr>
              <w:t>.፤</w:t>
            </w:r>
          </w:p>
        </w:tc>
      </w:tr>
      <w:tr w:rsidR="00CE7D57" w:rsidRPr="00872BEB" w:rsidTr="00D94971">
        <w:trPr>
          <w:trHeight w:val="715"/>
        </w:trPr>
        <w:tc>
          <w:tcPr>
            <w:tcW w:w="1227" w:type="dxa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</w:pPr>
          </w:p>
        </w:tc>
        <w:tc>
          <w:tcPr>
            <w:tcW w:w="11872" w:type="dxa"/>
            <w:gridSpan w:val="6"/>
            <w:shd w:val="clear" w:color="auto" w:fill="auto"/>
          </w:tcPr>
          <w:p w:rsidR="00CE7D57" w:rsidRPr="00872BEB" w:rsidRDefault="00CE7D57" w:rsidP="00D94971">
            <w:pPr>
              <w:spacing w:after="0" w:line="240" w:lineRule="auto"/>
              <w:jc w:val="center"/>
            </w:pPr>
          </w:p>
          <w:p w:rsidR="00CE7D57" w:rsidRPr="00872BEB" w:rsidRDefault="00CE7D57" w:rsidP="00D94971">
            <w:pPr>
              <w:spacing w:after="0" w:line="240" w:lineRule="auto"/>
              <w:jc w:val="center"/>
            </w:pPr>
            <w:r w:rsidRPr="00872BEB">
              <w:rPr>
                <w:b/>
              </w:rPr>
              <w:t>Autonomy</w:t>
            </w:r>
          </w:p>
        </w:tc>
      </w:tr>
    </w:tbl>
    <w:p w:rsidR="00CE7D57" w:rsidRPr="00872BEB" w:rsidRDefault="00CE7D57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CE7D57" w:rsidRPr="00872BEB" w:rsidRDefault="00CE7D57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CE7D57" w:rsidRPr="00872BEB" w:rsidRDefault="00CE7D57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CE7D57" w:rsidRPr="00872BEB" w:rsidRDefault="00CE7D57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CE7D57" w:rsidRDefault="00CE7D57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9D7E7D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9D7E7D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9D7E7D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9D7E7D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9D7E7D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9D7E7D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9D7E7D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9D7E7D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9D7E7D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9D7E7D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9D7E7D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9D7E7D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  <w:sectPr w:rsidR="009D7E7D" w:rsidSect="00CE7D5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1340" w:type="dxa"/>
        <w:tblInd w:w="-792" w:type="dxa"/>
        <w:tblLook w:val="04A0"/>
      </w:tblPr>
      <w:tblGrid>
        <w:gridCol w:w="2880"/>
        <w:gridCol w:w="2790"/>
        <w:gridCol w:w="2340"/>
        <w:gridCol w:w="3330"/>
      </w:tblGrid>
      <w:tr w:rsidR="009D7E7D" w:rsidTr="009D7E7D">
        <w:tc>
          <w:tcPr>
            <w:tcW w:w="2880" w:type="dxa"/>
            <w:shd w:val="clear" w:color="auto" w:fill="EEECE1" w:themeFill="background2"/>
          </w:tcPr>
          <w:p w:rsidR="009D7E7D" w:rsidRDefault="009D7E7D" w:rsidP="009D7E7D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before="100" w:after="100"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</w:rPr>
            </w:pPr>
            <w:proofErr w:type="spellStart"/>
            <w:r w:rsidRPr="00872BEB">
              <w:rPr>
                <w:rFonts w:ascii="Visual Geez Unicode" w:hAnsi="Visual Geez Unicode"/>
                <w:shadow/>
                <w:sz w:val="24"/>
                <w:szCs w:val="24"/>
              </w:rPr>
              <w:lastRenderedPageBreak/>
              <w:t>ሰው</w:t>
            </w:r>
            <w:proofErr w:type="spellEnd"/>
            <w:r w:rsidRPr="00872BEB">
              <w:rPr>
                <w:rFonts w:ascii="Visual Geez Unicode" w:hAnsi="Visual Geez Unicode"/>
                <w:shadow/>
                <w:sz w:val="24"/>
                <w:szCs w:val="24"/>
              </w:rPr>
              <w:t xml:space="preserve"> (People)</w:t>
            </w:r>
          </w:p>
        </w:tc>
        <w:tc>
          <w:tcPr>
            <w:tcW w:w="2790" w:type="dxa"/>
            <w:shd w:val="clear" w:color="auto" w:fill="EEECE1" w:themeFill="background2"/>
          </w:tcPr>
          <w:p w:rsidR="009D7E7D" w:rsidRDefault="009D7E7D" w:rsidP="009D7E7D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before="100" w:after="100"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</w:rPr>
            </w:pPr>
            <w:proofErr w:type="spellStart"/>
            <w:r w:rsidRPr="00872BEB">
              <w:rPr>
                <w:rFonts w:ascii="Visual Geez Unicode" w:hAnsi="Visual Geez Unicode"/>
                <w:shadow/>
                <w:sz w:val="24"/>
                <w:szCs w:val="24"/>
              </w:rPr>
              <w:t>ዳታ</w:t>
            </w:r>
            <w:proofErr w:type="spellEnd"/>
            <w:r w:rsidRPr="00872BEB">
              <w:rPr>
                <w:rFonts w:ascii="Visual Geez Unicode" w:hAnsi="Visual Geez Unicode"/>
                <w:shadow/>
                <w:sz w:val="24"/>
                <w:szCs w:val="24"/>
              </w:rPr>
              <w:t xml:space="preserve"> (Data)</w:t>
            </w:r>
          </w:p>
        </w:tc>
        <w:tc>
          <w:tcPr>
            <w:tcW w:w="2340" w:type="dxa"/>
            <w:shd w:val="clear" w:color="auto" w:fill="EEECE1" w:themeFill="background2"/>
          </w:tcPr>
          <w:p w:rsidR="009D7E7D" w:rsidRDefault="009D7E7D" w:rsidP="009D7E7D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before="100" w:after="100"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</w:rPr>
            </w:pPr>
            <w:proofErr w:type="spellStart"/>
            <w:r w:rsidRPr="00872BEB">
              <w:rPr>
                <w:rFonts w:ascii="Visual Geez Unicode" w:hAnsi="Visual Geez Unicode"/>
                <w:shadow/>
                <w:sz w:val="24"/>
                <w:szCs w:val="24"/>
              </w:rPr>
              <w:t>ነገሮች</w:t>
            </w:r>
            <w:proofErr w:type="spellEnd"/>
            <w:r w:rsidRPr="00872BEB">
              <w:rPr>
                <w:rFonts w:ascii="Visual Geez Unicode" w:hAnsi="Visual Geez Unicode"/>
                <w:shadow/>
                <w:sz w:val="24"/>
                <w:szCs w:val="24"/>
              </w:rPr>
              <w:t xml:space="preserve"> (Thing) </w:t>
            </w:r>
          </w:p>
        </w:tc>
        <w:tc>
          <w:tcPr>
            <w:tcW w:w="3330" w:type="dxa"/>
            <w:shd w:val="clear" w:color="auto" w:fill="EEECE1" w:themeFill="background2"/>
          </w:tcPr>
          <w:p w:rsidR="009D7E7D" w:rsidRDefault="009D7E7D" w:rsidP="009D7E7D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before="100" w:after="100"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</w:rPr>
            </w:pPr>
            <w:proofErr w:type="spellStart"/>
            <w:r w:rsidRPr="009D7E7D">
              <w:rPr>
                <w:rFonts w:ascii="Visual Geez Unicode" w:hAnsi="Visual Geez Unicode"/>
                <w:shadow/>
                <w:sz w:val="24"/>
                <w:szCs w:val="24"/>
              </w:rPr>
              <w:t>ተፅእኖ</w:t>
            </w:r>
            <w:proofErr w:type="spellEnd"/>
            <w:r w:rsidRPr="009D7E7D">
              <w:rPr>
                <w:rFonts w:ascii="Visual Geez Unicode" w:hAnsi="Visual Geez Unicode"/>
                <w:shadow/>
                <w:sz w:val="24"/>
                <w:szCs w:val="24"/>
              </w:rPr>
              <w:t xml:space="preserve"> (Impact)</w:t>
            </w:r>
          </w:p>
        </w:tc>
      </w:tr>
      <w:tr w:rsidR="009D7E7D" w:rsidTr="009D7E7D">
        <w:tc>
          <w:tcPr>
            <w:tcW w:w="2880" w:type="dxa"/>
          </w:tcPr>
          <w:p w:rsidR="009D7E7D" w:rsidRPr="009D7E7D" w:rsidRDefault="009D7E7D" w:rsidP="00CE7D57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</w:pP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ከግለሰብ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ጀምሮ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እስከ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ባለድርሻ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አካላት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ድረስ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ያለው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ግንኙነት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ወይም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መስተጋብር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እና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ራስ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ገዝነትን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የሚይዝ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ነው</w:t>
            </w:r>
            <w:proofErr w:type="spellEnd"/>
          </w:p>
        </w:tc>
        <w:tc>
          <w:tcPr>
            <w:tcW w:w="2790" w:type="dxa"/>
          </w:tcPr>
          <w:p w:rsidR="009D7E7D" w:rsidRPr="009D7E7D" w:rsidRDefault="009D7E7D" w:rsidP="00CE7D57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</w:pP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የዳታዎች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የእድገት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ደረጃ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(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ዳታ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--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ኢንፎርሜሽን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--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እውቀት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--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ጥበብ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(Wisdom</w:t>
            </w:r>
            <w:proofErr w:type="gram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)፣</w:t>
            </w:r>
            <w:proofErr w:type="gram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ሂደት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(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ዳታ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መሰብሰብ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--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አናሊሲስ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--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ሲንተሲስ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--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ኢቫሉዌሽን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)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እና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ወ.ዘ.ተ</w:t>
            </w:r>
            <w:proofErr w:type="spellEnd"/>
          </w:p>
        </w:tc>
        <w:tc>
          <w:tcPr>
            <w:tcW w:w="2340" w:type="dxa"/>
          </w:tcPr>
          <w:p w:rsidR="009D7E7D" w:rsidRPr="009D7E7D" w:rsidRDefault="009D7E7D" w:rsidP="009D7E7D">
            <w:pPr>
              <w:spacing w:line="360" w:lineRule="auto"/>
              <w:contextualSpacing/>
              <w:jc w:val="both"/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</w:pP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የስራ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መሳሪያ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፣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የስራከባቢ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፣ 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መመሪያዎች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፣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የአሰራር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ስርአቶች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እና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ወ.ዘ.ተ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ያካትታል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።</w:t>
            </w:r>
          </w:p>
          <w:p w:rsidR="009D7E7D" w:rsidRPr="009D7E7D" w:rsidRDefault="009D7E7D" w:rsidP="00CE7D57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</w:pPr>
          </w:p>
        </w:tc>
        <w:tc>
          <w:tcPr>
            <w:tcW w:w="3330" w:type="dxa"/>
          </w:tcPr>
          <w:p w:rsidR="009D7E7D" w:rsidRPr="009D7E7D" w:rsidRDefault="009D7E7D" w:rsidP="00CE7D57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</w:pP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ተግባርን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ከማከናወን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እስከ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ምርት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እና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/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ወይም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አገልግሎት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መስጠት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ብሎም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ተጽእኖው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ከክፍል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እስከ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አለም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አቀፍ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የሚታይ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/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የሚያመላክት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የስራ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ውስብስብነት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ደረጃን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የያዘ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ነው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፤</w:t>
            </w:r>
          </w:p>
        </w:tc>
      </w:tr>
    </w:tbl>
    <w:p w:rsidR="009D7E7D" w:rsidRPr="00872BEB" w:rsidRDefault="009D7E7D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CE7D57" w:rsidRPr="00872BEB" w:rsidRDefault="00CE7D57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CE7D57" w:rsidRPr="00872BEB" w:rsidRDefault="00CE7D57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CE7D57" w:rsidRPr="00872BEB" w:rsidRDefault="00CE7D57" w:rsidP="00CE7D57">
      <w:pPr>
        <w:tabs>
          <w:tab w:val="left" w:pos="0"/>
          <w:tab w:val="left" w:pos="794"/>
          <w:tab w:val="left" w:pos="1588"/>
          <w:tab w:val="left" w:pos="2381"/>
          <w:tab w:val="left" w:pos="3175"/>
          <w:tab w:val="left" w:pos="3969"/>
          <w:tab w:val="left" w:pos="4763"/>
          <w:tab w:val="left" w:pos="5557"/>
          <w:tab w:val="left" w:pos="6350"/>
          <w:tab w:val="left" w:pos="7144"/>
        </w:tabs>
        <w:spacing w:after="0" w:line="360" w:lineRule="auto"/>
        <w:ind w:left="1260"/>
        <w:jc w:val="both"/>
        <w:rPr>
          <w:rFonts w:ascii="Visual Geez Unicode" w:eastAsia="Calibri" w:hAnsi="Visual Geez Unicode" w:cs="MetaPro-Book"/>
          <w:i/>
          <w:shadow/>
        </w:rPr>
      </w:pPr>
    </w:p>
    <w:p w:rsidR="00CE7D57" w:rsidRPr="00872BEB" w:rsidRDefault="00CE7D57" w:rsidP="00CE7D57"/>
    <w:p w:rsidR="00CE7D57" w:rsidRPr="00872BEB" w:rsidRDefault="00CE7D57" w:rsidP="00CE7D57"/>
    <w:p w:rsidR="00CE7D57" w:rsidRPr="00872BEB" w:rsidRDefault="00CE7D57" w:rsidP="00CE7D57"/>
    <w:p w:rsidR="006F2A5B" w:rsidRDefault="006F2A5B"/>
    <w:p w:rsidR="00380914" w:rsidRDefault="00380914"/>
    <w:p w:rsidR="00380914" w:rsidRDefault="00380914"/>
    <w:p w:rsidR="00380914" w:rsidRDefault="001C7C96">
      <w:r>
        <w:rPr>
          <w:noProof/>
        </w:rPr>
        <w:pict>
          <v:roundrect id="_x0000_s1028" style="position:absolute;margin-left:246pt;margin-top:-.15pt;width:94.5pt;height:40.5pt;z-index:251660288" arcsize="10923f">
            <v:textbox>
              <w:txbxContent>
                <w:p w:rsidR="00380914" w:rsidRDefault="00380914">
                  <w:r>
                    <w:t>Outcome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19.75pt;margin-top:20.1pt;width:26.25pt;height:0;z-index:251662336" o:connectortype="straight">
            <v:stroke endarrow="block"/>
          </v:shape>
        </w:pict>
      </w:r>
      <w:r>
        <w:rPr>
          <w:noProof/>
        </w:rPr>
        <w:pict>
          <v:roundrect id="_x0000_s1027" style="position:absolute;margin-left:125.25pt;margin-top:-.15pt;width:94.5pt;height:40.5pt;z-index:251659264" arcsize="10923f">
            <v:textbox>
              <w:txbxContent>
                <w:p w:rsidR="00380914" w:rsidRDefault="00380914">
                  <w:r>
                    <w:t>Output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9" type="#_x0000_t32" style="position:absolute;margin-left:95.25pt;margin-top:20.1pt;width:26.25pt;height:0;z-index:251661312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.75pt;margin-top:-.15pt;width:94.5pt;height:40.5pt;z-index:251658240" arcsize="10923f">
            <v:textbox>
              <w:txbxContent>
                <w:p w:rsidR="00380914" w:rsidRPr="00380914" w:rsidRDefault="00380914">
                  <w:pPr>
                    <w:rPr>
                      <w:rFonts w:ascii="Ebrima" w:hAnsi="Ebrima"/>
                    </w:rPr>
                  </w:pPr>
                  <w:r>
                    <w:rPr>
                      <w:rFonts w:ascii="Ebrima" w:hAnsi="Ebrima"/>
                    </w:rPr>
                    <w:t>Input</w:t>
                  </w:r>
                </w:p>
              </w:txbxContent>
            </v:textbox>
          </v:roundrect>
        </w:pict>
      </w:r>
    </w:p>
    <w:p w:rsidR="00380914" w:rsidRDefault="00380914" w:rsidP="00380914"/>
    <w:p w:rsidR="00380914" w:rsidRPr="00022B06" w:rsidRDefault="00380914" w:rsidP="00380914">
      <w:pPr>
        <w:pStyle w:val="ListParagraph"/>
        <w:numPr>
          <w:ilvl w:val="0"/>
          <w:numId w:val="1"/>
        </w:numPr>
      </w:pP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የስራ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ሂደት፣ንኡስ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የስራ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ሂደቶች</w:t>
      </w:r>
      <w:proofErr w:type="spellEnd"/>
      <w:r w:rsidR="00022B06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እና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ንኡስ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ንኡስ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የስራ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ሂደቶች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ማንጠር</w:t>
      </w:r>
      <w:proofErr w:type="spellEnd"/>
    </w:p>
    <w:p w:rsidR="00022B06" w:rsidRPr="00022B06" w:rsidRDefault="00022B06" w:rsidP="00380914">
      <w:pPr>
        <w:pStyle w:val="ListParagraph"/>
        <w:numPr>
          <w:ilvl w:val="0"/>
          <w:numId w:val="1"/>
        </w:numPr>
      </w:pPr>
      <w:proofErr w:type="spellStart"/>
      <w:r>
        <w:rPr>
          <w:rFonts w:ascii="Visual Geez Unicode" w:eastAsia="Calibri" w:hAnsi="Visual Geez Unicode" w:cs="Arial"/>
          <w:shadow/>
          <w:sz w:val="24"/>
          <w:szCs w:val="24"/>
        </w:rPr>
        <w:t>የ</w:t>
      </w:r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ሂደቶች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ሚና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መለየት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(describe the role of the process/sub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process/sub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sub process)፤</w:t>
      </w:r>
    </w:p>
    <w:p w:rsidR="00022B06" w:rsidRPr="00185F2E" w:rsidRDefault="00022B06" w:rsidP="00380914">
      <w:pPr>
        <w:pStyle w:val="ListParagraph"/>
        <w:numPr>
          <w:ilvl w:val="0"/>
          <w:numId w:val="1"/>
        </w:numPr>
      </w:pPr>
      <w:proofErr w:type="spellStart"/>
      <w:r>
        <w:rPr>
          <w:rFonts w:ascii="Visual Geez Unicode" w:eastAsia="Calibri" w:hAnsi="Visual Geez Unicode" w:cs="Arial"/>
          <w:shadow/>
          <w:sz w:val="24"/>
          <w:szCs w:val="24"/>
        </w:rPr>
        <w:t>ከስራ-ሂደቶች</w:t>
      </w:r>
      <w:proofErr w:type="spellEnd"/>
      <w:r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Arial"/>
          <w:shadow/>
          <w:sz w:val="24"/>
          <w:szCs w:val="24"/>
        </w:rPr>
        <w:t>በመነሳት</w:t>
      </w:r>
      <w:proofErr w:type="spellEnd"/>
      <w:r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Arial"/>
          <w:shadow/>
          <w:sz w:val="24"/>
          <w:szCs w:val="24"/>
        </w:rPr>
        <w:t>የ</w:t>
      </w:r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ስራ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መደቡ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መግለጫ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ከአንድ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አንቀጽ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ባልበለጠ</w:t>
      </w:r>
      <w:proofErr w:type="spellEnd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shadow/>
          <w:sz w:val="24"/>
          <w:szCs w:val="24"/>
        </w:rPr>
        <w:t>ተጠቃሎ</w:t>
      </w:r>
      <w:proofErr w:type="spellEnd"/>
      <w:r>
        <w:rPr>
          <w:rFonts w:ascii="Visual Geez Unicode" w:eastAsia="Calibri" w:hAnsi="Visual Geez Unicode" w:cs="Arial"/>
          <w:shadow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Arial"/>
          <w:shadow/>
          <w:sz w:val="24"/>
          <w:szCs w:val="24"/>
        </w:rPr>
        <w:t>ይቀመጣል</w:t>
      </w:r>
      <w:proofErr w:type="spellEnd"/>
      <w:r>
        <w:rPr>
          <w:rFonts w:ascii="Visual Geez Unicode" w:eastAsia="Calibri" w:hAnsi="Visual Geez Unicode" w:cs="Arial"/>
          <w:shadow/>
          <w:sz w:val="24"/>
          <w:szCs w:val="24"/>
        </w:rPr>
        <w:t xml:space="preserve">፤ </w:t>
      </w:r>
    </w:p>
    <w:p w:rsidR="00185F2E" w:rsidRDefault="00185F2E" w:rsidP="00185F2E"/>
    <w:p w:rsidR="00185F2E" w:rsidRPr="00185F2E" w:rsidRDefault="00185F2E" w:rsidP="00185F2E">
      <w:pPr>
        <w:rPr>
          <w:rFonts w:ascii="Times New Roman" w:hAnsi="Times New Roman" w:cs="Times New Roman"/>
          <w:b/>
        </w:rPr>
      </w:pPr>
      <w:r w:rsidRPr="00185F2E">
        <w:rPr>
          <w:rFonts w:ascii="Times New Roman" w:hAnsi="Times New Roman" w:cs="Times New Roman"/>
          <w:b/>
          <w:i/>
          <w:iCs/>
        </w:rPr>
        <w:t>Job description</w:t>
      </w:r>
      <w:r>
        <w:rPr>
          <w:rFonts w:ascii="Times New Roman" w:hAnsi="Times New Roman" w:cs="Times New Roman"/>
          <w:b/>
        </w:rPr>
        <w:t xml:space="preserve"> </w:t>
      </w:r>
      <w:r w:rsidRPr="00185F2E">
        <w:rPr>
          <w:rFonts w:ascii="Times New Roman" w:hAnsi="Times New Roman" w:cs="Times New Roman"/>
        </w:rPr>
        <w:t>- a profile of what the jobholder does.</w:t>
      </w:r>
    </w:p>
    <w:p w:rsidR="00185F2E" w:rsidRPr="00185F2E" w:rsidRDefault="00185F2E" w:rsidP="00185F2E">
      <w:pPr>
        <w:rPr>
          <w:rFonts w:ascii="Times New Roman" w:hAnsi="Times New Roman" w:cs="Times New Roman"/>
          <w:b/>
        </w:rPr>
      </w:pPr>
      <w:r w:rsidRPr="00185F2E">
        <w:rPr>
          <w:rFonts w:ascii="Times New Roman" w:hAnsi="Times New Roman" w:cs="Times New Roman"/>
          <w:b/>
          <w:i/>
          <w:iCs/>
        </w:rPr>
        <w:t>Job specification</w:t>
      </w:r>
      <w:r>
        <w:rPr>
          <w:rFonts w:ascii="Times New Roman" w:hAnsi="Times New Roman" w:cs="Times New Roman"/>
          <w:b/>
        </w:rPr>
        <w:t xml:space="preserve"> –</w:t>
      </w:r>
      <w:r w:rsidRPr="00185F2E">
        <w:rPr>
          <w:rFonts w:ascii="Times New Roman" w:hAnsi="Times New Roman" w:cs="Times New Roman"/>
        </w:rPr>
        <w:t xml:space="preserve"> qualifications needed by the person performing the job</w:t>
      </w:r>
      <w:r>
        <w:rPr>
          <w:rFonts w:ascii="Times New Roman" w:hAnsi="Times New Roman" w:cs="Times New Roman"/>
        </w:rPr>
        <w:t>.</w:t>
      </w:r>
    </w:p>
    <w:p w:rsidR="00185F2E" w:rsidRPr="00185F2E" w:rsidRDefault="00185F2E" w:rsidP="00185F2E">
      <w:pPr>
        <w:rPr>
          <w:rFonts w:ascii="Times New Roman" w:hAnsi="Times New Roman" w:cs="Times New Roman"/>
          <w:color w:val="000000"/>
        </w:rPr>
      </w:pPr>
      <w:r w:rsidRPr="00185F2E">
        <w:rPr>
          <w:rFonts w:ascii="Times New Roman" w:hAnsi="Times New Roman" w:cs="Times New Roman"/>
          <w:b/>
          <w:bCs/>
          <w:i/>
          <w:iCs/>
          <w:color w:val="000000"/>
        </w:rPr>
        <w:t>Job Performance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 Standard - </w:t>
      </w:r>
      <w:r w:rsidRPr="00185F2E">
        <w:rPr>
          <w:rFonts w:ascii="Times New Roman" w:hAnsi="Times New Roman" w:cs="Times New Roman"/>
          <w:color w:val="000000"/>
        </w:rPr>
        <w:t>attainable as well as acceptable levels of job achievement.</w:t>
      </w:r>
    </w:p>
    <w:p w:rsidR="00185F2E" w:rsidRPr="00185F2E" w:rsidRDefault="00185F2E" w:rsidP="00185F2E">
      <w:r w:rsidRPr="0025350E">
        <w:rPr>
          <w:rFonts w:ascii="Times New Roman" w:hAnsi="Times New Roman" w:cs="Times New Roman"/>
          <w:b/>
          <w:bCs/>
          <w:i/>
          <w:iCs/>
          <w:color w:val="000000"/>
        </w:rPr>
        <w:t>Job Evaluation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- </w:t>
      </w:r>
      <w:r w:rsidRPr="00185F2E">
        <w:rPr>
          <w:rFonts w:ascii="Times New Roman" w:hAnsi="Times New Roman" w:cs="Times New Roman"/>
          <w:color w:val="000000"/>
        </w:rPr>
        <w:t>relative value of each job in the organization</w:t>
      </w:r>
    </w:p>
    <w:sectPr w:rsidR="00185F2E" w:rsidRPr="00185F2E" w:rsidSect="009D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sual Geez Unicode">
    <w:altName w:val="Visual Geez Unicode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etaPro-Book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07130"/>
    <w:multiLevelType w:val="hybridMultilevel"/>
    <w:tmpl w:val="3AD463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30" w:hanging="360"/>
      </w:pPr>
      <w:rPr>
        <w:rFonts w:ascii="Wingdings" w:hAnsi="Wingdings" w:hint="default"/>
      </w:rPr>
    </w:lvl>
  </w:abstractNum>
  <w:abstractNum w:abstractNumId="1">
    <w:nsid w:val="561A67E2"/>
    <w:multiLevelType w:val="hybridMultilevel"/>
    <w:tmpl w:val="399EC9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D57"/>
    <w:rsid w:val="00022B06"/>
    <w:rsid w:val="00185F2E"/>
    <w:rsid w:val="001C7C96"/>
    <w:rsid w:val="00380914"/>
    <w:rsid w:val="006F2A5B"/>
    <w:rsid w:val="008E04B9"/>
    <w:rsid w:val="00910DA6"/>
    <w:rsid w:val="009D7E7D"/>
    <w:rsid w:val="00CB3380"/>
    <w:rsid w:val="00CE7D57"/>
    <w:rsid w:val="00DB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0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D5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D57"/>
    <w:pPr>
      <w:spacing w:beforeAutospacing="1" w:after="0" w:afterAutospacing="1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2020-07-10T18:00:00Z</dcterms:created>
  <dcterms:modified xsi:type="dcterms:W3CDTF">2020-07-13T19:12:00Z</dcterms:modified>
</cp:coreProperties>
</file>