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bookmarkStart w:colFirst="0" w:colLast="0" w:name="_v22amom6py8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 database operations using query processing, optimization, and transaction management to ensure consistency and reliability. </w:t>
      </w:r>
      <w:r w:rsidDel="00000000" w:rsidR="00000000" w:rsidRPr="00000000">
        <w:rPr>
          <w:sz w:val="24"/>
          <w:szCs w:val="24"/>
          <w:rtl w:val="0"/>
        </w:rPr>
        <w:t xml:space="preserve">(BL3, BL4)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Constraint-Based Problem Solving (High)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35%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Dr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5983"/>
        <w:gridCol w:w="1687"/>
        <w:gridCol w:w="996"/>
        <w:tblGridChange w:id="0">
          <w:tblGrid>
            <w:gridCol w:w="694"/>
            <w:gridCol w:w="5983"/>
            <w:gridCol w:w="1687"/>
            <w:gridCol w:w="99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Total Marks: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Given a complex SQL query with nested joins and sub-queries, draw the query execution plan and apply heuristic optimization rules step-by-step.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cost-based optimization to choose between nested-loop join, sort-merge join, and hash join for the given relations with specified tuple counts and page sizes.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 JDBC connectivity in Java to a MySQL database and write code to execute parameterized queries with PreparedStatement.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Given a schedule of four concurrent transactions, determine whether it is conflict-serializable using a precedence graph.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Demonstrate the application of Basic Two-Phase Locking (2PL) on a given transaction set. Identify and resolve any deadlocks.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the Wait-Die and Wound-Wait timestamp-based deadlock prevention schemes on a given set of transactions requesting 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Given transaction logs with checkpoints, apply the Immediate Update recovery protocol to recover the database after a system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Deferred Update (NO-UNDO/REDO) recovery technique on a given log file with committed and uncommitted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a concurrency control mechanism using strict 2PL for a banking system where T1 transfers funds and T2 reads balance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pseudocode for query optimization using heuristics: push down selection, project early, and order joins by smaller intermediate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NITTHYENDREN JS 192421180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981200" cy="885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9"/>
        <w:gridCol w:w="1075"/>
        <w:gridCol w:w="1851"/>
        <w:gridCol w:w="1701"/>
        <w:gridCol w:w="1340"/>
        <w:gridCol w:w="1159"/>
        <w:tblGridChange w:id="0">
          <w:tblGrid>
            <w:gridCol w:w="2119"/>
            <w:gridCol w:w="1075"/>
            <w:gridCol w:w="1851"/>
            <w:gridCol w:w="1701"/>
            <w:gridCol w:w="1340"/>
            <w:gridCol w:w="1159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Constraint-Based Problem Solving Assessment Rubric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Clearly defines the problem and identifies all relevant constraints accurately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most constraints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understanding; misses key constraints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Constraint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Analyzes constraints effectively and prioritizes them logically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reasonable analysis with some prioritization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analysis; weak prioritization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Develops optimal and feasible solutions satisfying all constraints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Develops workable solutions with minor limitations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Solutions partially satisfy constraints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Effectively applies appropriate concepts, methods, or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strong justification for decisions with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justification with some 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or unclear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                             ANSWERS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Q1. Query Execution Plan + Heuristic Optimization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Example query: SELECT S.SName FROM Student S, Enrollment E, Course C WHERE S.SID=E.SID AND E.CID=C.CID AND C.CName='DBMS' AND S.Dept='CSE';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Diagram — Naive plan vs Optimized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27918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1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Heuristic rules applied,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1. Break the conjunctive WHERE clause into individual selection conditions (C.CName='DBMS' and S.Dept='CSE' treated separately).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2. Push each selection DOWN as far as possible, right next to the base relation it references -- filter Student by Dept before any join, filter Course by CName before any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3. Push the final projection (SName only) down where possible, so intermediate joins carry the fewest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4. Replace the Cartesian product + later filter with a direct JOIN on the actual join condition (S.SID=E.SID, E.CID=C.CID) -- never materialize a full cross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5. Reorder the joins so the join expected to produce the SMALLEST intermediate result runs first (filtered Student joined with Enrollment, before joining the filtered Course).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the optimized plan never builds the full |Student| x |Enrollment| x |Course| cross product; every operator works on the smallest possible intermediate relation at each step, which is the entire goal of heuristic (rule-based) query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Q2. Cost-Based Optimization — NLJ vs Sort-Merge vs Hash Join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Given constraints</w:t>
      </w:r>
      <w:r w:rsidDel="00000000" w:rsidR="00000000" w:rsidRPr="00000000">
        <w:rPr>
          <w:rtl w:val="0"/>
        </w:rPr>
      </w:r>
    </w:p>
    <w:tbl>
      <w:tblPr>
        <w:tblStyle w:val="Table3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Tuples/Page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Available buffer pages B = 22. Join condition: R.key = S.key.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Cost formulas and calculation</w:t>
      </w:r>
      <w:r w:rsidDel="00000000" w:rsidR="00000000" w:rsidRPr="00000000">
        <w:rPr>
          <w:rtl w:val="0"/>
        </w:rPr>
      </w:r>
    </w:p>
    <w:tbl>
      <w:tblPr>
        <w:tblStyle w:val="Table4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 (I/O pages)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Nested-Loop</w:t>
              <w:br w:type="textWrapping"/>
              <w:t xml:space="preserve">(S as outer, R inner)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pages(S) + ceil(pages(S)/(B-2)) x pages(R)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+ ceil(50/20) x 10000 = 50 + 3x10000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Join</w:t>
              <w:br w:type="textWrapping"/>
              <w:t xml:space="preserve">(Grace hash, 1 pass)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(pages(R) + pages(S))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x (10000 + 50)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Sort-Merge 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SortCost(R) + SortCost(S) + (pages(R)+pages(S))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80,000 + 200 + 10,050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90,250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Decision and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The optimizer picks Block Nested-Loop Join here -- NOT the commonly assumed 'best default' Hash Join -- because S is so much smaller than R (only 50 pages) that it fits into just 3 buffer-sized chunks; scanning R three times (30,050 I/Os) is marginally cheaper than the double read-write partitioning overhead of Hash Join (30,150 I/Os). Sort-Merge is clearly worst here since R (10,000 pages) is not already sorted and sorting it is very expensive.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If S grew larger (e.g. beyond ~B-2 buffer-sized chunks), Hash Join would overtake Block Nested-Loop, since NLJ's cost scales with the NUMBER of outer chunks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If both relations were already sorted on the join key (e.g. via an existing index), Sort-Merge would become the cheapest choice, since its expensive sort phase would be skipped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Q3. JDBC Connectivity to MySQL with PreparedStatement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Scenario: transfer funds between two accounts using a PreparedStatement inside an explicit transaction, so the whole operation is atomic (ties directly into CO5's transaction management focus).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import java.sql.*;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public class FundTransfer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String url = "jdbc:mysql://localhost:3306/bankdb";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String user = "root", password = "yourpassword";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String debitSQL  = "UPDATE Account SET balance = balance - ? WHERE acc_id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String creditSQL = "UPDATE Account SET balance = balance + ? WHERE acc_id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try (Connection conn = DriverManager.getConnection(url, user, password))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conn.setAutoCommit(false);   // start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try (PreparedStatement debit  = conn.prepareStatement(debitSQL);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PreparedStatement credit = conn.prepareStatement(creditSQL))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double amount = 5000.00;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int fromAcc = 101, toAcc = 102;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debit.setDouble(1,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debit.setInt(2, fromAcc);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debit.executeUpdate();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credit.setDouble(1,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credit.setInt(2, toAcc);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credit.executeUpdate();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conn.commit();            // both updates succeed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System.out.println("Transfer successful.");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} catch (SQLException innerEx)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conn.rollback();          // undo partial work 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System.out.println("Transfer failed, rolled back: " + innerEx.getMessage());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} catch (SQLException connEx)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connEx.printStackTrace();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Why PreparedStatement, and why explicit commit/rollback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PreparedStatement pre-compiles the SQL once and binds parameters (setDouble/setInt) safely, preventing SQL injection and avoiding the cost of re-parsing the query on every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setAutoCommit(false) groups the debit and credit into ONE transaction; if either update throws an SQLException, rollback() undoes the already-applied debit, preserving atomicity.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try-with-resources ensures Connection/PreparedStatement objects are always closed, even on exception, avoiding connection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Q4. Conflict-Serializability via Precedence Graph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schedule S over four transactions on items A, B,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T1: 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T2:      W(A)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T1:           W(B)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T3:                R(B)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T3:                     W(C)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T4:                          R(C)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T4:                               W(A)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Conflicting pairs identified (same data item, at least one WRITE, in program order)</w:t>
      </w:r>
      <w:r w:rsidDel="00000000" w:rsidR="00000000" w:rsidRPr="00000000">
        <w:rPr>
          <w:rtl w:val="0"/>
        </w:rPr>
      </w:r>
    </w:p>
    <w:tbl>
      <w:tblPr>
        <w:tblStyle w:val="Table5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 pair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T1:R(A) before T2:W(A)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Read-Write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T1 -&gt; 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T1:W(B) before T3:R(B)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Write-Read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T1 -&gt; T3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T1:R(A) before T4:W(A)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Read-Write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T1 -&gt; 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T2:W(A) before T4:W(A)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Write-Write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T2 -&gt; T4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T3:W(C) before T4:R(C)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Write-Read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T3 -&gt; T4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Diagram — Precedence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206240" cy="32885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8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The graph contains NO cycle (every edge points from a lower-numbered to a higher-numbered transaction here), so schedule S IS conflict-serializable. A valid equivalent serial order is any topological sort of the graph -- T1, T2, T3, T4 satisfies every edge and is therefore a correct serial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Q5. Basic Two-Phase Locking — Demonstration and Deadlock Resolution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Transaction set: T1 needs locks on A then B; T2 needs locks on B then A (classic lock-ordering conflict).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Lock request timeline</w:t>
      </w:r>
      <w:r w:rsidDel="00000000" w:rsidR="00000000" w:rsidRPr="00000000">
        <w:rPr>
          <w:rtl w:val="0"/>
        </w:rPr>
      </w:r>
    </w:p>
    <w:tbl>
      <w:tblPr>
        <w:tblStyle w:val="Table6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Lock-X(A)  [granted]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growing phase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Lock-X(B)  [granted]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growing phase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Lock-X(B)  [WAITS - held by T2]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Lock-X(A)  [WAITS - held by T1]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DEADLOCK: T1 waits for T2, T2 waits for 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cycle detected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Deadlock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T1 holds A and waits for B (held by T2); T2 holds B and waits for A (held by T1) -- a direct 2-cycle in the wait-for graph (T1 -&gt; T2 -&gt; T1), confirming deadlock.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The deadlock detector picks a victim (e.g. the younger transaction, or the one with less work invested) -- say T2 -- and ABORTS it, releasing its lock on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T1 then acquires Lock-X(B), completes its Growing Phase, does its work, and enters the Shrinking Phase (releases A and B only after all locks are acquired, per Basic 2PL's rule that no new lock may be taken once the first lock is released).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T2 is restarted from the beginning once T1 commits and releases its 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Q6. Wait-Die vs Wound-Wait Deadlock Prevention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Transactions with timestamps (lower TS = older): T1(TS=10), T2(TS=20), T3(TS=30). T2 currently holds a lock on item X. T1 and T3 each request a conflicting lock on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Wait-Die scheme (older waits for younger; younger dies/aborts)</w:t>
      </w:r>
      <w:r w:rsidDel="00000000" w:rsidR="00000000" w:rsidRPr="00000000">
        <w:rPr>
          <w:rtl w:val="0"/>
        </w:rPr>
      </w:r>
    </w:p>
    <w:tbl>
      <w:tblPr>
        <w:tblStyle w:val="Table7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Requester older?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 (Wait-Die)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(TS=10)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(TS=20)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(10 &lt; 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WAITS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 (TS=30)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(TS=20)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(30 &gt; 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 DIES (aborts, restarts later with SAME original timestamp 30)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Wound-Wait scheme (older wounds/preempts younger; younger waits)</w:t>
      </w:r>
      <w:r w:rsidDel="00000000" w:rsidR="00000000" w:rsidRPr="00000000">
        <w:rPr>
          <w:rtl w:val="0"/>
        </w:rPr>
      </w:r>
    </w:p>
    <w:tbl>
      <w:tblPr>
        <w:tblStyle w:val="Table8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Requester older?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 (Wound-Wait)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(TS=10)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(TS=20)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(10 &lt; 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WOUNDS T2 (T2 is aborted and restarted; T1 gets the 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 (TS=30)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(TS=20)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(30 &gt; 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 WAITS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Both schemes guarantee freedom from deadlock by only ever letting an OLDER transaction wait (never a younger one indefinitely), but they differ in who is punished: Wait-Die aborts the REQUESTER when it is younger; Wound-Wait aborts the HOLDER when the requester is older. Wound-Wait tends to cause fewer restarts in practice because older transactions actively preempt rather than passively dying.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Q7. Immediate Update Recovery with Checkpoints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transaction log (checkpoint taken between T2's commit and T4's start):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&lt;T1 start&gt; &lt;T1, A, 100, 200&gt; &lt;T1 commit&gt;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&lt;T2 start&gt; &lt;T2, B, 50, 80&gt;  &lt;T2 commit&gt;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&lt;CHECKPOINT&gt;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&lt;T3 start&gt; &lt;T3, C, 10, 40&gt;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&lt;T4 start&gt; &lt;T4, D, 5, 9&gt;  &lt;T4 commit&gt;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 SYSTEM CRASH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Classifying transactions at crash time</w:t>
      </w: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at crash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Committed BEFORE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action needed (already durable)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Committed BEFORE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NOT committed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UNDO (roll back C to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Committed AFTER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REDO (reapply D: 5 -&gt; 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Recovery steps (Immediate Update: writes may already be on disk before 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Scan backward from the crash point to the checkpoint, building the UNDO list (active, uncommitted transactions) and REDO list (committed transactions found after the checkpoint).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UNDO phase (in reverse log order): for T3, restore item C to its BEFORE-image value (10), since T3's partial write to disk (if any) must not survive.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REDO phase (in forward log order): for T4, reapply the AFTER-image (D=9), guaranteeing its committed write is durable even if it hadn't reached disk before the crash.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T1 and T2 need no action since they committed before the checkpoint and are guaranteed durable.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Q8. Deferred Update (NO-UNDO/REDO) Recovery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log (Deferred Update means NO write touches disk until AFTER commit, so uncommitted transactions never need undoing):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&lt;T1 start&gt; &lt;T1, A, 200&gt; &lt;T1 commit&gt;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&lt;T2 start&gt; &lt;T2, B, 80&gt;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&lt;T3 start&gt; &lt;T3, C, 40&gt;  &lt;T3 commit&gt;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 SYSTEM CRASH ---   (T2 never committed)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Classifying transactions</w:t>
      </w: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at crash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under NO-UNDO/REDO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REDO: reapply A=200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committed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IGNORE -- no undo needed; its writes were never applied to disk in the first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REDO: reapply C=40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Recovery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Scan the log forward from the last checkpoint (or start).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For every &lt;T, item, value, commit&gt; pair belonging to a COMMITTED transaction, REDO by writing 'value' to the item -- even if it may already be correct, redo is idempotent and safe to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For any transaction with NO matching &lt;commit&gt; record (T2), simply skip it entirely: since Deferred Update never writes to the database before commit, there is nothing on disk to 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Deferred Update trades a larger in-memory write buffer (all changes held until commit) for a SIMPLER recovery algorithm -- only REDO is ever needed, UNDO logic can be omitted entirely, unlike Immediate Update (Q7) which needs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Q9. Strict 2PL Concurrency Control — Banking Scenario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T1 transfers funds: debit Account A, credit Account B. T2 concurrently reads the balance of Account A. Under Strict 2PL, ALL locks (read and write) are held until COMMIT/ABORT -- never released early -- which specifically prevents T2 from ever seeing T1's uncommitted (dirty) intermediate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Lock schedule enforcing correctness</w:t>
      </w:r>
      <w:r w:rsidDel="00000000" w:rsidR="00000000" w:rsidRPr="00000000">
        <w:rPr>
          <w:rtl w:val="0"/>
        </w:rPr>
      </w:r>
    </w:p>
    <w:tbl>
      <w:tblPr>
        <w:tblStyle w:val="Table11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T1 (transfer)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T2 (read balance)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Lock-X(A); debit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holds exclusive lock on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Requests Lock-S(A)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BLOCKED -- A locked by 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Lock-X(B); credit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(still waiting)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completes its 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 -&gt; releases Lock-X(A), Lock-X(B)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locks freed only now (strict 2PL)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Lock-S(A) granted; reads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sees only the FINAL, committed 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Because Strict 2PL withholds T1's locks until commit, T2 cannot read Account A while T1's debit is only partially applied -- this directly prevents the dirty-read and also guarantees T1 is fully recoverable (nothing else could have read its uncommitted data), which is exactly why Strict 2PL is the standard concurrency-control baseline for financial systems where correctness matters more than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Q10. Pseudocode for Heuristic Query Optimization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This formalizes the same three heuristics visually demonstrated in Q1's query-tree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optimizeQuery(queryTree)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Rule 1: Push down selections as far toward the leaves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selection node (sigma) in queryTree: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WHILE selection can move closer to a base 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without changing the query's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move selection down past the join/product above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Rule 2: Push down (early) projections to shrink tuple width ASAP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projection node (pi) in queryTree: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WHILE projection can move closer to a base relation: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insert a projection immediately above that relation,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keeping only columns needed by later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Rule 3: Order joins by increasing estimated intermediate result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joinList = all join operators remaining in queryTree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SORT joinList by estimatedResultSize(join) ASCENDING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rebuild queryTree so joins execute in that sorted order,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smallest-expected-result join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queryTree   // now an OPTIMIZED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estimatedResultSize(join)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size(leftInput) * size(rightInput) / distinctValues(joinAttribute)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standard selectivity-based cardinality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Pushing selections down means every operator above works on fewer rows -- filtering early is almost always a net win since it can only shrink data flowing upward.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Pushing projections down (removing unneeded columns as early as possible) reduces the tuple width carried through every subsequent join, lowering memory and I/O cost per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Ordering joins by smallest estimated intermediate result first keeps every downstream join working on the smallest possible input, compounding the savings -- this is the same principle applied numerically in Q2's cost-based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5EAC53E1AED74F6D912EF5808D5D0405_13</vt:lpwstr>
  </property>
</Properties>
</file>