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5BD1" w14:textId="4106D88A" w:rsidR="002A3958" w:rsidRDefault="00017BFB" w:rsidP="00EB0931">
      <w:pPr>
        <w:jc w:val="center"/>
        <w:rPr>
          <w:rFonts w:ascii="Arial" w:hAnsi="Arial" w:cs="Arial"/>
          <w:sz w:val="24"/>
          <w:szCs w:val="24"/>
        </w:rPr>
      </w:pPr>
      <w:r w:rsidRPr="00017BFB">
        <w:rPr>
          <w:rFonts w:ascii="Arial" w:hAnsi="Arial" w:cs="Arial"/>
          <w:sz w:val="24"/>
          <w:szCs w:val="24"/>
        </w:rPr>
        <w:t>Interconexión</w:t>
      </w:r>
      <w:r w:rsidR="00EB0931" w:rsidRPr="00017BFB">
        <w:rPr>
          <w:rFonts w:ascii="Arial" w:hAnsi="Arial" w:cs="Arial"/>
          <w:sz w:val="24"/>
          <w:szCs w:val="24"/>
        </w:rPr>
        <w:t xml:space="preserve"> redes</w:t>
      </w:r>
    </w:p>
    <w:p w14:paraId="3EADF0C3" w14:textId="0BC59ABB" w:rsidR="00017BFB" w:rsidRPr="00017BFB" w:rsidRDefault="00017BFB" w:rsidP="00EB0931">
      <w:pPr>
        <w:jc w:val="center"/>
        <w:rPr>
          <w:rFonts w:ascii="Arial" w:hAnsi="Arial" w:cs="Arial"/>
          <w:sz w:val="24"/>
          <w:szCs w:val="24"/>
          <w:lang w:val="en-US"/>
        </w:rPr>
      </w:pPr>
      <w:r w:rsidRPr="00017BFB">
        <w:rPr>
          <w:rFonts w:ascii="Arial" w:hAnsi="Arial" w:cs="Arial"/>
          <w:sz w:val="24"/>
          <w:szCs w:val="24"/>
          <w:lang w:val="en-US"/>
        </w:rPr>
        <w:t>Janne Oman Her</w:t>
      </w:r>
      <w:r>
        <w:rPr>
          <w:rFonts w:ascii="Arial" w:hAnsi="Arial" w:cs="Arial"/>
          <w:sz w:val="24"/>
          <w:szCs w:val="24"/>
          <w:lang w:val="en-US"/>
        </w:rPr>
        <w:t>rera Pineda.</w:t>
      </w:r>
    </w:p>
    <w:p w14:paraId="60349E27" w14:textId="2096D95B" w:rsidR="00EB0931" w:rsidRPr="00017BFB" w:rsidRDefault="00EB0931" w:rsidP="00EB0931">
      <w:pPr>
        <w:rPr>
          <w:rFonts w:ascii="Arial" w:hAnsi="Arial" w:cs="Arial"/>
          <w:b/>
          <w:bCs/>
          <w:sz w:val="24"/>
          <w:szCs w:val="24"/>
          <w:lang w:val="en-US"/>
        </w:rPr>
      </w:pPr>
      <w:r w:rsidRPr="00017BFB">
        <w:rPr>
          <w:rFonts w:ascii="Arial" w:hAnsi="Arial" w:cs="Arial"/>
          <w:b/>
          <w:bCs/>
          <w:sz w:val="24"/>
          <w:szCs w:val="24"/>
          <w:lang w:val="en-US"/>
        </w:rPr>
        <w:t>Equipo NIC:</w:t>
      </w:r>
    </w:p>
    <w:p w14:paraId="561D48AE" w14:textId="0FD6A382" w:rsidR="00EB0931" w:rsidRPr="00017BFB" w:rsidRDefault="00EB0931" w:rsidP="00EB0931">
      <w:pPr>
        <w:rPr>
          <w:rFonts w:ascii="Arial" w:hAnsi="Arial" w:cs="Arial"/>
          <w:color w:val="19191A"/>
          <w:sz w:val="24"/>
          <w:szCs w:val="24"/>
          <w:shd w:val="clear" w:color="auto" w:fill="FFFFFF"/>
        </w:rPr>
      </w:pPr>
      <w:r w:rsidRPr="00017BFB">
        <w:rPr>
          <w:rFonts w:ascii="Arial" w:hAnsi="Arial" w:cs="Arial"/>
          <w:color w:val="19191A"/>
          <w:sz w:val="24"/>
          <w:szCs w:val="24"/>
          <w:shd w:val="clear" w:color="auto" w:fill="FFFFFF"/>
        </w:rPr>
        <w:t>La tarjeta de red (NIC) es un componente de hardware importante que se utiliza para proporcionar conexiones de red. Gracias a sus amplias aplicaciones, varios tipos de tarjetas de red han aparecido en el mercado, como por ejemplo, la tarjeta PCIe y la tarjeta de red para el servidor.</w:t>
      </w:r>
    </w:p>
    <w:p w14:paraId="384B707E" w14:textId="5C8F7B26" w:rsidR="00EB0931" w:rsidRPr="00017BFB" w:rsidRDefault="00EB0931" w:rsidP="00EB0931">
      <w:pPr>
        <w:rPr>
          <w:rFonts w:ascii="Arial" w:hAnsi="Arial" w:cs="Arial"/>
          <w:noProof/>
          <w:sz w:val="24"/>
          <w:szCs w:val="24"/>
        </w:rPr>
      </w:pPr>
      <w:r w:rsidRPr="00017BFB">
        <w:rPr>
          <w:rFonts w:ascii="Arial" w:hAnsi="Arial" w:cs="Arial"/>
          <w:b/>
          <w:bCs/>
          <w:color w:val="202122"/>
          <w:sz w:val="24"/>
          <w:szCs w:val="24"/>
          <w:shd w:val="clear" w:color="auto" w:fill="FFFFFF"/>
        </w:rPr>
        <w:t>Las NIC se consideran dispositivos de Capa 2</w:t>
      </w:r>
      <w:r w:rsidRPr="00017BFB">
        <w:rPr>
          <w:rFonts w:ascii="Arial" w:hAnsi="Arial" w:cs="Arial"/>
          <w:color w:val="202122"/>
          <w:sz w:val="24"/>
          <w:szCs w:val="24"/>
          <w:shd w:val="clear" w:color="auto" w:fill="FFFFFF"/>
        </w:rPr>
        <w:t>, cada tarjeta de red (NIC) lleva un nombre codificado único, denominado dirección de Control de acceso al medio (MAC o MAC Address) y es único en el mundo.</w:t>
      </w:r>
      <w:r w:rsidRPr="00017BFB">
        <w:rPr>
          <w:rFonts w:ascii="Arial" w:hAnsi="Arial" w:cs="Arial"/>
          <w:noProof/>
          <w:sz w:val="24"/>
          <w:szCs w:val="24"/>
        </w:rPr>
        <w:t xml:space="preserve"> </w:t>
      </w:r>
      <w:r w:rsidRPr="00017BFB">
        <w:rPr>
          <w:rFonts w:ascii="Arial" w:hAnsi="Arial" w:cs="Arial"/>
          <w:noProof/>
          <w:sz w:val="24"/>
          <w:szCs w:val="24"/>
        </w:rPr>
        <w:drawing>
          <wp:inline distT="0" distB="0" distL="0" distR="0" wp14:anchorId="73F6D5DE" wp14:editId="064737BE">
            <wp:extent cx="5612130" cy="2334646"/>
            <wp:effectExtent l="0" t="0" r="7620" b="8890"/>
            <wp:docPr id="2" name="Imagen 2" descr="Que es la tarjeta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 es la tarjeta de r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334646"/>
                    </a:xfrm>
                    <a:prstGeom prst="rect">
                      <a:avLst/>
                    </a:prstGeom>
                    <a:noFill/>
                    <a:ln>
                      <a:noFill/>
                    </a:ln>
                  </pic:spPr>
                </pic:pic>
              </a:graphicData>
            </a:graphic>
          </wp:inline>
        </w:drawing>
      </w:r>
    </w:p>
    <w:p w14:paraId="0774382D" w14:textId="0077222B" w:rsidR="000B1356" w:rsidRPr="00017BFB" w:rsidRDefault="000B1356" w:rsidP="000B1356">
      <w:pPr>
        <w:jc w:val="center"/>
        <w:rPr>
          <w:rFonts w:ascii="Arial" w:hAnsi="Arial" w:cs="Arial"/>
          <w:noProof/>
          <w:sz w:val="24"/>
          <w:szCs w:val="24"/>
        </w:rPr>
      </w:pPr>
      <w:r w:rsidRPr="00017BFB">
        <w:rPr>
          <w:rFonts w:ascii="Arial" w:hAnsi="Arial" w:cs="Arial"/>
          <w:noProof/>
          <w:sz w:val="24"/>
          <w:szCs w:val="24"/>
        </w:rPr>
        <w:drawing>
          <wp:inline distT="0" distB="0" distL="0" distR="0" wp14:anchorId="75666E03" wp14:editId="33C236F9">
            <wp:extent cx="3817226" cy="1865630"/>
            <wp:effectExtent l="0" t="0" r="0" b="127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5"/>
                    <a:stretch>
                      <a:fillRect/>
                    </a:stretch>
                  </pic:blipFill>
                  <pic:spPr>
                    <a:xfrm>
                      <a:off x="0" y="0"/>
                      <a:ext cx="3824451" cy="1869161"/>
                    </a:xfrm>
                    <a:prstGeom prst="rect">
                      <a:avLst/>
                    </a:prstGeom>
                  </pic:spPr>
                </pic:pic>
              </a:graphicData>
            </a:graphic>
          </wp:inline>
        </w:drawing>
      </w:r>
    </w:p>
    <w:p w14:paraId="6A4FAA97" w14:textId="31299095" w:rsidR="00EB0931" w:rsidRPr="00017BFB" w:rsidRDefault="00EB0931" w:rsidP="00EB0931">
      <w:pPr>
        <w:rPr>
          <w:rFonts w:ascii="Arial" w:hAnsi="Arial" w:cs="Arial"/>
          <w:b/>
          <w:bCs/>
          <w:noProof/>
          <w:sz w:val="24"/>
          <w:szCs w:val="24"/>
        </w:rPr>
      </w:pPr>
      <w:r w:rsidRPr="00017BFB">
        <w:rPr>
          <w:rFonts w:ascii="Arial" w:hAnsi="Arial" w:cs="Arial"/>
          <w:b/>
          <w:bCs/>
          <w:noProof/>
          <w:sz w:val="24"/>
          <w:szCs w:val="24"/>
        </w:rPr>
        <w:t>Equipo HUB:</w:t>
      </w:r>
    </w:p>
    <w:p w14:paraId="229C81A4" w14:textId="04DEA317" w:rsidR="00EB0931" w:rsidRPr="00017BFB" w:rsidRDefault="00EB0931" w:rsidP="00EB0931">
      <w:pPr>
        <w:rPr>
          <w:rFonts w:ascii="Arial" w:hAnsi="Arial" w:cs="Arial"/>
          <w:sz w:val="24"/>
          <w:szCs w:val="24"/>
        </w:rPr>
      </w:pPr>
      <w:r w:rsidRPr="00017BFB">
        <w:rPr>
          <w:rFonts w:ascii="Arial" w:hAnsi="Arial" w:cs="Arial"/>
          <w:sz w:val="24"/>
          <w:szCs w:val="24"/>
        </w:rPr>
        <w:t xml:space="preserve">Un HUB, también llamado concentrador, es un aparato que hace de puente al que podemos conectar varios dispositivos, generalmente electrónicos, usando solo una conexión del dispositivo al que queremos conectar estos aparatos, el HUB posee varias entradas y una salida o en algunos casos varias salidas y una entrada. De esta manera podemos conectar a sus entradas varios aparatos y usarlos de uno </w:t>
      </w:r>
      <w:r w:rsidRPr="00017BFB">
        <w:rPr>
          <w:rFonts w:ascii="Arial" w:hAnsi="Arial" w:cs="Arial"/>
          <w:sz w:val="24"/>
          <w:szCs w:val="24"/>
        </w:rPr>
        <w:lastRenderedPageBreak/>
        <w:t>en uno o todos a la vez. Si es al contrario podemos conectar varios dispositivos de salida y usar la entrada en todas las fuentes de salida o solo en una de ellas.</w:t>
      </w:r>
    </w:p>
    <w:p w14:paraId="6C234946" w14:textId="701B5A5C" w:rsidR="00F71031" w:rsidRPr="00017BFB" w:rsidRDefault="00F71031" w:rsidP="00EB0931">
      <w:pPr>
        <w:rPr>
          <w:rFonts w:ascii="Arial" w:hAnsi="Arial" w:cs="Arial"/>
          <w:sz w:val="24"/>
          <w:szCs w:val="24"/>
        </w:rPr>
      </w:pPr>
      <w:r w:rsidRPr="00017BFB">
        <w:rPr>
          <w:rFonts w:ascii="Arial" w:hAnsi="Arial" w:cs="Arial"/>
          <w:color w:val="202122"/>
          <w:sz w:val="24"/>
          <w:szCs w:val="24"/>
          <w:shd w:val="clear" w:color="auto" w:fill="FFFFFF"/>
        </w:rPr>
        <w:t>Trabaja en la </w:t>
      </w:r>
      <w:r w:rsidR="00017BFB">
        <w:rPr>
          <w:rFonts w:ascii="Arial" w:hAnsi="Arial" w:cs="Arial"/>
          <w:sz w:val="24"/>
          <w:szCs w:val="24"/>
        </w:rPr>
        <w:t>capa fisica</w:t>
      </w:r>
      <w:r w:rsidRPr="00017BFB">
        <w:rPr>
          <w:rFonts w:ascii="Arial" w:hAnsi="Arial" w:cs="Arial"/>
          <w:color w:val="202122"/>
          <w:sz w:val="24"/>
          <w:szCs w:val="24"/>
          <w:shd w:val="clear" w:color="auto" w:fill="FFFFFF"/>
        </w:rPr>
        <w:t> (</w:t>
      </w:r>
      <w:r w:rsidRPr="00017BFB">
        <w:rPr>
          <w:rFonts w:ascii="Arial" w:hAnsi="Arial" w:cs="Arial"/>
          <w:b/>
          <w:bCs/>
          <w:color w:val="202122"/>
          <w:sz w:val="24"/>
          <w:szCs w:val="24"/>
          <w:shd w:val="clear" w:color="auto" w:fill="FFFFFF"/>
        </w:rPr>
        <w:t>capa 1</w:t>
      </w:r>
      <w:r w:rsidRPr="00017BFB">
        <w:rPr>
          <w:rFonts w:ascii="Arial" w:hAnsi="Arial" w:cs="Arial"/>
          <w:color w:val="202122"/>
          <w:sz w:val="24"/>
          <w:szCs w:val="24"/>
          <w:shd w:val="clear" w:color="auto" w:fill="FFFFFF"/>
        </w:rPr>
        <w:t>) del </w:t>
      </w:r>
      <w:r w:rsidR="00017BFB">
        <w:rPr>
          <w:rFonts w:ascii="Arial" w:hAnsi="Arial" w:cs="Arial"/>
          <w:sz w:val="24"/>
          <w:szCs w:val="24"/>
        </w:rPr>
        <w:t>modelo OSI</w:t>
      </w:r>
      <w:r w:rsidRPr="00017BFB">
        <w:rPr>
          <w:rFonts w:ascii="Arial" w:hAnsi="Arial" w:cs="Arial"/>
          <w:color w:val="202122"/>
          <w:sz w:val="24"/>
          <w:szCs w:val="24"/>
          <w:shd w:val="clear" w:color="auto" w:fill="FFFFFF"/>
        </w:rPr>
        <w:t> o la </w:t>
      </w:r>
      <w:r w:rsidRPr="00017BFB">
        <w:rPr>
          <w:rFonts w:ascii="Arial" w:hAnsi="Arial" w:cs="Arial"/>
          <w:b/>
          <w:bCs/>
          <w:color w:val="202122"/>
          <w:sz w:val="24"/>
          <w:szCs w:val="24"/>
          <w:shd w:val="clear" w:color="auto" w:fill="FFFFFF"/>
        </w:rPr>
        <w:t>capa de acceso al medio</w:t>
      </w:r>
      <w:r w:rsidRPr="00017BFB">
        <w:rPr>
          <w:rFonts w:ascii="Arial" w:hAnsi="Arial" w:cs="Arial"/>
          <w:color w:val="202122"/>
          <w:sz w:val="24"/>
          <w:szCs w:val="24"/>
          <w:shd w:val="clear" w:color="auto" w:fill="FFFFFF"/>
        </w:rPr>
        <w:t> en el </w:t>
      </w:r>
      <w:r w:rsidR="00017BFB">
        <w:rPr>
          <w:rFonts w:ascii="Arial" w:hAnsi="Arial" w:cs="Arial"/>
          <w:sz w:val="24"/>
          <w:szCs w:val="24"/>
        </w:rPr>
        <w:t>modelo TCP/IP</w:t>
      </w:r>
      <w:r w:rsidRPr="00017BFB">
        <w:rPr>
          <w:rFonts w:ascii="Arial" w:hAnsi="Arial" w:cs="Arial"/>
          <w:color w:val="202122"/>
          <w:sz w:val="24"/>
          <w:szCs w:val="24"/>
          <w:shd w:val="clear" w:color="auto" w:fill="FFFFFF"/>
        </w:rPr>
        <w:t>. Esto significa que dicho dispositivo recibe una señal y repite esta señal emitiéndola por sus diferentes puertos (</w:t>
      </w:r>
      <w:r w:rsidR="00017BFB">
        <w:rPr>
          <w:rFonts w:ascii="Arial" w:hAnsi="Arial" w:cs="Arial"/>
          <w:sz w:val="24"/>
          <w:szCs w:val="24"/>
        </w:rPr>
        <w:t>repetidor</w:t>
      </w:r>
      <w:r w:rsidRPr="00017BFB">
        <w:rPr>
          <w:rFonts w:ascii="Arial" w:hAnsi="Arial" w:cs="Arial"/>
          <w:color w:val="202122"/>
          <w:sz w:val="24"/>
          <w:szCs w:val="24"/>
          <w:shd w:val="clear" w:color="auto" w:fill="FFFFFF"/>
        </w:rPr>
        <w:t>).</w:t>
      </w:r>
    </w:p>
    <w:p w14:paraId="3254D3F9" w14:textId="68321BF1" w:rsidR="00EB0931" w:rsidRPr="00017BFB" w:rsidRDefault="00F71031" w:rsidP="00F71031">
      <w:pPr>
        <w:jc w:val="center"/>
        <w:rPr>
          <w:rFonts w:ascii="Arial" w:hAnsi="Arial" w:cs="Arial"/>
          <w:sz w:val="24"/>
          <w:szCs w:val="24"/>
        </w:rPr>
      </w:pPr>
      <w:r w:rsidRPr="00017BFB">
        <w:rPr>
          <w:rFonts w:ascii="Arial" w:hAnsi="Arial" w:cs="Arial"/>
          <w:noProof/>
          <w:sz w:val="24"/>
          <w:szCs w:val="24"/>
        </w:rPr>
        <w:drawing>
          <wp:inline distT="0" distB="0" distL="0" distR="0" wp14:anchorId="5B8D904A" wp14:editId="2BEE01B9">
            <wp:extent cx="2613660" cy="1626629"/>
            <wp:effectExtent l="0" t="0" r="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4255" cy="1633223"/>
                    </a:xfrm>
                    <a:prstGeom prst="rect">
                      <a:avLst/>
                    </a:prstGeom>
                    <a:noFill/>
                    <a:ln>
                      <a:noFill/>
                    </a:ln>
                  </pic:spPr>
                </pic:pic>
              </a:graphicData>
            </a:graphic>
          </wp:inline>
        </w:drawing>
      </w:r>
    </w:p>
    <w:p w14:paraId="6566EA0E" w14:textId="14A5E1E4" w:rsidR="000B1356" w:rsidRPr="00017BFB" w:rsidRDefault="00017BFB" w:rsidP="00F71031">
      <w:pPr>
        <w:jc w:val="center"/>
        <w:rPr>
          <w:rFonts w:ascii="Arial" w:hAnsi="Arial" w:cs="Arial"/>
          <w:sz w:val="24"/>
          <w:szCs w:val="24"/>
        </w:rPr>
      </w:pPr>
      <w:r w:rsidRPr="00017BFB">
        <w:rPr>
          <w:rFonts w:ascii="Arial" w:hAnsi="Arial" w:cs="Arial"/>
          <w:noProof/>
          <w:sz w:val="24"/>
          <w:szCs w:val="24"/>
        </w:rPr>
        <w:drawing>
          <wp:inline distT="0" distB="0" distL="0" distR="0" wp14:anchorId="3AD79C0E" wp14:editId="7D6ADD85">
            <wp:extent cx="1478280" cy="2217420"/>
            <wp:effectExtent l="0" t="0" r="762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7"/>
                    <a:stretch>
                      <a:fillRect/>
                    </a:stretch>
                  </pic:blipFill>
                  <pic:spPr>
                    <a:xfrm>
                      <a:off x="0" y="0"/>
                      <a:ext cx="1478280" cy="2217420"/>
                    </a:xfrm>
                    <a:prstGeom prst="rect">
                      <a:avLst/>
                    </a:prstGeom>
                  </pic:spPr>
                </pic:pic>
              </a:graphicData>
            </a:graphic>
          </wp:inline>
        </w:drawing>
      </w:r>
    </w:p>
    <w:p w14:paraId="1B6D0FA6" w14:textId="3F895F5A" w:rsidR="00F71031" w:rsidRPr="00017BFB" w:rsidRDefault="00F71031" w:rsidP="00F71031">
      <w:pPr>
        <w:rPr>
          <w:rFonts w:ascii="Arial" w:hAnsi="Arial" w:cs="Arial"/>
          <w:b/>
          <w:bCs/>
          <w:sz w:val="24"/>
          <w:szCs w:val="24"/>
        </w:rPr>
      </w:pPr>
      <w:r w:rsidRPr="00017BFB">
        <w:rPr>
          <w:rFonts w:ascii="Arial" w:hAnsi="Arial" w:cs="Arial"/>
          <w:b/>
          <w:bCs/>
          <w:sz w:val="24"/>
          <w:szCs w:val="24"/>
        </w:rPr>
        <w:t>Equipo switch:</w:t>
      </w:r>
    </w:p>
    <w:p w14:paraId="4CF8EE66" w14:textId="55707DC2" w:rsidR="00F71031" w:rsidRPr="00017BFB" w:rsidRDefault="00F71031" w:rsidP="00F71031">
      <w:pPr>
        <w:rPr>
          <w:rFonts w:ascii="Arial" w:hAnsi="Arial" w:cs="Arial"/>
          <w:sz w:val="24"/>
          <w:szCs w:val="24"/>
        </w:rPr>
      </w:pPr>
      <w:r w:rsidRPr="00017BFB">
        <w:rPr>
          <w:rFonts w:ascii="Arial" w:hAnsi="Arial" w:cs="Arial"/>
          <w:sz w:val="24"/>
          <w:szCs w:val="24"/>
        </w:rPr>
        <w:t>Un switch o conmutador es un dispositivo de interconexión utilizado para conectar equipos en red formando lo que se conoce como una red de área local (LAN) y cuyas especificaciones técnicas siguen el estándar conocido como Ethernet (o técnicamente IEEE 802.3).</w:t>
      </w:r>
    </w:p>
    <w:p w14:paraId="181C08E9" w14:textId="77777777" w:rsidR="00F71031" w:rsidRPr="00017BFB" w:rsidRDefault="00F71031" w:rsidP="00F71031">
      <w:pPr>
        <w:rPr>
          <w:rFonts w:ascii="Arial" w:hAnsi="Arial" w:cs="Arial"/>
          <w:sz w:val="24"/>
          <w:szCs w:val="24"/>
        </w:rPr>
      </w:pPr>
      <w:r w:rsidRPr="00017BFB">
        <w:rPr>
          <w:rFonts w:ascii="Arial" w:hAnsi="Arial" w:cs="Arial"/>
          <w:sz w:val="24"/>
          <w:szCs w:val="24"/>
        </w:rPr>
        <w:t>Un switch, o conmutador, es un dispositivo digital lógico de interconexión de equipos que funciona en la capa de enlace de datos del modelo OSI (capa 2).</w:t>
      </w:r>
    </w:p>
    <w:p w14:paraId="57955CF5" w14:textId="77777777" w:rsidR="00F71031" w:rsidRPr="00017BFB" w:rsidRDefault="00F71031" w:rsidP="00F71031">
      <w:pPr>
        <w:rPr>
          <w:rFonts w:ascii="Arial" w:hAnsi="Arial" w:cs="Arial"/>
          <w:sz w:val="24"/>
          <w:szCs w:val="24"/>
        </w:rPr>
      </w:pPr>
    </w:p>
    <w:p w14:paraId="72289A4E" w14:textId="07C12162" w:rsidR="00F71031" w:rsidRPr="00017BFB" w:rsidRDefault="00F71031" w:rsidP="00F71031">
      <w:pPr>
        <w:jc w:val="center"/>
        <w:rPr>
          <w:rFonts w:ascii="Arial" w:hAnsi="Arial" w:cs="Arial"/>
          <w:sz w:val="24"/>
          <w:szCs w:val="24"/>
        </w:rPr>
      </w:pPr>
      <w:r w:rsidRPr="00017BFB">
        <w:rPr>
          <w:rFonts w:ascii="Arial" w:hAnsi="Arial" w:cs="Arial"/>
          <w:noProof/>
          <w:sz w:val="24"/>
          <w:szCs w:val="24"/>
        </w:rPr>
        <w:lastRenderedPageBreak/>
        <w:drawing>
          <wp:inline distT="0" distB="0" distL="0" distR="0" wp14:anchorId="0076DB6A" wp14:editId="6E19D0EB">
            <wp:extent cx="4648200" cy="24003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14:paraId="172A513F" w14:textId="1557CFD5" w:rsidR="00017BFB" w:rsidRPr="00017BFB" w:rsidRDefault="00017BFB" w:rsidP="00F71031">
      <w:pPr>
        <w:jc w:val="center"/>
        <w:rPr>
          <w:rFonts w:ascii="Arial" w:hAnsi="Arial" w:cs="Arial"/>
          <w:sz w:val="24"/>
          <w:szCs w:val="24"/>
        </w:rPr>
      </w:pPr>
      <w:r w:rsidRPr="00017BFB">
        <w:rPr>
          <w:rFonts w:ascii="Arial" w:hAnsi="Arial" w:cs="Arial"/>
          <w:noProof/>
          <w:sz w:val="24"/>
          <w:szCs w:val="24"/>
        </w:rPr>
        <w:drawing>
          <wp:inline distT="0" distB="0" distL="0" distR="0" wp14:anchorId="64CCDA78" wp14:editId="5D0ADF92">
            <wp:extent cx="4183380" cy="1841766"/>
            <wp:effectExtent l="0" t="0" r="7620" b="635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9"/>
                    <a:stretch>
                      <a:fillRect/>
                    </a:stretch>
                  </pic:blipFill>
                  <pic:spPr>
                    <a:xfrm>
                      <a:off x="0" y="0"/>
                      <a:ext cx="4192106" cy="1845608"/>
                    </a:xfrm>
                    <a:prstGeom prst="rect">
                      <a:avLst/>
                    </a:prstGeom>
                  </pic:spPr>
                </pic:pic>
              </a:graphicData>
            </a:graphic>
          </wp:inline>
        </w:drawing>
      </w:r>
    </w:p>
    <w:p w14:paraId="2AC4A8A9" w14:textId="1202A9D7" w:rsidR="00F71031" w:rsidRPr="00017BFB" w:rsidRDefault="00F71031" w:rsidP="00F71031">
      <w:pPr>
        <w:rPr>
          <w:rFonts w:ascii="Arial" w:hAnsi="Arial" w:cs="Arial"/>
          <w:b/>
          <w:bCs/>
          <w:sz w:val="24"/>
          <w:szCs w:val="24"/>
        </w:rPr>
      </w:pPr>
      <w:r w:rsidRPr="00017BFB">
        <w:rPr>
          <w:rFonts w:ascii="Arial" w:hAnsi="Arial" w:cs="Arial"/>
          <w:b/>
          <w:bCs/>
          <w:sz w:val="24"/>
          <w:szCs w:val="24"/>
        </w:rPr>
        <w:t>Equipo router:</w:t>
      </w:r>
    </w:p>
    <w:p w14:paraId="0B3A4D10" w14:textId="6E7BDCBD" w:rsidR="00F71031" w:rsidRPr="00017BFB" w:rsidRDefault="00140FA2" w:rsidP="00140FA2">
      <w:pPr>
        <w:rPr>
          <w:rFonts w:ascii="Arial" w:hAnsi="Arial" w:cs="Arial"/>
          <w:sz w:val="24"/>
          <w:szCs w:val="24"/>
        </w:rPr>
      </w:pPr>
      <w:r w:rsidRPr="00017BFB">
        <w:rPr>
          <w:rFonts w:ascii="Arial" w:hAnsi="Arial" w:cs="Arial"/>
          <w:sz w:val="24"/>
          <w:szCs w:val="24"/>
        </w:rPr>
        <w:t>Los routers guían y dirigen los datos de red mediante paquetes que contienen varios tipos de datos, como archivos, comunicaciones y transmisiones simples como interacciones web.</w:t>
      </w:r>
    </w:p>
    <w:p w14:paraId="20D026E3" w14:textId="0A6CFD8B" w:rsidR="00140FA2" w:rsidRPr="00017BFB" w:rsidRDefault="00140FA2" w:rsidP="00140FA2">
      <w:pPr>
        <w:rPr>
          <w:rFonts w:ascii="Arial" w:hAnsi="Arial" w:cs="Arial"/>
          <w:sz w:val="24"/>
          <w:szCs w:val="24"/>
        </w:rPr>
      </w:pPr>
      <w:r w:rsidRPr="00017BFB">
        <w:rPr>
          <w:rFonts w:ascii="Arial" w:hAnsi="Arial" w:cs="Arial"/>
          <w:sz w:val="24"/>
          <w:szCs w:val="24"/>
        </w:rPr>
        <w:t>Los paquetes de datos tienen varias capas o secciones; una de ellas transporta la información de identificación, como emisor, tipo de datos, tamaño y, aún más importante, la dirección IP (protocolo de Internet) de destino. El router lee esta capa, prioriza los datos y elige la mejor ruta para cada transmisión.</w:t>
      </w:r>
    </w:p>
    <w:p w14:paraId="12476A4E" w14:textId="2AB90A8C" w:rsidR="00140FA2" w:rsidRPr="00017BFB" w:rsidRDefault="00140FA2" w:rsidP="00140FA2">
      <w:pPr>
        <w:rPr>
          <w:rFonts w:ascii="Arial" w:hAnsi="Arial" w:cs="Arial"/>
          <w:sz w:val="24"/>
          <w:szCs w:val="24"/>
        </w:rPr>
      </w:pPr>
      <w:r w:rsidRPr="00017BFB">
        <w:rPr>
          <w:rFonts w:ascii="Arial" w:hAnsi="Arial" w:cs="Arial"/>
          <w:sz w:val="24"/>
          <w:szCs w:val="24"/>
        </w:rPr>
        <w:t>Un router o enrutador trabaja en la capa 3 del modelo OSI, es decir, la capa de red, la cual se encarga de la identificación del enrutamiento de paquete y por tanto unión entre dos o más redes.</w:t>
      </w:r>
    </w:p>
    <w:p w14:paraId="26725CC4" w14:textId="44099357" w:rsidR="00140FA2" w:rsidRPr="00017BFB" w:rsidRDefault="00140FA2" w:rsidP="00140FA2">
      <w:pPr>
        <w:jc w:val="center"/>
        <w:rPr>
          <w:rFonts w:ascii="Arial" w:hAnsi="Arial" w:cs="Arial"/>
          <w:sz w:val="24"/>
          <w:szCs w:val="24"/>
        </w:rPr>
      </w:pPr>
      <w:r w:rsidRPr="00017BFB">
        <w:rPr>
          <w:rFonts w:ascii="Arial" w:hAnsi="Arial" w:cs="Arial"/>
          <w:noProof/>
          <w:sz w:val="24"/>
          <w:szCs w:val="24"/>
        </w:rPr>
        <w:lastRenderedPageBreak/>
        <w:drawing>
          <wp:inline distT="0" distB="0" distL="0" distR="0" wp14:anchorId="049114DA" wp14:editId="0E53E875">
            <wp:extent cx="2720340" cy="1642395"/>
            <wp:effectExtent l="0" t="0" r="3810" b="0"/>
            <wp:docPr id="4" name="Imagen 4" descr="Diagrama de red si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red sin firew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662" cy="1648627"/>
                    </a:xfrm>
                    <a:prstGeom prst="rect">
                      <a:avLst/>
                    </a:prstGeom>
                    <a:noFill/>
                    <a:ln>
                      <a:noFill/>
                    </a:ln>
                  </pic:spPr>
                </pic:pic>
              </a:graphicData>
            </a:graphic>
          </wp:inline>
        </w:drawing>
      </w:r>
    </w:p>
    <w:p w14:paraId="3E664B58" w14:textId="760CB432" w:rsidR="00017BFB" w:rsidRPr="00017BFB" w:rsidRDefault="00017BFB" w:rsidP="00140FA2">
      <w:pPr>
        <w:jc w:val="center"/>
        <w:rPr>
          <w:rFonts w:ascii="Arial" w:hAnsi="Arial" w:cs="Arial"/>
          <w:sz w:val="24"/>
          <w:szCs w:val="24"/>
        </w:rPr>
      </w:pPr>
      <w:r w:rsidRPr="00017BFB">
        <w:rPr>
          <w:rFonts w:ascii="Arial" w:hAnsi="Arial" w:cs="Arial"/>
          <w:noProof/>
          <w:sz w:val="24"/>
          <w:szCs w:val="24"/>
        </w:rPr>
        <w:drawing>
          <wp:inline distT="0" distB="0" distL="0" distR="0" wp14:anchorId="6069E297" wp14:editId="5A00DCE8">
            <wp:extent cx="3832860" cy="1640176"/>
            <wp:effectExtent l="0" t="0" r="0"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1"/>
                    <a:stretch>
                      <a:fillRect/>
                    </a:stretch>
                  </pic:blipFill>
                  <pic:spPr>
                    <a:xfrm>
                      <a:off x="0" y="0"/>
                      <a:ext cx="3836514" cy="1641740"/>
                    </a:xfrm>
                    <a:prstGeom prst="rect">
                      <a:avLst/>
                    </a:prstGeom>
                  </pic:spPr>
                </pic:pic>
              </a:graphicData>
            </a:graphic>
          </wp:inline>
        </w:drawing>
      </w:r>
    </w:p>
    <w:p w14:paraId="18699027" w14:textId="452801C3" w:rsidR="00140FA2" w:rsidRPr="00017BFB" w:rsidRDefault="00140FA2" w:rsidP="00140FA2">
      <w:pPr>
        <w:rPr>
          <w:rFonts w:ascii="Arial" w:hAnsi="Arial" w:cs="Arial"/>
          <w:b/>
          <w:bCs/>
          <w:sz w:val="24"/>
          <w:szCs w:val="24"/>
        </w:rPr>
      </w:pPr>
      <w:r w:rsidRPr="00017BFB">
        <w:rPr>
          <w:rFonts w:ascii="Arial" w:hAnsi="Arial" w:cs="Arial"/>
          <w:b/>
          <w:bCs/>
          <w:sz w:val="24"/>
          <w:szCs w:val="24"/>
        </w:rPr>
        <w:t>Equipo Gatway:</w:t>
      </w:r>
    </w:p>
    <w:p w14:paraId="2A4097EE" w14:textId="68545434" w:rsidR="00214D54" w:rsidRPr="00017BFB" w:rsidRDefault="00140FA2" w:rsidP="00214D54">
      <w:pPr>
        <w:rPr>
          <w:rFonts w:ascii="Arial" w:hAnsi="Arial" w:cs="Arial"/>
          <w:sz w:val="24"/>
          <w:szCs w:val="24"/>
        </w:rPr>
      </w:pPr>
      <w:r w:rsidRPr="00017BFB">
        <w:rPr>
          <w:rFonts w:ascii="Arial" w:hAnsi="Arial" w:cs="Arial"/>
          <w:color w:val="212529"/>
          <w:spacing w:val="-4"/>
          <w:sz w:val="24"/>
          <w:szCs w:val="24"/>
          <w:shd w:val="clear" w:color="auto" w:fill="FFFFFF"/>
        </w:rPr>
        <w:t>Gateway es considerado como un dispositivo en red que actúa como un punto de entrada de una red a otras redes.</w:t>
      </w:r>
      <w:r w:rsidRPr="00017BFB">
        <w:rPr>
          <w:rFonts w:ascii="Arial" w:hAnsi="Arial" w:cs="Arial"/>
          <w:color w:val="212529"/>
          <w:spacing w:val="-4"/>
          <w:sz w:val="24"/>
          <w:szCs w:val="24"/>
          <w:shd w:val="clear" w:color="auto" w:fill="FFFFFF"/>
        </w:rPr>
        <w:t xml:space="preserve"> </w:t>
      </w:r>
      <w:r w:rsidRPr="00017BFB">
        <w:rPr>
          <w:rFonts w:ascii="Arial" w:hAnsi="Arial" w:cs="Arial"/>
          <w:color w:val="212529"/>
          <w:spacing w:val="-4"/>
          <w:sz w:val="24"/>
          <w:szCs w:val="24"/>
          <w:shd w:val="clear" w:color="auto" w:fill="FFFFFF"/>
        </w:rPr>
        <w:t>Es el enlace que conecta dos ordenadores a Internet. La pasarela actúa como portal entre dos programas y como medio de comunicación entre los protocolos que les permite compartir datos en los mismos dispositivos informáticos o entre diferentes sistemas informáticos.</w:t>
      </w:r>
      <w:r w:rsidR="00214D54" w:rsidRPr="00017BFB">
        <w:rPr>
          <w:rFonts w:ascii="Arial" w:hAnsi="Arial" w:cs="Arial"/>
          <w:sz w:val="24"/>
          <w:szCs w:val="24"/>
        </w:rPr>
        <w:t xml:space="preserve"> </w:t>
      </w:r>
    </w:p>
    <w:p w14:paraId="1E36F779" w14:textId="0D75CF91" w:rsidR="00D75458" w:rsidRPr="00017BFB" w:rsidRDefault="00D75458" w:rsidP="00D75458">
      <w:pPr>
        <w:rPr>
          <w:rFonts w:ascii="Arial" w:hAnsi="Arial" w:cs="Arial"/>
          <w:sz w:val="24"/>
          <w:szCs w:val="24"/>
        </w:rPr>
      </w:pPr>
      <w:r w:rsidRPr="00017BFB">
        <w:rPr>
          <w:rFonts w:ascii="Arial" w:hAnsi="Arial" w:cs="Arial"/>
          <w:sz w:val="24"/>
          <w:szCs w:val="24"/>
        </w:rPr>
        <w:t>Los gateways incluyen los 7 niveles del modelo de referencia OSI, y aunque son más caros que un bridge o un router, se pueden utilizar como dispositivos universales en una red corporativa  compuesta por un gran número de red de diferentes tipos.</w:t>
      </w:r>
    </w:p>
    <w:p w14:paraId="2AD86C62" w14:textId="6E279223" w:rsidR="00140FA2" w:rsidRPr="00017BFB" w:rsidRDefault="00214D54" w:rsidP="00D75458">
      <w:pPr>
        <w:jc w:val="center"/>
        <w:rPr>
          <w:rFonts w:ascii="Arial" w:hAnsi="Arial" w:cs="Arial"/>
          <w:sz w:val="24"/>
          <w:szCs w:val="24"/>
        </w:rPr>
      </w:pPr>
      <w:r w:rsidRPr="00017BFB">
        <w:rPr>
          <w:rFonts w:ascii="Arial" w:hAnsi="Arial" w:cs="Arial"/>
          <w:sz w:val="24"/>
          <w:szCs w:val="24"/>
        </w:rPr>
        <w:drawing>
          <wp:inline distT="0" distB="0" distL="0" distR="0" wp14:anchorId="49D36678" wp14:editId="3120C6C1">
            <wp:extent cx="3543300" cy="185166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851660"/>
                    </a:xfrm>
                    <a:prstGeom prst="rect">
                      <a:avLst/>
                    </a:prstGeom>
                    <a:noFill/>
                    <a:ln>
                      <a:noFill/>
                    </a:ln>
                  </pic:spPr>
                </pic:pic>
              </a:graphicData>
            </a:graphic>
          </wp:inline>
        </w:drawing>
      </w:r>
    </w:p>
    <w:p w14:paraId="7F1E2B18" w14:textId="72878ED1" w:rsidR="00017BFB" w:rsidRPr="00017BFB" w:rsidRDefault="00017BFB" w:rsidP="00D75458">
      <w:pPr>
        <w:jc w:val="center"/>
        <w:rPr>
          <w:rFonts w:ascii="Arial" w:hAnsi="Arial" w:cs="Arial"/>
          <w:sz w:val="24"/>
          <w:szCs w:val="24"/>
        </w:rPr>
      </w:pPr>
      <w:r w:rsidRPr="00017BFB">
        <w:rPr>
          <w:rFonts w:ascii="Arial" w:hAnsi="Arial" w:cs="Arial"/>
          <w:noProof/>
          <w:sz w:val="24"/>
          <w:szCs w:val="24"/>
        </w:rPr>
        <w:lastRenderedPageBreak/>
        <w:drawing>
          <wp:inline distT="0" distB="0" distL="0" distR="0" wp14:anchorId="557EE641" wp14:editId="38288033">
            <wp:extent cx="3985260" cy="1411605"/>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3"/>
                    <a:stretch>
                      <a:fillRect/>
                    </a:stretch>
                  </pic:blipFill>
                  <pic:spPr>
                    <a:xfrm>
                      <a:off x="0" y="0"/>
                      <a:ext cx="3993795" cy="1414628"/>
                    </a:xfrm>
                    <a:prstGeom prst="rect">
                      <a:avLst/>
                    </a:prstGeom>
                  </pic:spPr>
                </pic:pic>
              </a:graphicData>
            </a:graphic>
          </wp:inline>
        </w:drawing>
      </w:r>
    </w:p>
    <w:p w14:paraId="0DBFB7EA" w14:textId="5CCF6D2A" w:rsidR="00D75458" w:rsidRPr="00017BFB" w:rsidRDefault="000B1356" w:rsidP="00D75458">
      <w:pPr>
        <w:rPr>
          <w:rFonts w:ascii="Arial" w:hAnsi="Arial" w:cs="Arial"/>
          <w:b/>
          <w:bCs/>
          <w:sz w:val="24"/>
          <w:szCs w:val="24"/>
        </w:rPr>
      </w:pPr>
      <w:r w:rsidRPr="00017BFB">
        <w:rPr>
          <w:rFonts w:ascii="Arial" w:hAnsi="Arial" w:cs="Arial"/>
          <w:b/>
          <w:bCs/>
          <w:sz w:val="24"/>
          <w:szCs w:val="24"/>
        </w:rPr>
        <w:t>Equipo Repeater:</w:t>
      </w:r>
    </w:p>
    <w:p w14:paraId="1C9BCAFD" w14:textId="5080AF3E" w:rsidR="000B1356" w:rsidRPr="00017BFB" w:rsidRDefault="000B1356" w:rsidP="00D75458">
      <w:pPr>
        <w:rPr>
          <w:rFonts w:ascii="Arial" w:hAnsi="Arial" w:cs="Arial"/>
          <w:sz w:val="24"/>
          <w:szCs w:val="24"/>
        </w:rPr>
      </w:pPr>
      <w:r w:rsidRPr="00017BFB">
        <w:rPr>
          <w:rFonts w:ascii="Arial" w:hAnsi="Arial" w:cs="Arial"/>
          <w:sz w:val="24"/>
          <w:szCs w:val="24"/>
        </w:rPr>
        <w:t>Un repetidor es un dispositivo electrónico que recibe una señal débil o de bajo nivel y la retransmite a una potencia o nivel más alto, de tal modo que se puedan cubrir distancias más largas sin degradación o con una degradación tolerable.</w:t>
      </w:r>
    </w:p>
    <w:p w14:paraId="73CFCA8B" w14:textId="5BC7DA77" w:rsidR="000B1356" w:rsidRPr="00017BFB" w:rsidRDefault="000B1356" w:rsidP="00D75458">
      <w:pPr>
        <w:rPr>
          <w:rFonts w:ascii="Arial" w:hAnsi="Arial" w:cs="Arial"/>
          <w:sz w:val="24"/>
          <w:szCs w:val="24"/>
        </w:rPr>
      </w:pPr>
      <w:r w:rsidRPr="00017BFB">
        <w:rPr>
          <w:rFonts w:ascii="Arial" w:hAnsi="Arial" w:cs="Arial"/>
          <w:sz w:val="24"/>
          <w:szCs w:val="24"/>
        </w:rPr>
        <w:t>En el modelo OSI, los repetidores se clasifican como dispositivos de Capa 1, dado que actúan sólo a nivel de los bits y no tienen en cuenta ningún otro tipo de información.</w:t>
      </w:r>
    </w:p>
    <w:p w14:paraId="1D14E8A4" w14:textId="04CAF215" w:rsidR="000B1356" w:rsidRPr="00017BFB" w:rsidRDefault="000B1356" w:rsidP="000B1356">
      <w:pPr>
        <w:jc w:val="center"/>
        <w:rPr>
          <w:rFonts w:ascii="Arial" w:hAnsi="Arial" w:cs="Arial"/>
          <w:sz w:val="24"/>
          <w:szCs w:val="24"/>
        </w:rPr>
      </w:pPr>
      <w:r w:rsidRPr="00017BFB">
        <w:rPr>
          <w:rFonts w:ascii="Arial" w:hAnsi="Arial" w:cs="Arial"/>
          <w:noProof/>
          <w:sz w:val="24"/>
          <w:szCs w:val="24"/>
        </w:rPr>
        <w:drawing>
          <wp:inline distT="0" distB="0" distL="0" distR="0" wp14:anchorId="5FFC2A53" wp14:editId="4B281A8D">
            <wp:extent cx="4053840" cy="1824182"/>
            <wp:effectExtent l="0" t="0" r="3810" b="5080"/>
            <wp:docPr id="8" name="Imagen 8" descr="configurar un repetidor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ar un repetidor wif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5872" cy="1829596"/>
                    </a:xfrm>
                    <a:prstGeom prst="rect">
                      <a:avLst/>
                    </a:prstGeom>
                    <a:noFill/>
                    <a:ln>
                      <a:noFill/>
                    </a:ln>
                  </pic:spPr>
                </pic:pic>
              </a:graphicData>
            </a:graphic>
          </wp:inline>
        </w:drawing>
      </w:r>
    </w:p>
    <w:p w14:paraId="78B5C307" w14:textId="2ECE9B5F" w:rsidR="00017BFB" w:rsidRPr="00017BFB" w:rsidRDefault="00017BFB" w:rsidP="000B1356">
      <w:pPr>
        <w:jc w:val="center"/>
        <w:rPr>
          <w:rFonts w:ascii="Arial" w:hAnsi="Arial" w:cs="Arial"/>
          <w:sz w:val="24"/>
          <w:szCs w:val="24"/>
        </w:rPr>
      </w:pPr>
      <w:r w:rsidRPr="00017BFB">
        <w:rPr>
          <w:rFonts w:ascii="Arial" w:hAnsi="Arial" w:cs="Arial"/>
          <w:noProof/>
          <w:sz w:val="24"/>
          <w:szCs w:val="24"/>
        </w:rPr>
        <w:drawing>
          <wp:inline distT="0" distB="0" distL="0" distR="0" wp14:anchorId="472B6414" wp14:editId="0F36F802">
            <wp:extent cx="4152900" cy="1636162"/>
            <wp:effectExtent l="0" t="0" r="0" b="254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5"/>
                    <a:stretch>
                      <a:fillRect/>
                    </a:stretch>
                  </pic:blipFill>
                  <pic:spPr>
                    <a:xfrm>
                      <a:off x="0" y="0"/>
                      <a:ext cx="4168240" cy="1642205"/>
                    </a:xfrm>
                    <a:prstGeom prst="rect">
                      <a:avLst/>
                    </a:prstGeom>
                  </pic:spPr>
                </pic:pic>
              </a:graphicData>
            </a:graphic>
          </wp:inline>
        </w:drawing>
      </w:r>
    </w:p>
    <w:p w14:paraId="72303E56" w14:textId="193408DD" w:rsidR="00D75458" w:rsidRPr="00017BFB" w:rsidRDefault="00D75458" w:rsidP="00D75458">
      <w:pPr>
        <w:rPr>
          <w:rFonts w:ascii="Arial" w:hAnsi="Arial" w:cs="Arial"/>
          <w:b/>
          <w:bCs/>
          <w:sz w:val="24"/>
          <w:szCs w:val="24"/>
        </w:rPr>
      </w:pPr>
      <w:r w:rsidRPr="00017BFB">
        <w:rPr>
          <w:rFonts w:ascii="Arial" w:hAnsi="Arial" w:cs="Arial"/>
          <w:b/>
          <w:bCs/>
          <w:sz w:val="24"/>
          <w:szCs w:val="24"/>
        </w:rPr>
        <w:t>Equipo MSAU:</w:t>
      </w:r>
    </w:p>
    <w:p w14:paraId="7C44CA77" w14:textId="164872C8" w:rsidR="00D75458" w:rsidRPr="00017BFB" w:rsidRDefault="00D75458" w:rsidP="00D75458">
      <w:pPr>
        <w:rPr>
          <w:rFonts w:ascii="Arial" w:hAnsi="Arial" w:cs="Arial"/>
          <w:sz w:val="24"/>
          <w:szCs w:val="24"/>
        </w:rPr>
      </w:pPr>
      <w:r w:rsidRPr="00017BFB">
        <w:rPr>
          <w:rFonts w:ascii="Arial" w:hAnsi="Arial" w:cs="Arial"/>
          <w:sz w:val="24"/>
          <w:szCs w:val="24"/>
        </w:rPr>
        <w:t xml:space="preserve">La MAU es un dispositivo multi-puerto del equipamiento en el que se conectan las estaciones (o puestos) de trabajo. La MAU brinda un control centralizado de las conexiones en red. Mueve las señales desde una estación hasta la siguiente estación de trabajo activa en el anillo. También presenta un relé incorporado </w:t>
      </w:r>
      <w:r w:rsidRPr="00017BFB">
        <w:rPr>
          <w:rFonts w:ascii="Arial" w:hAnsi="Arial" w:cs="Arial"/>
          <w:sz w:val="24"/>
          <w:szCs w:val="24"/>
        </w:rPr>
        <w:lastRenderedPageBreak/>
        <w:t>capaz de impedir que se corte el servicio de la red si fallase una única conexión o dispositivo.</w:t>
      </w:r>
    </w:p>
    <w:p w14:paraId="7468123C" w14:textId="6E8B8ADD" w:rsidR="00D75458" w:rsidRPr="00017BFB" w:rsidRDefault="000B1356" w:rsidP="00D75458">
      <w:pPr>
        <w:rPr>
          <w:rFonts w:ascii="Arial" w:hAnsi="Arial" w:cs="Arial"/>
          <w:sz w:val="24"/>
          <w:szCs w:val="24"/>
        </w:rPr>
      </w:pPr>
      <w:r w:rsidRPr="00017BFB">
        <w:rPr>
          <w:rFonts w:ascii="Arial" w:hAnsi="Arial" w:cs="Arial"/>
          <w:sz w:val="24"/>
          <w:szCs w:val="24"/>
        </w:rPr>
        <w:t>El MSAU se encuentra ubicado en la segunda capa OSI.</w:t>
      </w:r>
    </w:p>
    <w:p w14:paraId="7A672C17" w14:textId="7A5B382B" w:rsidR="00D75458" w:rsidRPr="00017BFB" w:rsidRDefault="00D75458" w:rsidP="00D75458">
      <w:pPr>
        <w:jc w:val="center"/>
        <w:rPr>
          <w:rFonts w:ascii="Arial" w:hAnsi="Arial" w:cs="Arial"/>
          <w:sz w:val="24"/>
          <w:szCs w:val="24"/>
        </w:rPr>
      </w:pPr>
      <w:r w:rsidRPr="00017BFB">
        <w:rPr>
          <w:rFonts w:ascii="Arial" w:hAnsi="Arial" w:cs="Arial"/>
          <w:noProof/>
          <w:sz w:val="24"/>
          <w:szCs w:val="24"/>
        </w:rPr>
        <w:drawing>
          <wp:inline distT="0" distB="0" distL="0" distR="0" wp14:anchorId="569A51A3" wp14:editId="725732E5">
            <wp:extent cx="2766060" cy="2231651"/>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855" cy="2236327"/>
                    </a:xfrm>
                    <a:prstGeom prst="rect">
                      <a:avLst/>
                    </a:prstGeom>
                    <a:noFill/>
                    <a:ln>
                      <a:noFill/>
                    </a:ln>
                  </pic:spPr>
                </pic:pic>
              </a:graphicData>
            </a:graphic>
          </wp:inline>
        </w:drawing>
      </w:r>
    </w:p>
    <w:p w14:paraId="1886BB71" w14:textId="03D18E3C" w:rsidR="000B1356" w:rsidRDefault="000B1356" w:rsidP="000B1356"/>
    <w:p w14:paraId="194A3F68" w14:textId="77777777" w:rsidR="000B1356" w:rsidRPr="00D75458" w:rsidRDefault="000B1356" w:rsidP="000B1356"/>
    <w:sectPr w:rsidR="000B1356" w:rsidRPr="00D754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31"/>
    <w:rsid w:val="00017BFB"/>
    <w:rsid w:val="000B1356"/>
    <w:rsid w:val="00140FA2"/>
    <w:rsid w:val="00214D54"/>
    <w:rsid w:val="002A3958"/>
    <w:rsid w:val="00D75458"/>
    <w:rsid w:val="00EB0931"/>
    <w:rsid w:val="00F710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893B1"/>
  <w15:chartTrackingRefBased/>
  <w15:docId w15:val="{8D5206F7-68C9-4C89-81D2-7FAA6DAF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EB0931"/>
    <w:rPr>
      <w:b/>
      <w:bCs/>
    </w:rPr>
  </w:style>
  <w:style w:type="character" w:styleId="Hipervnculo">
    <w:name w:val="Hyperlink"/>
    <w:basedOn w:val="Fuentedeprrafopredeter"/>
    <w:uiPriority w:val="99"/>
    <w:unhideWhenUsed/>
    <w:rsid w:val="00F71031"/>
    <w:rPr>
      <w:color w:val="0000FF"/>
      <w:u w:val="single"/>
    </w:rPr>
  </w:style>
  <w:style w:type="character" w:styleId="nfasis">
    <w:name w:val="Emphasis"/>
    <w:basedOn w:val="Fuentedeprrafopredeter"/>
    <w:uiPriority w:val="20"/>
    <w:qFormat/>
    <w:rsid w:val="00214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gi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Pages>
  <Words>622</Words>
  <Characters>3426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 OMAN HERRERA PINEDA</dc:creator>
  <cp:keywords/>
  <dc:description/>
  <cp:lastModifiedBy>JANNE OMAN HERRERA PINEDA</cp:lastModifiedBy>
  <cp:revision>1</cp:revision>
  <dcterms:created xsi:type="dcterms:W3CDTF">2021-10-17T19:34:00Z</dcterms:created>
  <dcterms:modified xsi:type="dcterms:W3CDTF">2021-10-17T20:56:00Z</dcterms:modified>
</cp:coreProperties>
</file>