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color w:val="af7b5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color w:val="af7b51"/>
          <w:sz w:val="60"/>
          <w:szCs w:val="60"/>
          <w:rtl w:val="0"/>
        </w:rPr>
        <w:t xml:space="preserve">VS code Extensions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color w:val="af7b5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04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Top 7 Best Extensions In VSCode For Python Programming That I Use For Data Science Projects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Best VSCode Extensions 2023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https://www.youtube.com/watch?v=uSIseycqOhA</w:t>
        </w:r>
      </w:hyperlink>
      <w:r w:rsidDel="00000000" w:rsidR="00000000" w:rsidRPr="00000000">
        <w:rPr>
          <w:rtl w:val="0"/>
        </w:rPr>
        <w:t xml:space="preserve">  (Live Server and Python Paste And Indent)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Python Development Extensions Pack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Python Environment Manager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Code runner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Material Icon Theme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Peacock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Markdown All in One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Excel Viewer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Docx/ODT Viewer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Data Science Extensions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Live Server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Python Paste And Indent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snowflake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Settings: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Code runner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color w:val="af7b51"/>
          <w:sz w:val="60"/>
          <w:szCs w:val="60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VS Code Tutorial + Python Setup | Python Tutorials For Absolute Beginners In Hindi #121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Timestamp = 21.10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Material Icon Theme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90FMQr9WW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UiTu8HJ3Tg" TargetMode="External"/><Relationship Id="rId7" Type="http://schemas.openxmlformats.org/officeDocument/2006/relationships/hyperlink" Target="https://www.youtube.com/watch?v=YjhkcvS1xKU" TargetMode="External"/><Relationship Id="rId8" Type="http://schemas.openxmlformats.org/officeDocument/2006/relationships/hyperlink" Target="https://www.youtube.com/watch?v=uSIseycqO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