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504C" w14:textId="60E2180A" w:rsidR="00DC23B7" w:rsidRPr="00D139BE" w:rsidRDefault="00DC23B7" w:rsidP="00F5628F">
      <w:pPr>
        <w:spacing w:after="0" w:line="240" w:lineRule="auto"/>
        <w:rPr>
          <w:rFonts w:ascii="Arial" w:hAnsi="Arial" w:cs="Arial"/>
          <w:b/>
          <w:bCs/>
        </w:rPr>
      </w:pPr>
      <w:r w:rsidRPr="00D139BE">
        <w:rPr>
          <w:rFonts w:ascii="Arial" w:hAnsi="Arial" w:cs="Arial"/>
          <w:b/>
          <w:bCs/>
        </w:rPr>
        <w:t>NITU KUMARI</w:t>
      </w:r>
    </w:p>
    <w:p w14:paraId="16146DD2" w14:textId="49347AFE" w:rsidR="00DC23B7" w:rsidRPr="00DC23B7" w:rsidRDefault="00DC23B7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C23B7">
        <w:rPr>
          <w:rFonts w:ascii="Arial" w:hAnsi="Arial" w:cs="Arial"/>
          <w:sz w:val="20"/>
          <w:szCs w:val="20"/>
        </w:rPr>
        <w:t>Site Reliability Engineer</w:t>
      </w:r>
    </w:p>
    <w:p w14:paraId="444F2CC5" w14:textId="0DE87E6E" w:rsidR="00DC23B7" w:rsidRPr="00DC23B7" w:rsidRDefault="00DC23B7" w:rsidP="00F5628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D626B1" w14:textId="43E1323D" w:rsidR="00CC7A1C" w:rsidRDefault="009B3EA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C23B7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>itu12vats</w:t>
      </w:r>
      <w:r w:rsidR="00DC23B7" w:rsidRPr="00DC23B7">
        <w:rPr>
          <w:rFonts w:ascii="Arial" w:hAnsi="Arial" w:cs="Arial"/>
          <w:sz w:val="20"/>
          <w:szCs w:val="20"/>
        </w:rPr>
        <w:t>@gmail.com | +91-8851783957</w:t>
      </w:r>
      <w:r w:rsidR="007F23CF">
        <w:rPr>
          <w:rFonts w:ascii="Arial" w:hAnsi="Arial" w:cs="Arial"/>
          <w:sz w:val="20"/>
          <w:szCs w:val="20"/>
        </w:rPr>
        <w:t xml:space="preserve"> |</w:t>
      </w:r>
    </w:p>
    <w:p w14:paraId="2CEFFA13" w14:textId="3F14A3A1" w:rsidR="00DC23B7" w:rsidRPr="00DC23B7" w:rsidRDefault="007F23C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="00DC23B7" w:rsidRPr="007F23CF">
          <w:rPr>
            <w:rStyle w:val="Hyperlink"/>
            <w:rFonts w:ascii="Arial" w:hAnsi="Arial" w:cs="Arial"/>
            <w:sz w:val="20"/>
            <w:szCs w:val="20"/>
          </w:rPr>
          <w:t>linkedin.com/in/kunitu12</w:t>
        </w:r>
      </w:hyperlink>
      <w:r w:rsidR="00DC23B7" w:rsidRPr="00DC23B7">
        <w:rPr>
          <w:rFonts w:ascii="Arial" w:hAnsi="Arial" w:cs="Arial"/>
          <w:sz w:val="20"/>
          <w:szCs w:val="20"/>
        </w:rPr>
        <w:t xml:space="preserve"> | </w:t>
      </w:r>
      <w:hyperlink r:id="rId6" w:history="1">
        <w:r w:rsidR="00DC23B7" w:rsidRPr="007F23CF">
          <w:rPr>
            <w:rStyle w:val="Hyperlink"/>
            <w:rFonts w:ascii="Arial" w:hAnsi="Arial" w:cs="Arial"/>
            <w:sz w:val="20"/>
            <w:szCs w:val="20"/>
          </w:rPr>
          <w:t>github.com/</w:t>
        </w:r>
        <w:proofErr w:type="spellStart"/>
        <w:r w:rsidR="00DC23B7" w:rsidRPr="007F23CF">
          <w:rPr>
            <w:rStyle w:val="Hyperlink"/>
            <w:rFonts w:ascii="Arial" w:hAnsi="Arial" w:cs="Arial"/>
            <w:sz w:val="20"/>
            <w:szCs w:val="20"/>
          </w:rPr>
          <w:t>nitukumarii</w:t>
        </w:r>
        <w:proofErr w:type="spellEnd"/>
      </w:hyperlink>
    </w:p>
    <w:p w14:paraId="489BE106" w14:textId="2DEF9A8E" w:rsidR="004652DB" w:rsidRPr="00DC23B7" w:rsidRDefault="00DC23B7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C23B7">
        <w:rPr>
          <w:rFonts w:ascii="Arial" w:hAnsi="Arial" w:cs="Arial"/>
          <w:sz w:val="20"/>
          <w:szCs w:val="20"/>
        </w:rPr>
        <w:t>Immediate Joiner | Open to Relocation</w:t>
      </w:r>
    </w:p>
    <w:p w14:paraId="6A912C1A" w14:textId="06995F68" w:rsidR="004652DB" w:rsidRPr="00DC23B7" w:rsidRDefault="00D139BE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EC6B22" wp14:editId="3A34632A">
                <wp:simplePos x="0" y="0"/>
                <wp:positionH relativeFrom="column">
                  <wp:posOffset>-27374</wp:posOffset>
                </wp:positionH>
                <wp:positionV relativeFrom="paragraph">
                  <wp:posOffset>50724</wp:posOffset>
                </wp:positionV>
                <wp:extent cx="5759663" cy="21841"/>
                <wp:effectExtent l="57150" t="57150" r="50800" b="92710"/>
                <wp:wrapNone/>
                <wp:docPr id="10267318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9663" cy="2184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reflection blurRad="6350" stA="52000" endA="300" endPos="35000" dir="5400000" sy="-100000" algn="bl" rotWithShape="0"/>
                        </a:effectLst>
                        <a:scene3d>
                          <a:camera prst="orthographicFront"/>
                          <a:lightRig rig="threePt" dir="t"/>
                        </a:scene3d>
                        <a:sp3d>
                          <a:bevelT w="114300" prst="hardEdge"/>
                        </a:sp3d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E9B2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5pt,4pt" to="451.3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" strokecolor="black [3213]" strokeweight=".5pt">
                <v:stroke joinstyle="miter"/>
              </v:line>
            </w:pict>
          </mc:Fallback>
        </mc:AlternateContent>
      </w:r>
    </w:p>
    <w:p w14:paraId="05E66368" w14:textId="0D5E4118" w:rsidR="00045EDE" w:rsidRPr="00173AC6" w:rsidRDefault="00045EDE" w:rsidP="00F5628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173AC6">
        <w:rPr>
          <w:rFonts w:ascii="Arial" w:hAnsi="Arial" w:cs="Arial"/>
          <w:b/>
          <w:bCs/>
          <w:sz w:val="20"/>
          <w:szCs w:val="20"/>
        </w:rPr>
        <w:t>SUMMARY</w:t>
      </w:r>
    </w:p>
    <w:p w14:paraId="382D166A" w14:textId="1A295CFB" w:rsidR="00144CB1" w:rsidRPr="00144CB1" w:rsidRDefault="00144CB1" w:rsidP="00144C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>Site Reliability Engineer with 7+ years of experience designing and operating large-scale, cloud-native distributed systems on AWS and Kubernetes. Proven expertise in building and maintaining highly available (99.9%+) production systems, improving service reliability, observability, and incident response at scale.</w:t>
      </w:r>
    </w:p>
    <w:p w14:paraId="34C1B04F" w14:textId="77777777" w:rsidR="00144CB1" w:rsidRPr="00144CB1" w:rsidRDefault="00144CB1" w:rsidP="00144CB1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>Strong background in SLO/SLI-driven engineering, on-call incident management, fault diagnosis, and production stability improvements across 24x7 environments. Experienced in leading L2/L3 incident resolution, reducing MTTR, and improving deployment safety using CI/CD and infrastructure automation. Skilled in driving reliability engineering practices, cross-team collaboration, and operational excellence in mission-critical systems.</w:t>
      </w:r>
    </w:p>
    <w:p w14:paraId="6457AC4D" w14:textId="05958B56" w:rsidR="006D305D" w:rsidRPr="00422A12" w:rsidRDefault="006D305D" w:rsidP="006D305D">
      <w:pPr>
        <w:spacing w:after="0" w:line="240" w:lineRule="auto"/>
        <w:rPr>
          <w:rFonts w:ascii="Arial" w:hAnsi="Arial" w:cs="Arial"/>
          <w:sz w:val="18"/>
          <w:szCs w:val="18"/>
        </w:rPr>
      </w:pPr>
    </w:p>
    <w:p w14:paraId="3FA7741D" w14:textId="1279E835" w:rsidR="00873EAF" w:rsidRPr="00D67DD1" w:rsidRDefault="00873EA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4ABF7B" w14:textId="59B307DE" w:rsidR="00D9172E" w:rsidRPr="00D9172E" w:rsidRDefault="00873EAF" w:rsidP="00502F7B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173AC6">
        <w:rPr>
          <w:rFonts w:ascii="Arial" w:hAnsi="Arial" w:cs="Arial"/>
          <w:b/>
          <w:bCs/>
          <w:sz w:val="20"/>
          <w:szCs w:val="20"/>
        </w:rPr>
        <w:t>CORE SKILLS</w:t>
      </w:r>
    </w:p>
    <w:p w14:paraId="5782FB39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Cloud Platforms: AWS (EKS, EC2, IAM, VPC), Azure</w:t>
      </w:r>
    </w:p>
    <w:p w14:paraId="72003866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Kubernetes &amp; Containers: Kubernetes (EKS, AKS), Docker, Helm, Production Cluster Management, Autoscaling (HPA), RBAC, Network Policies</w:t>
      </w:r>
    </w:p>
    <w:p w14:paraId="1EEEBBAD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Infrastructure as Code: Terraform</w:t>
      </w:r>
    </w:p>
    <w:p w14:paraId="47B71D65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CI/CD: Jenkins, GitHub Actions, Argo CD</w:t>
      </w:r>
    </w:p>
    <w:p w14:paraId="7EC35BBE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Automation &amp; Configuration Management: Ansible, Python, Bash</w:t>
      </w:r>
    </w:p>
    <w:p w14:paraId="6BB0AD61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Observability &amp; SRE: Splunk, Dynatrace, Prometheus, Grafana, CloudWatch, Incident Response (L2/L3), Alert Tuning, SLIs/SLOs, MTTR Reduction</w:t>
      </w:r>
    </w:p>
    <w:p w14:paraId="644E338B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Linux &amp; Systems: Linux Administration, Shell Scripting</w:t>
      </w:r>
    </w:p>
    <w:p w14:paraId="46F0AAED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 xml:space="preserve">Security &amp; </w:t>
      </w:r>
      <w:proofErr w:type="spellStart"/>
      <w:r w:rsidRPr="00422A12">
        <w:rPr>
          <w:rFonts w:ascii="Arial" w:hAnsi="Arial" w:cs="Arial"/>
          <w:sz w:val="18"/>
          <w:szCs w:val="18"/>
        </w:rPr>
        <w:t>DevSecOps</w:t>
      </w:r>
      <w:proofErr w:type="spellEnd"/>
      <w:r w:rsidRPr="00422A12">
        <w:rPr>
          <w:rFonts w:ascii="Arial" w:hAnsi="Arial" w:cs="Arial"/>
          <w:sz w:val="18"/>
          <w:szCs w:val="18"/>
        </w:rPr>
        <w:t>: IAM, TLS/SSL, SonarQube, Artifactory, Secure Access Control</w:t>
      </w:r>
    </w:p>
    <w:p w14:paraId="2097D13B" w14:textId="77777777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Databases: MySQL (Monitoring &amp; Basic Administration)</w:t>
      </w:r>
    </w:p>
    <w:p w14:paraId="19E9DA1D" w14:textId="28F38090" w:rsidR="006D305D" w:rsidRPr="00422A12" w:rsidRDefault="006D305D" w:rsidP="00D9172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Production Operations: Incident Management, Problem Management, Change Management, Root Cause Analysis, Blameless Postmortems</w:t>
      </w:r>
    </w:p>
    <w:p w14:paraId="6D1B4612" w14:textId="4A09467D" w:rsidR="00D9172E" w:rsidRPr="00422A12" w:rsidRDefault="00D9172E" w:rsidP="00D9172E">
      <w:pPr>
        <w:spacing w:after="0" w:line="240" w:lineRule="auto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 xml:space="preserve">             ServiceNow (SNOW), Remedy, Production Support, Application Support  </w:t>
      </w:r>
    </w:p>
    <w:p w14:paraId="1F3C5A07" w14:textId="77777777" w:rsidR="00873EAF" w:rsidRPr="00D67DD1" w:rsidRDefault="00873EA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38DF82" w14:textId="77777777" w:rsidR="00873EAF" w:rsidRPr="00173AC6" w:rsidRDefault="00873EAF" w:rsidP="00F5628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173AC6">
        <w:rPr>
          <w:rFonts w:ascii="Arial" w:hAnsi="Arial" w:cs="Arial"/>
          <w:b/>
          <w:bCs/>
          <w:sz w:val="20"/>
          <w:szCs w:val="20"/>
        </w:rPr>
        <w:t>CERTIFICATIONS</w:t>
      </w:r>
    </w:p>
    <w:p w14:paraId="50E36720" w14:textId="77777777" w:rsidR="00873EAF" w:rsidRPr="00D67DD1" w:rsidRDefault="00873EA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67DD1">
        <w:rPr>
          <w:rFonts w:ascii="Arial" w:hAnsi="Arial" w:cs="Arial"/>
          <w:sz w:val="20"/>
          <w:szCs w:val="20"/>
        </w:rPr>
        <w:t xml:space="preserve">•AWS Solutions Architect Professional (SAP-C02)                                   </w:t>
      </w:r>
    </w:p>
    <w:p w14:paraId="3EF81BDA" w14:textId="77777777" w:rsidR="00873EAF" w:rsidRPr="00D67DD1" w:rsidRDefault="00873EA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67DD1">
        <w:rPr>
          <w:rFonts w:ascii="Arial" w:hAnsi="Arial" w:cs="Arial"/>
          <w:sz w:val="20"/>
          <w:szCs w:val="20"/>
        </w:rPr>
        <w:t>•Kubernetes Fundamental Issued by Datadog</w:t>
      </w:r>
    </w:p>
    <w:p w14:paraId="1042C161" w14:textId="77777777" w:rsidR="00873EAF" w:rsidRPr="00D67DD1" w:rsidRDefault="00873EA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67DD1">
        <w:rPr>
          <w:rFonts w:ascii="Arial" w:hAnsi="Arial" w:cs="Arial"/>
          <w:sz w:val="20"/>
          <w:szCs w:val="20"/>
        </w:rPr>
        <w:t>•LFS101: Introduction to Linux</w:t>
      </w:r>
    </w:p>
    <w:p w14:paraId="138EDDEA" w14:textId="77777777" w:rsidR="00D67DD1" w:rsidRPr="00D67DD1" w:rsidRDefault="00D67DD1" w:rsidP="00F5628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16D203" w14:textId="2F611C96" w:rsidR="00D67DD1" w:rsidRPr="00173AC6" w:rsidRDefault="00D67DD1" w:rsidP="00F5628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173AC6">
        <w:rPr>
          <w:rFonts w:ascii="Arial" w:hAnsi="Arial" w:cs="Arial"/>
          <w:b/>
          <w:bCs/>
          <w:sz w:val="20"/>
          <w:szCs w:val="20"/>
        </w:rPr>
        <w:t>WORK EXPERIENCE</w:t>
      </w:r>
    </w:p>
    <w:p w14:paraId="0E25CD43" w14:textId="77777777" w:rsidR="00873EAF" w:rsidRPr="00D67DD1" w:rsidRDefault="00873EAF" w:rsidP="00F5628F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E743DF" w14:textId="2ED949A7" w:rsidR="00D67DD1" w:rsidRPr="002E79E1" w:rsidRDefault="00D67DD1" w:rsidP="00F5628F">
      <w:pPr>
        <w:spacing w:after="0" w:line="240" w:lineRule="auto"/>
        <w:rPr>
          <w:rFonts w:ascii="Arial" w:hAnsi="Arial" w:cs="Arial"/>
          <w:bCs/>
          <w:color w:val="535353"/>
          <w:sz w:val="20"/>
          <w:szCs w:val="20"/>
        </w:rPr>
      </w:pPr>
      <w:r w:rsidRPr="00D67DD1">
        <w:rPr>
          <w:rFonts w:ascii="Arial" w:hAnsi="Arial" w:cs="Arial"/>
          <w:sz w:val="20"/>
          <w:szCs w:val="20"/>
        </w:rPr>
        <w:t xml:space="preserve">System Reliability &amp; DevOps Engineer                          </w:t>
      </w:r>
      <w:r w:rsidRPr="002E79E1">
        <w:rPr>
          <w:rFonts w:ascii="Arial" w:hAnsi="Arial" w:cs="Arial"/>
          <w:bCs/>
          <w:color w:val="535353"/>
          <w:sz w:val="20"/>
          <w:szCs w:val="20"/>
        </w:rPr>
        <w:t xml:space="preserve">May 2025 – Dec 2025 </w:t>
      </w:r>
    </w:p>
    <w:p w14:paraId="799C0E75" w14:textId="77777777" w:rsidR="00D67DD1" w:rsidRPr="00D67DD1" w:rsidRDefault="00D67DD1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67DD1">
        <w:rPr>
          <w:rFonts w:ascii="Arial" w:hAnsi="Arial" w:cs="Arial"/>
          <w:sz w:val="20"/>
          <w:szCs w:val="20"/>
        </w:rPr>
        <w:t>Mastercard, Dublin (Contract) – Fulcrum Digital</w:t>
      </w:r>
    </w:p>
    <w:p w14:paraId="6469215A" w14:textId="2EC5D479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Owned reliability of a business-critical global file transfer platform (IBM Sterling) supporting secure financial data exchange </w:t>
      </w:r>
    </w:p>
    <w:p w14:paraId="30316345" w14:textId="3AF2DAF3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Maintained 99.9%+ availability of AWS EKS workloads in a distributed production environment </w:t>
      </w:r>
    </w:p>
    <w:p w14:paraId="71BA2548" w14:textId="39663914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Led incident response (L2/L3) for Kubernetes, IAM, and network-related failures, reducing MTTR by ~30% </w:t>
      </w:r>
    </w:p>
    <w:p w14:paraId="0D35257C" w14:textId="454918E8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Improved CI/CD reliability by ~40% through Jenkins and GitHub Actions optimization </w:t>
      </w:r>
    </w:p>
    <w:p w14:paraId="4AEBAFEE" w14:textId="492CADB0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Defined and operationalized SLIs/SLOs for critical services, improving observability and service health tracking </w:t>
      </w:r>
    </w:p>
    <w:p w14:paraId="4EC92BE8" w14:textId="13328E82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Built automation using Python and Bash, reducing operational overhead by ~80% </w:t>
      </w:r>
    </w:p>
    <w:p w14:paraId="16A63315" w14:textId="0491EF08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Led certificate lifecycle management (Venafi) across multi-region environments (EMEA, US, India) </w:t>
      </w:r>
    </w:p>
    <w:p w14:paraId="01027144" w14:textId="488F5FE8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Enhanced observability using Splunk and Dynatrace, improving RCA speed and incident detection </w:t>
      </w:r>
    </w:p>
    <w:p w14:paraId="696FA72F" w14:textId="65C290A6" w:rsidR="00144CB1" w:rsidRPr="00144CB1" w:rsidRDefault="00144CB1" w:rsidP="00144CB1">
      <w:pPr>
        <w:pStyle w:val="ListParagraph"/>
        <w:numPr>
          <w:ilvl w:val="0"/>
          <w:numId w:val="2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>Contributed to blameless postmortems and long-term reliability improvements.</w:t>
      </w:r>
    </w:p>
    <w:p w14:paraId="6D38DDC6" w14:textId="1A552C56" w:rsidR="00AC260E" w:rsidRPr="00AC260E" w:rsidRDefault="00AC260E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C260E">
        <w:rPr>
          <w:rFonts w:ascii="Arial" w:hAnsi="Arial" w:cs="Arial"/>
          <w:sz w:val="20"/>
          <w:szCs w:val="20"/>
        </w:rPr>
        <w:t xml:space="preserve">Senior Performance and Automation Engineer </w:t>
      </w:r>
      <w:r w:rsidR="00F744CE">
        <w:rPr>
          <w:rFonts w:ascii="Arial" w:hAnsi="Arial" w:cs="Arial"/>
          <w:sz w:val="20"/>
          <w:szCs w:val="20"/>
        </w:rPr>
        <w:t xml:space="preserve">     </w:t>
      </w:r>
      <w:r w:rsidR="002E79E1">
        <w:rPr>
          <w:rFonts w:ascii="Arial" w:hAnsi="Arial" w:cs="Arial"/>
          <w:sz w:val="20"/>
          <w:szCs w:val="20"/>
        </w:rPr>
        <w:t xml:space="preserve">          </w:t>
      </w:r>
      <w:r w:rsidRPr="00F744CE">
        <w:rPr>
          <w:rFonts w:ascii="Arial" w:hAnsi="Arial" w:cs="Arial"/>
          <w:bCs/>
          <w:color w:val="535353"/>
          <w:sz w:val="20"/>
          <w:szCs w:val="20"/>
        </w:rPr>
        <w:t>May 2024 – Nov 2024</w:t>
      </w:r>
      <w:r w:rsidRPr="00AC260E">
        <w:rPr>
          <w:rFonts w:ascii="Arial" w:hAnsi="Arial" w:cs="Arial"/>
          <w:sz w:val="20"/>
          <w:szCs w:val="20"/>
        </w:rPr>
        <w:t xml:space="preserve">  </w:t>
      </w:r>
    </w:p>
    <w:p w14:paraId="39A0F6EE" w14:textId="03A764DA" w:rsidR="00AC260E" w:rsidRDefault="00AC260E" w:rsidP="00F5628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C260E">
        <w:rPr>
          <w:rFonts w:ascii="Arial" w:hAnsi="Arial" w:cs="Arial"/>
          <w:sz w:val="20"/>
          <w:szCs w:val="20"/>
        </w:rPr>
        <w:t>Fidelity Investments, Dublin (Contract)</w:t>
      </w:r>
      <w:r w:rsidR="00F744CE">
        <w:rPr>
          <w:rFonts w:ascii="Arial" w:hAnsi="Arial" w:cs="Arial"/>
          <w:sz w:val="20"/>
          <w:szCs w:val="20"/>
        </w:rPr>
        <w:t xml:space="preserve"> - </w:t>
      </w:r>
      <w:r w:rsidRPr="00AC260E">
        <w:rPr>
          <w:rFonts w:ascii="Arial" w:hAnsi="Arial" w:cs="Arial"/>
          <w:sz w:val="20"/>
          <w:szCs w:val="20"/>
        </w:rPr>
        <w:t xml:space="preserve">Sirius Technology  </w:t>
      </w:r>
    </w:p>
    <w:p w14:paraId="3BD7D151" w14:textId="40891A10" w:rsidR="00144CB1" w:rsidRPr="00144CB1" w:rsidRDefault="00144CB1" w:rsidP="00144CB1">
      <w:pPr>
        <w:pStyle w:val="ListParagraph"/>
        <w:numPr>
          <w:ilvl w:val="0"/>
          <w:numId w:val="3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Managed large-scale Kubernetes (EKS) workloads including deployments, scaling, RBAC, and network policies </w:t>
      </w:r>
    </w:p>
    <w:p w14:paraId="6185E71E" w14:textId="23AD1C2E" w:rsidR="00144CB1" w:rsidRPr="00144CB1" w:rsidRDefault="00144CB1" w:rsidP="00144CB1">
      <w:pPr>
        <w:pStyle w:val="ListParagraph"/>
        <w:numPr>
          <w:ilvl w:val="0"/>
          <w:numId w:val="3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Implemented SLI/SLO-based observability strategy using Datadog, Prometheus, and Grafana, improving detection by ~45% </w:t>
      </w:r>
    </w:p>
    <w:p w14:paraId="690049CE" w14:textId="490F27DB" w:rsidR="00144CB1" w:rsidRPr="00144CB1" w:rsidRDefault="00144CB1" w:rsidP="00144CB1">
      <w:pPr>
        <w:pStyle w:val="ListParagraph"/>
        <w:numPr>
          <w:ilvl w:val="0"/>
          <w:numId w:val="3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Built Terraform-based infrastructure for scalable performance testing environments on AWS </w:t>
      </w:r>
    </w:p>
    <w:p w14:paraId="4B1C50DB" w14:textId="3FF6E559" w:rsidR="00144CB1" w:rsidRPr="00144CB1" w:rsidRDefault="00144CB1" w:rsidP="00144CB1">
      <w:pPr>
        <w:pStyle w:val="ListParagraph"/>
        <w:numPr>
          <w:ilvl w:val="0"/>
          <w:numId w:val="3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lastRenderedPageBreak/>
        <w:t xml:space="preserve">Developed CI/CD performance pipelines using Jenkins and JMeter for load and stress testing </w:t>
      </w:r>
    </w:p>
    <w:p w14:paraId="1856C66A" w14:textId="4D0E8552" w:rsidR="00144CB1" w:rsidRPr="00144CB1" w:rsidRDefault="00144CB1" w:rsidP="00144CB1">
      <w:pPr>
        <w:pStyle w:val="ListParagraph"/>
        <w:numPr>
          <w:ilvl w:val="0"/>
          <w:numId w:val="3"/>
        </w:numPr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 xml:space="preserve">Led incident response for performance degradation and system reliability issues (L2/L3) </w:t>
      </w:r>
    </w:p>
    <w:p w14:paraId="1785A896" w14:textId="0CEC63C8" w:rsidR="00144CB1" w:rsidRPr="00144CB1" w:rsidRDefault="00144CB1" w:rsidP="00144CB1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>Improved deployment safety and system stability under peak load through cross-team collaboration</w:t>
      </w:r>
    </w:p>
    <w:p w14:paraId="3FBC7450" w14:textId="0E778C8E" w:rsidR="00DB133B" w:rsidRPr="00144CB1" w:rsidRDefault="00DB133B" w:rsidP="00DB133B">
      <w:pPr>
        <w:pStyle w:val="ListParagraph"/>
        <w:numPr>
          <w:ilvl w:val="0"/>
          <w:numId w:val="3"/>
        </w:numPr>
        <w:spacing w:after="0" w:line="240" w:lineRule="auto"/>
        <w:ind w:left="426"/>
        <w:rPr>
          <w:rFonts w:ascii="Arial" w:hAnsi="Arial" w:cs="Arial"/>
          <w:sz w:val="18"/>
          <w:szCs w:val="18"/>
        </w:rPr>
      </w:pPr>
      <w:r w:rsidRPr="00144CB1">
        <w:rPr>
          <w:rFonts w:ascii="Arial" w:hAnsi="Arial" w:cs="Arial"/>
          <w:sz w:val="18"/>
          <w:szCs w:val="18"/>
        </w:rPr>
        <w:t>conditions.</w:t>
      </w:r>
    </w:p>
    <w:p w14:paraId="6E944786" w14:textId="01E07300" w:rsidR="0020282D" w:rsidRPr="00422A12" w:rsidRDefault="0020282D" w:rsidP="00DB133B">
      <w:pPr>
        <w:spacing w:after="0" w:line="240" w:lineRule="auto"/>
        <w:rPr>
          <w:rFonts w:ascii="Arial" w:hAnsi="Arial" w:cs="Arial"/>
          <w:bCs/>
          <w:color w:val="535353"/>
          <w:sz w:val="20"/>
          <w:szCs w:val="20"/>
        </w:rPr>
      </w:pPr>
      <w:r w:rsidRPr="00422A12">
        <w:rPr>
          <w:rFonts w:ascii="Arial" w:hAnsi="Arial" w:cs="Arial"/>
          <w:bCs/>
          <w:w w:val="95"/>
          <w:sz w:val="20"/>
          <w:szCs w:val="20"/>
        </w:rPr>
        <w:t>Senior</w:t>
      </w:r>
      <w:r w:rsidRPr="00422A12">
        <w:rPr>
          <w:rFonts w:ascii="Arial" w:hAnsi="Arial" w:cs="Arial"/>
          <w:bCs/>
          <w:spacing w:val="1"/>
          <w:w w:val="95"/>
          <w:sz w:val="20"/>
          <w:szCs w:val="20"/>
        </w:rPr>
        <w:t xml:space="preserve"> </w:t>
      </w:r>
      <w:r w:rsidRPr="00422A12">
        <w:rPr>
          <w:rFonts w:ascii="Arial" w:hAnsi="Arial" w:cs="Arial"/>
          <w:bCs/>
          <w:w w:val="95"/>
          <w:sz w:val="20"/>
          <w:szCs w:val="20"/>
        </w:rPr>
        <w:t>Cloud</w:t>
      </w:r>
      <w:r w:rsidRPr="00422A12">
        <w:rPr>
          <w:rFonts w:ascii="Arial" w:hAnsi="Arial" w:cs="Arial"/>
          <w:bCs/>
          <w:spacing w:val="1"/>
          <w:w w:val="95"/>
          <w:sz w:val="20"/>
          <w:szCs w:val="20"/>
        </w:rPr>
        <w:t xml:space="preserve"> </w:t>
      </w:r>
      <w:r w:rsidRPr="00422A12">
        <w:rPr>
          <w:rFonts w:ascii="Arial" w:hAnsi="Arial" w:cs="Arial"/>
          <w:bCs/>
          <w:w w:val="95"/>
          <w:sz w:val="20"/>
          <w:szCs w:val="20"/>
        </w:rPr>
        <w:t xml:space="preserve">Engineer                                              </w:t>
      </w:r>
      <w:r w:rsidR="00422A12" w:rsidRPr="00422A12">
        <w:rPr>
          <w:rFonts w:ascii="Arial" w:hAnsi="Arial" w:cs="Arial"/>
          <w:bCs/>
          <w:w w:val="95"/>
          <w:sz w:val="20"/>
          <w:szCs w:val="20"/>
        </w:rPr>
        <w:t xml:space="preserve">           </w:t>
      </w:r>
      <w:r w:rsidRPr="00422A12">
        <w:rPr>
          <w:rFonts w:ascii="Arial" w:hAnsi="Arial" w:cs="Arial"/>
          <w:bCs/>
          <w:color w:val="535353"/>
          <w:sz w:val="20"/>
          <w:szCs w:val="20"/>
        </w:rPr>
        <w:t>April</w:t>
      </w:r>
      <w:r w:rsidRPr="00422A12">
        <w:rPr>
          <w:rFonts w:ascii="Arial" w:hAnsi="Arial" w:cs="Arial"/>
          <w:bCs/>
          <w:color w:val="535353"/>
          <w:spacing w:val="50"/>
          <w:sz w:val="20"/>
          <w:szCs w:val="20"/>
        </w:rPr>
        <w:t xml:space="preserve"> </w:t>
      </w:r>
      <w:r w:rsidRPr="00422A12">
        <w:rPr>
          <w:rFonts w:ascii="Arial" w:hAnsi="Arial" w:cs="Arial"/>
          <w:bCs/>
          <w:color w:val="535353"/>
          <w:sz w:val="20"/>
          <w:szCs w:val="20"/>
        </w:rPr>
        <w:t>2021-</w:t>
      </w:r>
      <w:r w:rsidRPr="00422A12">
        <w:rPr>
          <w:rFonts w:ascii="Arial" w:hAnsi="Arial" w:cs="Arial"/>
          <w:bCs/>
          <w:color w:val="535353"/>
          <w:spacing w:val="-3"/>
          <w:sz w:val="20"/>
          <w:szCs w:val="20"/>
        </w:rPr>
        <w:t xml:space="preserve"> </w:t>
      </w:r>
      <w:r w:rsidRPr="00422A12">
        <w:rPr>
          <w:rFonts w:ascii="Arial" w:hAnsi="Arial" w:cs="Arial"/>
          <w:bCs/>
          <w:color w:val="535353"/>
          <w:sz w:val="20"/>
          <w:szCs w:val="20"/>
        </w:rPr>
        <w:t>June</w:t>
      </w:r>
      <w:r w:rsidRPr="00422A12">
        <w:rPr>
          <w:rFonts w:ascii="Arial" w:hAnsi="Arial" w:cs="Arial"/>
          <w:bCs/>
          <w:color w:val="535353"/>
          <w:spacing w:val="-2"/>
          <w:sz w:val="20"/>
          <w:szCs w:val="20"/>
        </w:rPr>
        <w:t xml:space="preserve"> </w:t>
      </w:r>
      <w:r w:rsidRPr="00422A12">
        <w:rPr>
          <w:rFonts w:ascii="Arial" w:hAnsi="Arial" w:cs="Arial"/>
          <w:bCs/>
          <w:color w:val="535353"/>
          <w:sz w:val="20"/>
          <w:szCs w:val="20"/>
        </w:rPr>
        <w:t>2022</w:t>
      </w:r>
    </w:p>
    <w:p w14:paraId="2AE92112" w14:textId="77777777" w:rsidR="0020282D" w:rsidRPr="00775B1D" w:rsidRDefault="0020282D" w:rsidP="00F5628F">
      <w:pPr>
        <w:spacing w:after="0"/>
        <w:ind w:right="1275"/>
        <w:rPr>
          <w:rFonts w:ascii="Arial" w:hAnsi="Arial" w:cs="Arial"/>
          <w:bCs/>
          <w:sz w:val="20"/>
          <w:szCs w:val="20"/>
        </w:rPr>
      </w:pPr>
      <w:r w:rsidRPr="00775B1D">
        <w:rPr>
          <w:rFonts w:ascii="Arial" w:hAnsi="Arial" w:cs="Arial"/>
          <w:bCs/>
          <w:w w:val="95"/>
          <w:sz w:val="20"/>
          <w:szCs w:val="20"/>
        </w:rPr>
        <w:t>Future Focus Infotech</w:t>
      </w:r>
      <w:r w:rsidRPr="00775B1D">
        <w:rPr>
          <w:rFonts w:ascii="Arial" w:hAnsi="Arial" w:cs="Arial"/>
          <w:bCs/>
          <w:sz w:val="20"/>
          <w:szCs w:val="20"/>
        </w:rPr>
        <w:t>, India</w:t>
      </w:r>
    </w:p>
    <w:p w14:paraId="1B46FEFA" w14:textId="633D34EE" w:rsidR="00D0669D" w:rsidRPr="00422A12" w:rsidRDefault="00E0434C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Supported migration of applications to AWS EKS, improving deployment scalability, availability, and platform standardization.</w:t>
      </w:r>
    </w:p>
    <w:p w14:paraId="00519D42" w14:textId="05AA38C7" w:rsidR="00D0669D" w:rsidRPr="00422A12" w:rsidRDefault="00EF3B4F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 xml:space="preserve">Owned </w:t>
      </w:r>
      <w:r w:rsidR="00E0434C" w:rsidRPr="00422A12">
        <w:rPr>
          <w:rFonts w:ascii="Arial" w:hAnsi="Arial" w:cs="Arial"/>
          <w:sz w:val="18"/>
          <w:szCs w:val="18"/>
        </w:rPr>
        <w:t xml:space="preserve">CI/CD pipelines using Jenkins, optimizing build </w:t>
      </w:r>
      <w:r w:rsidR="00AF45D0" w:rsidRPr="00422A12">
        <w:rPr>
          <w:rFonts w:ascii="Arial" w:hAnsi="Arial" w:cs="Arial"/>
          <w:sz w:val="18"/>
          <w:szCs w:val="18"/>
        </w:rPr>
        <w:t>failures</w:t>
      </w:r>
      <w:r w:rsidRPr="00422A12">
        <w:rPr>
          <w:rFonts w:ascii="Arial" w:hAnsi="Arial" w:cs="Arial"/>
          <w:sz w:val="18"/>
          <w:szCs w:val="18"/>
        </w:rPr>
        <w:t xml:space="preserve"> </w:t>
      </w:r>
      <w:r w:rsidR="00E0434C" w:rsidRPr="00422A12">
        <w:rPr>
          <w:rFonts w:ascii="Arial" w:hAnsi="Arial" w:cs="Arial"/>
          <w:sz w:val="18"/>
          <w:szCs w:val="18"/>
        </w:rPr>
        <w:t>and deployment workflows, improving success rate by ~30%.</w:t>
      </w:r>
    </w:p>
    <w:p w14:paraId="2F37A579" w14:textId="437FAB31" w:rsidR="00D0669D" w:rsidRPr="00422A12" w:rsidRDefault="00E0434C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Managed Kubernetes (EKS) clusters, implementing RBAC, ingress, and autoscaling (HPA) to ensure secure and scalable deployments.</w:t>
      </w:r>
    </w:p>
    <w:p w14:paraId="178B1AE7" w14:textId="77777777" w:rsidR="00E0434C" w:rsidRPr="00422A12" w:rsidRDefault="00E0434C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Implemented monitoring and alerting using Prometheus and Grafana, reducing downtime and improving system observability.</w:t>
      </w:r>
    </w:p>
    <w:p w14:paraId="77D29880" w14:textId="20EB86E5" w:rsidR="00E65E96" w:rsidRPr="00775B1D" w:rsidRDefault="0020282D" w:rsidP="00F5628F">
      <w:pPr>
        <w:pStyle w:val="ListParagraph"/>
        <w:tabs>
          <w:tab w:val="left" w:pos="8814"/>
        </w:tabs>
        <w:ind w:left="0" w:right="1275"/>
        <w:rPr>
          <w:rFonts w:ascii="Arial" w:hAnsi="Arial" w:cs="Arial"/>
          <w:bCs/>
          <w:w w:val="95"/>
          <w:sz w:val="20"/>
          <w:szCs w:val="20"/>
        </w:rPr>
      </w:pPr>
      <w:r w:rsidRPr="00775B1D">
        <w:rPr>
          <w:rFonts w:ascii="Arial" w:hAnsi="Arial" w:cs="Arial"/>
          <w:bCs/>
          <w:w w:val="95"/>
          <w:sz w:val="20"/>
          <w:szCs w:val="20"/>
        </w:rPr>
        <w:t>Senior</w:t>
      </w:r>
      <w:r w:rsidRPr="00775B1D">
        <w:rPr>
          <w:rFonts w:ascii="Arial" w:hAnsi="Arial" w:cs="Arial"/>
          <w:bCs/>
          <w:spacing w:val="1"/>
          <w:w w:val="95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w w:val="95"/>
          <w:sz w:val="20"/>
          <w:szCs w:val="20"/>
        </w:rPr>
        <w:t>Cloud</w:t>
      </w:r>
      <w:r w:rsidRPr="00775B1D">
        <w:rPr>
          <w:rFonts w:ascii="Arial" w:hAnsi="Arial" w:cs="Arial"/>
          <w:bCs/>
          <w:spacing w:val="1"/>
          <w:w w:val="95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w w:val="95"/>
          <w:sz w:val="20"/>
          <w:szCs w:val="20"/>
        </w:rPr>
        <w:t xml:space="preserve">Engineer                                               </w:t>
      </w:r>
      <w:r w:rsidR="00F744CE">
        <w:rPr>
          <w:rFonts w:ascii="Arial" w:hAnsi="Arial" w:cs="Arial"/>
          <w:bCs/>
          <w:color w:val="535353"/>
          <w:sz w:val="20"/>
          <w:szCs w:val="20"/>
        </w:rPr>
        <w:t>May</w:t>
      </w:r>
      <w:r w:rsidRPr="00775B1D">
        <w:rPr>
          <w:rFonts w:ascii="Arial" w:hAnsi="Arial" w:cs="Arial"/>
          <w:bCs/>
          <w:color w:val="535353"/>
          <w:spacing w:val="50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color w:val="535353"/>
          <w:sz w:val="20"/>
          <w:szCs w:val="20"/>
        </w:rPr>
        <w:t>202</w:t>
      </w:r>
      <w:r w:rsidR="00F744CE">
        <w:rPr>
          <w:rFonts w:ascii="Arial" w:hAnsi="Arial" w:cs="Arial"/>
          <w:bCs/>
          <w:color w:val="535353"/>
          <w:sz w:val="20"/>
          <w:szCs w:val="20"/>
        </w:rPr>
        <w:t>0</w:t>
      </w:r>
      <w:r w:rsidRPr="00775B1D">
        <w:rPr>
          <w:rFonts w:ascii="Arial" w:hAnsi="Arial" w:cs="Arial"/>
          <w:bCs/>
          <w:color w:val="535353"/>
          <w:sz w:val="20"/>
          <w:szCs w:val="20"/>
        </w:rPr>
        <w:t>-</w:t>
      </w:r>
      <w:r w:rsidRPr="00775B1D">
        <w:rPr>
          <w:rFonts w:ascii="Arial" w:hAnsi="Arial" w:cs="Arial"/>
          <w:bCs/>
          <w:color w:val="535353"/>
          <w:spacing w:val="-3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color w:val="535353"/>
          <w:sz w:val="20"/>
          <w:szCs w:val="20"/>
        </w:rPr>
        <w:t>J</w:t>
      </w:r>
      <w:r w:rsidR="00F744CE">
        <w:rPr>
          <w:rFonts w:ascii="Arial" w:hAnsi="Arial" w:cs="Arial"/>
          <w:bCs/>
          <w:color w:val="535353"/>
          <w:sz w:val="20"/>
          <w:szCs w:val="20"/>
        </w:rPr>
        <w:t>an</w:t>
      </w:r>
      <w:r w:rsidRPr="00775B1D">
        <w:rPr>
          <w:rFonts w:ascii="Arial" w:hAnsi="Arial" w:cs="Arial"/>
          <w:bCs/>
          <w:color w:val="535353"/>
          <w:spacing w:val="-2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color w:val="535353"/>
          <w:sz w:val="20"/>
          <w:szCs w:val="20"/>
        </w:rPr>
        <w:t>202</w:t>
      </w:r>
      <w:r w:rsidR="00F744CE">
        <w:rPr>
          <w:rFonts w:ascii="Arial" w:hAnsi="Arial" w:cs="Arial"/>
          <w:bCs/>
          <w:color w:val="535353"/>
          <w:sz w:val="20"/>
          <w:szCs w:val="20"/>
        </w:rPr>
        <w:t>1</w:t>
      </w:r>
      <w:r w:rsidRPr="00775B1D">
        <w:rPr>
          <w:rFonts w:ascii="Arial" w:hAnsi="Arial" w:cs="Arial"/>
          <w:bCs/>
          <w:color w:val="535353"/>
          <w:sz w:val="20"/>
          <w:szCs w:val="20"/>
        </w:rPr>
        <w:br/>
      </w:r>
      <w:r w:rsidRPr="00775B1D">
        <w:rPr>
          <w:rFonts w:ascii="Arial" w:hAnsi="Arial" w:cs="Arial"/>
          <w:bCs/>
          <w:w w:val="95"/>
          <w:sz w:val="20"/>
          <w:szCs w:val="20"/>
        </w:rPr>
        <w:t>Softline Services</w:t>
      </w:r>
      <w:r w:rsidR="00D0669D" w:rsidRPr="00775B1D">
        <w:rPr>
          <w:rFonts w:ascii="Arial" w:hAnsi="Arial" w:cs="Arial"/>
          <w:bCs/>
          <w:w w:val="95"/>
          <w:sz w:val="20"/>
          <w:szCs w:val="20"/>
        </w:rPr>
        <w:t>, Project- Vodafone</w:t>
      </w:r>
    </w:p>
    <w:p w14:paraId="15B8CD17" w14:textId="613650B9" w:rsidR="00E65E96" w:rsidRPr="00422A12" w:rsidRDefault="00EF3B4F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Provided L2/L3 production support for AWS EC2-based Linux environments, improving incident response efficiency by ~35%.</w:t>
      </w:r>
    </w:p>
    <w:p w14:paraId="3A4C03AC" w14:textId="702D8316" w:rsidR="00E65E96" w:rsidRPr="00422A12" w:rsidRDefault="00EF3B4F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Managed IAM roles and access controls, enforcing least-privilege principles and strengthening cloud security posture.</w:t>
      </w:r>
    </w:p>
    <w:p w14:paraId="65452D04" w14:textId="733767F3" w:rsidR="00E65E96" w:rsidRPr="00422A12" w:rsidRDefault="00EF3B4F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Supported Git repository administration and access governance for CI/CD workflows.</w:t>
      </w:r>
    </w:p>
    <w:p w14:paraId="6A7966D1" w14:textId="00C87061" w:rsidR="00E65E96" w:rsidRPr="00422A12" w:rsidRDefault="00EF3B4F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Developed and maintained operational runbooks and documentation, improving onboarding and incident resolution efficiency.</w:t>
      </w:r>
    </w:p>
    <w:p w14:paraId="75578B90" w14:textId="2E0546B4" w:rsidR="00775B1D" w:rsidRDefault="00775B1D" w:rsidP="00F5628F">
      <w:pPr>
        <w:pStyle w:val="ListParagraph"/>
        <w:tabs>
          <w:tab w:val="left" w:pos="8814"/>
        </w:tabs>
        <w:ind w:left="0" w:right="1275"/>
        <w:rPr>
          <w:rFonts w:ascii="Arial" w:hAnsi="Arial" w:cs="Arial"/>
          <w:b/>
          <w:w w:val="95"/>
          <w:sz w:val="20"/>
          <w:szCs w:val="20"/>
        </w:rPr>
      </w:pPr>
      <w:r w:rsidRPr="00775B1D">
        <w:rPr>
          <w:rFonts w:ascii="Arial" w:hAnsi="Arial" w:cs="Arial"/>
          <w:bCs/>
          <w:w w:val="95"/>
          <w:sz w:val="20"/>
          <w:szCs w:val="20"/>
        </w:rPr>
        <w:t>Senior</w:t>
      </w:r>
      <w:r w:rsidRPr="00775B1D">
        <w:rPr>
          <w:rFonts w:ascii="Arial" w:hAnsi="Arial" w:cs="Arial"/>
          <w:bCs/>
          <w:spacing w:val="1"/>
          <w:w w:val="95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w w:val="95"/>
          <w:sz w:val="20"/>
          <w:szCs w:val="20"/>
        </w:rPr>
        <w:t>Cloud</w:t>
      </w:r>
      <w:r w:rsidRPr="00775B1D">
        <w:rPr>
          <w:rFonts w:ascii="Arial" w:hAnsi="Arial" w:cs="Arial"/>
          <w:bCs/>
          <w:spacing w:val="1"/>
          <w:w w:val="95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w w:val="95"/>
          <w:sz w:val="20"/>
          <w:szCs w:val="20"/>
        </w:rPr>
        <w:t xml:space="preserve">Engineer                                               </w:t>
      </w:r>
      <w:r w:rsidR="00F744CE">
        <w:rPr>
          <w:rFonts w:ascii="Arial" w:hAnsi="Arial" w:cs="Arial"/>
          <w:bCs/>
          <w:color w:val="535353"/>
          <w:sz w:val="20"/>
          <w:szCs w:val="20"/>
        </w:rPr>
        <w:t>Oct</w:t>
      </w:r>
      <w:r w:rsidRPr="00775B1D">
        <w:rPr>
          <w:rFonts w:ascii="Arial" w:hAnsi="Arial" w:cs="Arial"/>
          <w:bCs/>
          <w:color w:val="535353"/>
          <w:spacing w:val="50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color w:val="535353"/>
          <w:sz w:val="20"/>
          <w:szCs w:val="20"/>
        </w:rPr>
        <w:t>20</w:t>
      </w:r>
      <w:r w:rsidR="00F744CE">
        <w:rPr>
          <w:rFonts w:ascii="Arial" w:hAnsi="Arial" w:cs="Arial"/>
          <w:bCs/>
          <w:color w:val="535353"/>
          <w:sz w:val="20"/>
          <w:szCs w:val="20"/>
        </w:rPr>
        <w:t>16</w:t>
      </w:r>
      <w:r w:rsidRPr="00775B1D">
        <w:rPr>
          <w:rFonts w:ascii="Arial" w:hAnsi="Arial" w:cs="Arial"/>
          <w:bCs/>
          <w:color w:val="535353"/>
          <w:sz w:val="20"/>
          <w:szCs w:val="20"/>
        </w:rPr>
        <w:t>-</w:t>
      </w:r>
      <w:r w:rsidRPr="00775B1D">
        <w:rPr>
          <w:rFonts w:ascii="Arial" w:hAnsi="Arial" w:cs="Arial"/>
          <w:bCs/>
          <w:color w:val="535353"/>
          <w:spacing w:val="-3"/>
          <w:sz w:val="20"/>
          <w:szCs w:val="20"/>
        </w:rPr>
        <w:t xml:space="preserve"> </w:t>
      </w:r>
      <w:r w:rsidR="00F744CE">
        <w:rPr>
          <w:rFonts w:ascii="Arial" w:hAnsi="Arial" w:cs="Arial"/>
          <w:bCs/>
          <w:color w:val="535353"/>
          <w:sz w:val="20"/>
          <w:szCs w:val="20"/>
        </w:rPr>
        <w:t>May</w:t>
      </w:r>
      <w:r w:rsidRPr="00775B1D">
        <w:rPr>
          <w:rFonts w:ascii="Arial" w:hAnsi="Arial" w:cs="Arial"/>
          <w:bCs/>
          <w:color w:val="535353"/>
          <w:spacing w:val="-2"/>
          <w:sz w:val="20"/>
          <w:szCs w:val="20"/>
        </w:rPr>
        <w:t xml:space="preserve"> </w:t>
      </w:r>
      <w:r w:rsidRPr="00775B1D">
        <w:rPr>
          <w:rFonts w:ascii="Arial" w:hAnsi="Arial" w:cs="Arial"/>
          <w:bCs/>
          <w:color w:val="535353"/>
          <w:sz w:val="20"/>
          <w:szCs w:val="20"/>
        </w:rPr>
        <w:t>202</w:t>
      </w:r>
      <w:r w:rsidR="00F744CE">
        <w:rPr>
          <w:rFonts w:ascii="Arial" w:hAnsi="Arial" w:cs="Arial"/>
          <w:bCs/>
          <w:color w:val="535353"/>
          <w:sz w:val="20"/>
          <w:szCs w:val="20"/>
        </w:rPr>
        <w:t>0</w:t>
      </w:r>
      <w:r w:rsidRPr="00775B1D">
        <w:rPr>
          <w:rFonts w:ascii="Arial" w:hAnsi="Arial" w:cs="Arial"/>
          <w:bCs/>
          <w:color w:val="535353"/>
          <w:sz w:val="20"/>
          <w:szCs w:val="20"/>
        </w:rPr>
        <w:br/>
      </w:r>
      <w:r w:rsidRPr="00775B1D">
        <w:rPr>
          <w:rFonts w:ascii="Arial" w:hAnsi="Arial" w:cs="Arial"/>
          <w:bCs/>
          <w:spacing w:val="-1"/>
          <w:sz w:val="18"/>
        </w:rPr>
        <w:t>HCL Technologies, India</w:t>
      </w:r>
      <w:r w:rsidRPr="00775B1D">
        <w:rPr>
          <w:rFonts w:ascii="Arial" w:hAnsi="Arial" w:cs="Arial"/>
          <w:bCs/>
          <w:sz w:val="18"/>
        </w:rPr>
        <w:t>,</w:t>
      </w:r>
      <w:r w:rsidRPr="00A66CEB">
        <w:rPr>
          <w:rFonts w:ascii="Arial" w:hAnsi="Arial" w:cs="Arial"/>
          <w:b/>
          <w:spacing w:val="-4"/>
          <w:sz w:val="18"/>
        </w:rPr>
        <w:t xml:space="preserve"> </w:t>
      </w:r>
      <w:r w:rsidRPr="00A66CEB">
        <w:rPr>
          <w:rFonts w:ascii="Arial" w:hAnsi="Arial" w:cs="Arial"/>
          <w:sz w:val="18"/>
        </w:rPr>
        <w:t>Project</w:t>
      </w:r>
      <w:r w:rsidRPr="00A66CEB">
        <w:rPr>
          <w:rFonts w:ascii="Arial" w:hAnsi="Arial" w:cs="Arial"/>
          <w:spacing w:val="-4"/>
          <w:sz w:val="18"/>
        </w:rPr>
        <w:t xml:space="preserve"> </w:t>
      </w:r>
      <w:r w:rsidRPr="00A66CEB">
        <w:rPr>
          <w:rFonts w:ascii="Arial" w:hAnsi="Arial" w:cs="Arial"/>
          <w:sz w:val="18"/>
        </w:rPr>
        <w:t>-</w:t>
      </w:r>
      <w:r w:rsidRPr="00A66CEB">
        <w:rPr>
          <w:rFonts w:ascii="Arial" w:hAnsi="Arial" w:cs="Arial"/>
          <w:spacing w:val="-4"/>
          <w:sz w:val="18"/>
        </w:rPr>
        <w:t xml:space="preserve"> </w:t>
      </w:r>
      <w:r w:rsidRPr="00A66CEB">
        <w:rPr>
          <w:rFonts w:ascii="Arial" w:hAnsi="Arial" w:cs="Arial"/>
          <w:sz w:val="18"/>
        </w:rPr>
        <w:t>Rogers,</w:t>
      </w:r>
      <w:r w:rsidRPr="00A66CEB">
        <w:rPr>
          <w:rFonts w:ascii="Arial" w:hAnsi="Arial" w:cs="Arial"/>
          <w:spacing w:val="-4"/>
          <w:sz w:val="18"/>
        </w:rPr>
        <w:t xml:space="preserve"> </w:t>
      </w:r>
      <w:r w:rsidRPr="00A66CEB">
        <w:rPr>
          <w:rFonts w:ascii="Arial" w:hAnsi="Arial" w:cs="Arial"/>
          <w:sz w:val="18"/>
        </w:rPr>
        <w:t>Canada</w:t>
      </w:r>
    </w:p>
    <w:p w14:paraId="3A920CC6" w14:textId="7F880592" w:rsidR="00775B1D" w:rsidRPr="00422A12" w:rsidRDefault="00E0434C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Owned high-priority AWS production incidents, ensuring resolution within SLA using ITIL-based incident management practices.</w:t>
      </w:r>
    </w:p>
    <w:p w14:paraId="1000CC58" w14:textId="52810AC7" w:rsidR="00775B1D" w:rsidRPr="00422A12" w:rsidRDefault="00E0434C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Supported large-scale AWS migrations, optimizing EC2, RDS, VPC, and S3 for performance, scalability, and cost efficiency.</w:t>
      </w:r>
    </w:p>
    <w:p w14:paraId="09ABF93B" w14:textId="54C92933" w:rsidR="00775B1D" w:rsidRPr="00422A12" w:rsidRDefault="00E0434C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Implemented monitoring solutions using CloudWatch, Prometheus, and Grafana, reducing reactive incidents by ~35%.</w:t>
      </w:r>
    </w:p>
    <w:p w14:paraId="598C9996" w14:textId="77553401" w:rsidR="002E79E1" w:rsidRPr="00422A12" w:rsidRDefault="00E0434C" w:rsidP="00F5628F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422A12">
        <w:rPr>
          <w:rFonts w:ascii="Arial" w:hAnsi="Arial" w:cs="Arial"/>
          <w:sz w:val="18"/>
          <w:szCs w:val="18"/>
        </w:rPr>
        <w:t>Configured VPNs, firewall rules, and network segmentation, strengthening cloud security and network isolation.</w:t>
      </w:r>
    </w:p>
    <w:p w14:paraId="45C0867A" w14:textId="77777777" w:rsidR="00E0434C" w:rsidRPr="00E0434C" w:rsidRDefault="00E0434C" w:rsidP="00F5628F">
      <w:pPr>
        <w:pStyle w:val="ListParagraph"/>
        <w:spacing w:after="0" w:line="240" w:lineRule="auto"/>
        <w:ind w:left="426" w:right="237"/>
        <w:rPr>
          <w:rFonts w:ascii="Arial" w:hAnsi="Arial" w:cs="Arial"/>
          <w:sz w:val="20"/>
          <w:szCs w:val="20"/>
        </w:rPr>
      </w:pPr>
    </w:p>
    <w:p w14:paraId="042FF971" w14:textId="12C578ED" w:rsidR="00775B1D" w:rsidRDefault="00775B1D" w:rsidP="00F5628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EDUCATION</w:t>
      </w:r>
    </w:p>
    <w:p w14:paraId="77D75E06" w14:textId="77777777" w:rsidR="002E79E1" w:rsidRDefault="002E79E1" w:rsidP="00F5628F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41B9DA" w14:textId="77777777" w:rsidR="003D0EC6" w:rsidRPr="00DB133B" w:rsidRDefault="00775B1D" w:rsidP="00B65ABD">
      <w:pPr>
        <w:spacing w:after="0" w:line="276" w:lineRule="auto"/>
        <w:ind w:left="1418" w:right="1275" w:hanging="1048"/>
        <w:rPr>
          <w:rFonts w:ascii="Arial" w:hAnsi="Arial" w:cs="Arial"/>
          <w:sz w:val="18"/>
          <w:szCs w:val="18"/>
        </w:rPr>
      </w:pPr>
      <w:r w:rsidRPr="00DB133B">
        <w:rPr>
          <w:rFonts w:ascii="Arial" w:hAnsi="Arial" w:cs="Arial"/>
          <w:sz w:val="18"/>
          <w:szCs w:val="18"/>
        </w:rPr>
        <w:t>Masters in Cloud Computing</w:t>
      </w:r>
    </w:p>
    <w:p w14:paraId="77A2DB06" w14:textId="50618B94" w:rsidR="00B65ABD" w:rsidRPr="00DB133B" w:rsidRDefault="00775B1D" w:rsidP="00B65ABD">
      <w:pPr>
        <w:spacing w:after="0" w:line="276" w:lineRule="auto"/>
        <w:ind w:left="1418" w:right="1275" w:hanging="1048"/>
        <w:rPr>
          <w:rFonts w:ascii="Arial" w:hAnsi="Arial" w:cs="Arial"/>
          <w:sz w:val="18"/>
          <w:szCs w:val="18"/>
        </w:rPr>
      </w:pPr>
      <w:r w:rsidRPr="00DB133B">
        <w:rPr>
          <w:rFonts w:ascii="Arial" w:hAnsi="Arial" w:cs="Arial"/>
          <w:sz w:val="18"/>
          <w:szCs w:val="18"/>
        </w:rPr>
        <w:t>National College of Ireland, Dublin</w:t>
      </w:r>
      <w:r w:rsidR="00DB133B">
        <w:rPr>
          <w:rFonts w:ascii="Arial" w:hAnsi="Arial" w:cs="Arial"/>
          <w:sz w:val="18"/>
          <w:szCs w:val="18"/>
        </w:rPr>
        <w:t xml:space="preserve"> - </w:t>
      </w:r>
      <w:r w:rsidRPr="00DB133B">
        <w:rPr>
          <w:rFonts w:ascii="Arial" w:hAnsi="Arial" w:cs="Arial"/>
          <w:sz w:val="18"/>
          <w:szCs w:val="18"/>
        </w:rPr>
        <w:t>Sep 2022 – Oct 2023</w:t>
      </w:r>
    </w:p>
    <w:p w14:paraId="78EF25CD" w14:textId="002A73A3" w:rsidR="00775B1D" w:rsidRPr="00DB133B" w:rsidRDefault="00775B1D" w:rsidP="00B65ABD">
      <w:pPr>
        <w:spacing w:after="0" w:line="276" w:lineRule="auto"/>
        <w:ind w:left="1418" w:right="1275" w:hanging="1048"/>
        <w:rPr>
          <w:rFonts w:ascii="Arial" w:hAnsi="Arial" w:cs="Arial"/>
          <w:sz w:val="18"/>
          <w:szCs w:val="18"/>
        </w:rPr>
      </w:pPr>
      <w:r w:rsidRPr="00DB133B">
        <w:rPr>
          <w:rFonts w:ascii="Arial" w:hAnsi="Arial" w:cs="Arial"/>
          <w:sz w:val="18"/>
          <w:szCs w:val="18"/>
        </w:rPr>
        <w:t>Relevant Modules: Cloud Platform Programming, Cloud Architecture, Cloud DevOps, Blockchain</w:t>
      </w:r>
    </w:p>
    <w:p w14:paraId="4C30083B" w14:textId="27289256" w:rsidR="00775B1D" w:rsidRPr="00DB133B" w:rsidRDefault="00775B1D" w:rsidP="00B65ABD">
      <w:pPr>
        <w:spacing w:after="0" w:line="276" w:lineRule="auto"/>
        <w:ind w:left="1276" w:right="1275" w:hanging="1048"/>
        <w:rPr>
          <w:rFonts w:ascii="Arial" w:hAnsi="Arial" w:cs="Arial"/>
          <w:sz w:val="18"/>
          <w:szCs w:val="18"/>
        </w:rPr>
      </w:pPr>
      <w:r w:rsidRPr="00DB133B">
        <w:rPr>
          <w:rFonts w:ascii="Arial" w:hAnsi="Arial" w:cs="Arial"/>
          <w:sz w:val="18"/>
          <w:szCs w:val="18"/>
        </w:rPr>
        <w:t xml:space="preserve">   </w:t>
      </w:r>
      <w:proofErr w:type="gramStart"/>
      <w:r w:rsidRPr="00DB133B">
        <w:rPr>
          <w:rFonts w:ascii="Arial" w:hAnsi="Arial" w:cs="Arial"/>
          <w:sz w:val="18"/>
          <w:szCs w:val="18"/>
        </w:rPr>
        <w:t>Bachelor’s</w:t>
      </w:r>
      <w:proofErr w:type="gramEnd"/>
      <w:r w:rsidRPr="00DB133B">
        <w:rPr>
          <w:rFonts w:ascii="Arial" w:hAnsi="Arial" w:cs="Arial"/>
          <w:sz w:val="18"/>
          <w:szCs w:val="18"/>
        </w:rPr>
        <w:t xml:space="preserve"> in engineering </w:t>
      </w:r>
    </w:p>
    <w:p w14:paraId="098A30A6" w14:textId="4456C3D9" w:rsidR="00775B1D" w:rsidRDefault="00775B1D" w:rsidP="00B65ABD">
      <w:pPr>
        <w:spacing w:after="0" w:line="276" w:lineRule="auto"/>
        <w:ind w:left="1276" w:right="1275" w:hanging="1048"/>
        <w:rPr>
          <w:rFonts w:ascii="Arial" w:hAnsi="Arial" w:cs="Arial"/>
          <w:sz w:val="18"/>
          <w:szCs w:val="18"/>
        </w:rPr>
      </w:pPr>
      <w:r w:rsidRPr="00DB133B">
        <w:rPr>
          <w:rFonts w:ascii="Arial" w:hAnsi="Arial" w:cs="Arial"/>
          <w:sz w:val="18"/>
          <w:szCs w:val="18"/>
        </w:rPr>
        <w:t xml:space="preserve">   BKIT, India </w:t>
      </w:r>
      <w:r w:rsidR="00DB133B">
        <w:rPr>
          <w:rFonts w:ascii="Arial" w:hAnsi="Arial" w:cs="Arial"/>
          <w:sz w:val="18"/>
          <w:szCs w:val="18"/>
        </w:rPr>
        <w:t xml:space="preserve">- </w:t>
      </w:r>
      <w:r w:rsidRPr="00DB133B">
        <w:rPr>
          <w:rFonts w:ascii="Arial" w:hAnsi="Arial" w:cs="Arial"/>
          <w:sz w:val="18"/>
          <w:szCs w:val="18"/>
        </w:rPr>
        <w:t xml:space="preserve"> Aug 2012 – Jul 2016</w:t>
      </w:r>
    </w:p>
    <w:p w14:paraId="0CD25413" w14:textId="77777777" w:rsidR="00144CB1" w:rsidRPr="00DB133B" w:rsidRDefault="00144CB1" w:rsidP="00B65ABD">
      <w:pPr>
        <w:spacing w:after="0" w:line="276" w:lineRule="auto"/>
        <w:ind w:left="1276" w:right="1275" w:hanging="1048"/>
        <w:rPr>
          <w:rFonts w:ascii="Arial" w:hAnsi="Arial" w:cs="Arial"/>
          <w:sz w:val="18"/>
          <w:szCs w:val="18"/>
        </w:rPr>
      </w:pPr>
    </w:p>
    <w:p w14:paraId="6D37AEBF" w14:textId="4756CA46" w:rsidR="003D0EC6" w:rsidRDefault="003D0EC6" w:rsidP="003D0EC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D0EC6">
        <w:rPr>
          <w:rFonts w:ascii="Arial" w:hAnsi="Arial" w:cs="Arial"/>
          <w:b/>
          <w:bCs/>
          <w:sz w:val="20"/>
          <w:szCs w:val="20"/>
        </w:rPr>
        <w:t>KEY PROJECTS</w:t>
      </w:r>
    </w:p>
    <w:p w14:paraId="27E3CBAB" w14:textId="77777777" w:rsidR="00144CB1" w:rsidRPr="003D0EC6" w:rsidRDefault="00144CB1" w:rsidP="003D0EC6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99456F3" w14:textId="38ED3732" w:rsidR="003D0EC6" w:rsidRPr="00B65ABD" w:rsidRDefault="00D8024C" w:rsidP="00B65ABD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D8024C">
        <w:rPr>
          <w:rFonts w:ascii="Arial" w:hAnsi="Arial" w:cs="Arial"/>
          <w:sz w:val="18"/>
          <w:szCs w:val="18"/>
        </w:rPr>
        <w:t>Built a Kubernetes-based CI/CD platform using Terraform, Jenkins, and Helm</w:t>
      </w:r>
      <w:r w:rsidRPr="00D8024C">
        <w:rPr>
          <w:rFonts w:ascii="Arial" w:hAnsi="Arial" w:cs="Arial"/>
          <w:sz w:val="18"/>
          <w:szCs w:val="18"/>
        </w:rPr>
        <w:t>.</w:t>
      </w:r>
      <w:r w:rsidR="003D0EC6" w:rsidRPr="00D8024C">
        <w:rPr>
          <w:rFonts w:ascii="Arial" w:hAnsi="Arial" w:cs="Arial"/>
          <w:sz w:val="18"/>
          <w:szCs w:val="18"/>
        </w:rPr>
        <w:br/>
      </w:r>
      <w:r w:rsidR="003D0EC6" w:rsidRPr="00B65ABD">
        <w:rPr>
          <w:rFonts w:ascii="Segoe UI Emoji" w:hAnsi="Segoe UI Emoji" w:cs="Segoe UI Emoji"/>
          <w:sz w:val="18"/>
          <w:szCs w:val="18"/>
        </w:rPr>
        <w:t>🔗</w:t>
      </w:r>
      <w:r w:rsidR="003D0EC6" w:rsidRPr="00B65ABD">
        <w:rPr>
          <w:rFonts w:ascii="Arial" w:hAnsi="Arial" w:cs="Arial"/>
          <w:sz w:val="18"/>
          <w:szCs w:val="18"/>
        </w:rPr>
        <w:t xml:space="preserve"> </w:t>
      </w:r>
      <w:hyperlink r:id="rId7" w:tgtFrame="_new" w:history="1">
        <w:r w:rsidR="003D0EC6" w:rsidRPr="00B65ABD">
          <w:t>https://github.com/nitukumarii/Terraform_EKS_Jenkns</w:t>
        </w:r>
      </w:hyperlink>
      <w:r w:rsidR="003D0EC6" w:rsidRPr="00B65ABD">
        <w:rPr>
          <w:rFonts w:ascii="Arial" w:hAnsi="Arial" w:cs="Arial"/>
          <w:sz w:val="18"/>
          <w:szCs w:val="18"/>
        </w:rPr>
        <w:t xml:space="preserve"> </w:t>
      </w:r>
    </w:p>
    <w:p w14:paraId="7478AE91" w14:textId="552991A0" w:rsidR="00D8024C" w:rsidRDefault="00D8024C" w:rsidP="00B65ABD">
      <w:pPr>
        <w:pStyle w:val="ListParagraph"/>
        <w:numPr>
          <w:ilvl w:val="0"/>
          <w:numId w:val="6"/>
        </w:numPr>
        <w:spacing w:after="0" w:line="240" w:lineRule="auto"/>
        <w:ind w:left="426" w:right="237" w:hanging="284"/>
        <w:rPr>
          <w:rFonts w:ascii="Arial" w:hAnsi="Arial" w:cs="Arial"/>
          <w:sz w:val="18"/>
          <w:szCs w:val="18"/>
        </w:rPr>
      </w:pPr>
      <w:r w:rsidRPr="00D8024C">
        <w:rPr>
          <w:rFonts w:ascii="Arial" w:hAnsi="Arial" w:cs="Arial"/>
          <w:sz w:val="18"/>
          <w:szCs w:val="18"/>
        </w:rPr>
        <w:t xml:space="preserve">Created S3 bucket , with full ownership and made it </w:t>
      </w:r>
      <w:proofErr w:type="gramStart"/>
      <w:r w:rsidRPr="00D8024C">
        <w:rPr>
          <w:rFonts w:ascii="Arial" w:hAnsi="Arial" w:cs="Arial"/>
          <w:sz w:val="18"/>
          <w:szCs w:val="18"/>
        </w:rPr>
        <w:t>public</w:t>
      </w:r>
      <w:proofErr w:type="gramEnd"/>
      <w:r w:rsidRPr="00D8024C">
        <w:rPr>
          <w:rFonts w:ascii="Arial" w:hAnsi="Arial" w:cs="Arial"/>
          <w:sz w:val="18"/>
          <w:szCs w:val="18"/>
        </w:rPr>
        <w:t xml:space="preserve"> accessible and cr</w:t>
      </w:r>
      <w:r>
        <w:rPr>
          <w:rFonts w:ascii="Arial" w:hAnsi="Arial" w:cs="Arial"/>
          <w:sz w:val="18"/>
          <w:szCs w:val="18"/>
        </w:rPr>
        <w:t>ea</w:t>
      </w:r>
      <w:r w:rsidRPr="00D8024C">
        <w:rPr>
          <w:rFonts w:ascii="Arial" w:hAnsi="Arial" w:cs="Arial"/>
          <w:sz w:val="18"/>
          <w:szCs w:val="18"/>
        </w:rPr>
        <w:t>ted a static website hosted on s3</w:t>
      </w:r>
    </w:p>
    <w:p w14:paraId="36E682BF" w14:textId="0C109D8C" w:rsidR="00E65E96" w:rsidRPr="00B65ABD" w:rsidRDefault="003D0EC6" w:rsidP="00D8024C">
      <w:pPr>
        <w:pStyle w:val="ListParagraph"/>
        <w:spacing w:after="0" w:line="240" w:lineRule="auto"/>
        <w:ind w:left="426" w:right="237"/>
        <w:rPr>
          <w:rFonts w:ascii="Arial" w:hAnsi="Arial" w:cs="Arial"/>
          <w:sz w:val="18"/>
          <w:szCs w:val="18"/>
        </w:rPr>
      </w:pPr>
      <w:r w:rsidRPr="00B65ABD">
        <w:rPr>
          <w:rFonts w:ascii="Segoe UI Emoji" w:hAnsi="Segoe UI Emoji" w:cs="Segoe UI Emoji"/>
          <w:sz w:val="18"/>
          <w:szCs w:val="18"/>
        </w:rPr>
        <w:t>🔗</w:t>
      </w:r>
      <w:r w:rsidRPr="00B65ABD">
        <w:rPr>
          <w:rFonts w:ascii="Arial" w:hAnsi="Arial" w:cs="Arial"/>
          <w:sz w:val="18"/>
          <w:szCs w:val="18"/>
        </w:rPr>
        <w:t xml:space="preserve"> </w:t>
      </w:r>
      <w:hyperlink r:id="rId8" w:tgtFrame="_new" w:history="1">
        <w:r w:rsidRPr="00B65ABD">
          <w:t>https://github.com/nitukumarii/terraform-s3-website</w:t>
        </w:r>
      </w:hyperlink>
    </w:p>
    <w:p w14:paraId="7AB409E0" w14:textId="01867C7A" w:rsidR="00E65E96" w:rsidRPr="00E65E96" w:rsidRDefault="00D139BE" w:rsidP="00F5628F">
      <w:pPr>
        <w:pStyle w:val="ListParagraph"/>
        <w:tabs>
          <w:tab w:val="left" w:pos="8814"/>
        </w:tabs>
        <w:ind w:left="0" w:right="1275"/>
        <w:rPr>
          <w:rFonts w:ascii="Arial" w:hAnsi="Arial" w:cs="Arial"/>
          <w:b/>
          <w:w w:val="95"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620F4B" wp14:editId="3304862C">
                <wp:simplePos x="0" y="0"/>
                <wp:positionH relativeFrom="margin">
                  <wp:align>left</wp:align>
                </wp:positionH>
                <wp:positionV relativeFrom="paragraph">
                  <wp:posOffset>2330690</wp:posOffset>
                </wp:positionV>
                <wp:extent cx="5754066" cy="7684"/>
                <wp:effectExtent l="0" t="0" r="37465" b="30480"/>
                <wp:wrapNone/>
                <wp:docPr id="8497238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4066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901B12" id="Straight Connector 9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83.5pt" to="453.1pt,1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" strokecolor="#156082 [3204]" strokeweight=".5pt">
                <v:stroke joinstyle="miter"/>
                <w10:wrap anchorx="margin"/>
              </v:line>
            </w:pict>
          </mc:Fallback>
        </mc:AlternateContent>
      </w:r>
    </w:p>
    <w:sectPr w:rsidR="00E65E96" w:rsidRPr="00E65E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CE8"/>
    <w:multiLevelType w:val="hybridMultilevel"/>
    <w:tmpl w:val="2E7CCB72"/>
    <w:lvl w:ilvl="0" w:tplc="1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F986AA7"/>
    <w:multiLevelType w:val="hybridMultilevel"/>
    <w:tmpl w:val="BCFA4EDE"/>
    <w:lvl w:ilvl="0" w:tplc="1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1EED2503"/>
    <w:multiLevelType w:val="hybridMultilevel"/>
    <w:tmpl w:val="2F90FED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010F4"/>
    <w:multiLevelType w:val="hybridMultilevel"/>
    <w:tmpl w:val="16E4A2C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03501"/>
    <w:multiLevelType w:val="hybridMultilevel"/>
    <w:tmpl w:val="3AA2BF9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7195D"/>
    <w:multiLevelType w:val="hybridMultilevel"/>
    <w:tmpl w:val="54FCA9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5526A0"/>
    <w:multiLevelType w:val="hybridMultilevel"/>
    <w:tmpl w:val="FB8A5FD6"/>
    <w:lvl w:ilvl="0" w:tplc="1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7D7607B"/>
    <w:multiLevelType w:val="hybridMultilevel"/>
    <w:tmpl w:val="A7B69D4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C7F44"/>
    <w:multiLevelType w:val="hybridMultilevel"/>
    <w:tmpl w:val="44A0141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F967FD"/>
    <w:multiLevelType w:val="hybridMultilevel"/>
    <w:tmpl w:val="3D8CA54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66143"/>
    <w:multiLevelType w:val="hybridMultilevel"/>
    <w:tmpl w:val="0A64E59C"/>
    <w:lvl w:ilvl="0" w:tplc="18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1" w15:restartNumberingAfterBreak="0">
    <w:nsid w:val="6E306667"/>
    <w:multiLevelType w:val="hybridMultilevel"/>
    <w:tmpl w:val="A55EABF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A12FA6"/>
    <w:multiLevelType w:val="hybridMultilevel"/>
    <w:tmpl w:val="8224080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963843">
    <w:abstractNumId w:val="10"/>
  </w:num>
  <w:num w:numId="2" w16cid:durableId="1884756988">
    <w:abstractNumId w:val="7"/>
  </w:num>
  <w:num w:numId="3" w16cid:durableId="1951274034">
    <w:abstractNumId w:val="12"/>
  </w:num>
  <w:num w:numId="4" w16cid:durableId="639457132">
    <w:abstractNumId w:val="2"/>
  </w:num>
  <w:num w:numId="5" w16cid:durableId="190724380">
    <w:abstractNumId w:val="3"/>
  </w:num>
  <w:num w:numId="6" w16cid:durableId="545869929">
    <w:abstractNumId w:val="1"/>
  </w:num>
  <w:num w:numId="7" w16cid:durableId="1693066301">
    <w:abstractNumId w:val="9"/>
  </w:num>
  <w:num w:numId="8" w16cid:durableId="1771388871">
    <w:abstractNumId w:val="11"/>
  </w:num>
  <w:num w:numId="9" w16cid:durableId="463347821">
    <w:abstractNumId w:val="5"/>
  </w:num>
  <w:num w:numId="10" w16cid:durableId="541786756">
    <w:abstractNumId w:val="6"/>
  </w:num>
  <w:num w:numId="11" w16cid:durableId="1998880019">
    <w:abstractNumId w:val="4"/>
  </w:num>
  <w:num w:numId="12" w16cid:durableId="1554927741">
    <w:abstractNumId w:val="0"/>
  </w:num>
  <w:num w:numId="13" w16cid:durableId="1073159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DE"/>
    <w:rsid w:val="00042348"/>
    <w:rsid w:val="00045EDE"/>
    <w:rsid w:val="000B4C90"/>
    <w:rsid w:val="00144CB1"/>
    <w:rsid w:val="00157C4F"/>
    <w:rsid w:val="00161A48"/>
    <w:rsid w:val="00173AC6"/>
    <w:rsid w:val="0020282D"/>
    <w:rsid w:val="00215024"/>
    <w:rsid w:val="002A757F"/>
    <w:rsid w:val="002E79E1"/>
    <w:rsid w:val="0037346B"/>
    <w:rsid w:val="00394913"/>
    <w:rsid w:val="003D0EC6"/>
    <w:rsid w:val="00422A12"/>
    <w:rsid w:val="00463447"/>
    <w:rsid w:val="004652DB"/>
    <w:rsid w:val="00502F7B"/>
    <w:rsid w:val="0056119F"/>
    <w:rsid w:val="005E2382"/>
    <w:rsid w:val="00641DA9"/>
    <w:rsid w:val="006759A1"/>
    <w:rsid w:val="006D305D"/>
    <w:rsid w:val="00774A7F"/>
    <w:rsid w:val="00775B1D"/>
    <w:rsid w:val="007A22D2"/>
    <w:rsid w:val="007B07E7"/>
    <w:rsid w:val="007F23CF"/>
    <w:rsid w:val="00820BE4"/>
    <w:rsid w:val="008318F2"/>
    <w:rsid w:val="00873EAF"/>
    <w:rsid w:val="009B3EAF"/>
    <w:rsid w:val="00AA7D66"/>
    <w:rsid w:val="00AC260E"/>
    <w:rsid w:val="00AF45D0"/>
    <w:rsid w:val="00B0484A"/>
    <w:rsid w:val="00B65ABD"/>
    <w:rsid w:val="00C02792"/>
    <w:rsid w:val="00C14652"/>
    <w:rsid w:val="00CC7A1C"/>
    <w:rsid w:val="00CD0186"/>
    <w:rsid w:val="00D0669D"/>
    <w:rsid w:val="00D139BE"/>
    <w:rsid w:val="00D55C71"/>
    <w:rsid w:val="00D67DD1"/>
    <w:rsid w:val="00D8024C"/>
    <w:rsid w:val="00D9172E"/>
    <w:rsid w:val="00DB133B"/>
    <w:rsid w:val="00DC23B7"/>
    <w:rsid w:val="00DD5704"/>
    <w:rsid w:val="00E0434C"/>
    <w:rsid w:val="00E65E96"/>
    <w:rsid w:val="00E73E37"/>
    <w:rsid w:val="00E85BEB"/>
    <w:rsid w:val="00E92379"/>
    <w:rsid w:val="00EB791C"/>
    <w:rsid w:val="00EF22FC"/>
    <w:rsid w:val="00EF3B4F"/>
    <w:rsid w:val="00F5628F"/>
    <w:rsid w:val="00F7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B600"/>
  <w15:chartTrackingRefBased/>
  <w15:docId w15:val="{DBCA27EF-E2A2-4680-AC10-1D1CD0660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45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E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3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3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305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tukumarii/terraform-s3-websit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itukumarii/Terraform_EKS_Jenk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itukumarii/" TargetMode="External"/><Relationship Id="rId5" Type="http://schemas.openxmlformats.org/officeDocument/2006/relationships/hyperlink" Target="https://www.linkedin.com/in/kunitu12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nitu kumari</dc:creator>
  <cp:keywords/>
  <dc:description/>
  <cp:lastModifiedBy>nitu kumari</cp:lastModifiedBy>
  <cp:revision>2</cp:revision>
  <cp:lastPrinted>2026-05-18T09:27:00Z</cp:lastPrinted>
  <dcterms:created xsi:type="dcterms:W3CDTF">2026-05-18T09:39:00Z</dcterms:created>
  <dcterms:modified xsi:type="dcterms:W3CDTF">2026-05-18T09:39:00Z</dcterms:modified>
</cp:coreProperties>
</file>