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CSE541 Computer Vision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Prof. Mehul Raval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Gaze Tracking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Week 1 Report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Enrolment 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Nityam Dixit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AU2040140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Devyash Shah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AU2040152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Kavan Gondalia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AU2040030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Kush Patel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AU2040137</w:t>
            </w:r>
          </w:p>
        </w:tc>
      </w:tr>
    </w:tbl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Learning opencv object detection </w:t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Installing YOLO and trying to build a custom model</w:t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  <w:t xml:space="preserve"> </w:t>
        <w:tab/>
        <w:t xml:space="preserve">We are trying different trackers and detectors for our use. We still don’t have a proper set-up for the camera. Because of that, we are testing it on the available stock videos.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Arranging proper camera modules for the real world and eye tracking.</w:t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For the project, we need a 2-camera set-up. One of which is an IR camera.</w:t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Referring to this: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Convert a Webcam to a Near-Infrared Camera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The primary concern is conventional webcams are not suitable for low-distance focusing.</w:t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  <w:t xml:space="preserve">Referred sources:</w:t>
      </w:r>
    </w:p>
    <w:p w:rsidR="00000000" w:rsidDel="00000000" w:rsidP="00000000" w:rsidRDefault="00000000" w:rsidRPr="00000000" w14:paraId="00000020">
      <w:pPr>
        <w:spacing w:line="360" w:lineRule="auto"/>
        <w:rPr/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Gaze Tracking and Estimation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Theory, Practice, and Standardization of Eye-tracking Technology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https://webgazer.cs.brown.edu/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ebgazer.cs.brown.edu/" TargetMode="External"/><Relationship Id="rId10" Type="http://schemas.openxmlformats.org/officeDocument/2006/relationships/hyperlink" Target="https://youtu.be/wi19uS4JFJ4" TargetMode="External"/><Relationship Id="rId9" Type="http://schemas.openxmlformats.org/officeDocument/2006/relationships/hyperlink" Target="https://youtu.be/-lmc2-podgQ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youtu.be/ihuHuC1232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