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656AB" w14:textId="77777777" w:rsidR="0063738D" w:rsidRPr="00133B68" w:rsidRDefault="0063738D" w:rsidP="0063738D">
      <w:pPr>
        <w:spacing w:after="0" w:line="240" w:lineRule="auto"/>
        <w:ind w:left="46"/>
        <w:jc w:val="center"/>
        <w:rPr>
          <w:rFonts w:ascii="Palatino Linotype" w:eastAsia="Palatino Linotype" w:hAnsi="Palatino Linotype" w:cs="Palatino Linotype"/>
          <w:b/>
          <w:color w:val="333333"/>
          <w:sz w:val="48"/>
          <w:szCs w:val="16"/>
          <w:lang w:eastAsia="en-MY"/>
        </w:rPr>
      </w:pPr>
      <w:r w:rsidRPr="00133B68">
        <w:rPr>
          <w:rFonts w:ascii="Palatino Linotype" w:eastAsia="Palatino Linotype" w:hAnsi="Palatino Linotype" w:cs="Palatino Linotype"/>
          <w:noProof/>
          <w:color w:val="333333"/>
          <w:lang w:val="en-MY"/>
        </w:rPr>
        <mc:AlternateContent>
          <mc:Choice Requires="wpg">
            <w:drawing>
              <wp:anchor distT="0" distB="0" distL="114300" distR="114300" simplePos="0" relativeHeight="251658752" behindDoc="0" locked="0" layoutInCell="1" allowOverlap="1" wp14:anchorId="560F75C2" wp14:editId="2A2577BB">
                <wp:simplePos x="0" y="0"/>
                <wp:positionH relativeFrom="margin">
                  <wp:align>left</wp:align>
                </wp:positionH>
                <wp:positionV relativeFrom="page">
                  <wp:posOffset>909955</wp:posOffset>
                </wp:positionV>
                <wp:extent cx="6179820" cy="45085"/>
                <wp:effectExtent l="0" t="0" r="0" b="0"/>
                <wp:wrapTopAndBottom/>
                <wp:docPr id="1232047645" name="Group 1232047645"/>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203852186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9DB4E87">
              <v:group id="Group 1232047645" style="position:absolute;margin-left:0;margin-top:71.65pt;width:486.6pt;height:3.55pt;z-index:251658752;mso-position-horizontal:left;mso-position-horizontal-relative:margin;mso-position-vertical-relative:page;mso-width-relative:margin;mso-height-relative:margin" coordsize="57315,95" o:spid="_x0000_s1026" w14:anchorId="6EAB0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">
                  <v:path textboxrect="0,0,5731510,0" arrowok="t"/>
                </v:shape>
                <w10:wrap type="topAndBottom" anchorx="margin" anchory="page"/>
              </v:group>
            </w:pict>
          </mc:Fallback>
        </mc:AlternateContent>
      </w:r>
      <w:r w:rsidRPr="00133B68">
        <w:rPr>
          <w:rFonts w:ascii="Palatino Linotype" w:eastAsia="Palatino Linotype" w:hAnsi="Palatino Linotype" w:cs="Palatino Linotype"/>
          <w:b/>
          <w:color w:val="333333"/>
          <w:sz w:val="48"/>
          <w:szCs w:val="16"/>
          <w:lang w:eastAsia="en-MY"/>
        </w:rPr>
        <w:t xml:space="preserve">Journal of Informatics and </w:t>
      </w:r>
    </w:p>
    <w:p w14:paraId="7447D2C8" w14:textId="77777777" w:rsidR="0063738D" w:rsidRPr="00133B68" w:rsidRDefault="0063738D" w:rsidP="0063738D">
      <w:pPr>
        <w:spacing w:after="0" w:line="240" w:lineRule="auto"/>
        <w:ind w:left="46"/>
        <w:jc w:val="center"/>
        <w:rPr>
          <w:rFonts w:ascii="Palatino Linotype" w:eastAsia="Palatino Linotype" w:hAnsi="Palatino Linotype" w:cs="Palatino Linotype"/>
          <w:color w:val="333333"/>
          <w:lang w:eastAsia="en-MY"/>
        </w:rPr>
      </w:pPr>
      <w:r w:rsidRPr="00133B68">
        <w:rPr>
          <w:rFonts w:ascii="Palatino Linotype" w:eastAsia="Palatino Linotype" w:hAnsi="Palatino Linotype" w:cs="Palatino Linotype"/>
          <w:b/>
          <w:color w:val="333333"/>
          <w:sz w:val="48"/>
          <w:szCs w:val="16"/>
          <w:lang w:eastAsia="en-MY"/>
        </w:rPr>
        <w:t>Web Engineering</w:t>
      </w:r>
    </w:p>
    <w:p w14:paraId="026E3BD2" w14:textId="77777777" w:rsidR="0063738D" w:rsidRPr="00133B68" w:rsidRDefault="0063738D" w:rsidP="0063738D">
      <w:pPr>
        <w:tabs>
          <w:tab w:val="right" w:pos="9026"/>
        </w:tabs>
        <w:spacing w:after="10" w:line="248" w:lineRule="auto"/>
        <w:jc w:val="center"/>
        <w:rPr>
          <w:rFonts w:ascii="Palatino Linotype" w:eastAsia="Palatino Linotype" w:hAnsi="Palatino Linotype" w:cs="Palatino Linotype"/>
          <w:color w:val="333333"/>
          <w:lang w:eastAsia="en-MY"/>
        </w:rPr>
      </w:pPr>
      <w:r w:rsidRPr="00133B68">
        <w:rPr>
          <w:rFonts w:ascii="Palatino Linotype" w:eastAsia="Palatino Linotype" w:hAnsi="Palatino Linotype" w:cs="Palatino Linotype"/>
          <w:color w:val="333333"/>
          <w:lang w:eastAsia="en-MY"/>
        </w:rPr>
        <w:t>Vol. 2 No. 2 (September 2023)</w:t>
      </w:r>
      <w:r w:rsidRPr="00133B68">
        <w:rPr>
          <w:rFonts w:ascii="Palatino Linotype" w:eastAsia="Palatino Linotype" w:hAnsi="Palatino Linotype" w:cs="Palatino Linotype"/>
          <w:color w:val="333333"/>
          <w:lang w:eastAsia="en-MY"/>
        </w:rPr>
        <w:tab/>
      </w:r>
      <w:proofErr w:type="spellStart"/>
      <w:r w:rsidRPr="00133B68">
        <w:rPr>
          <w:rFonts w:ascii="Palatino Linotype" w:eastAsia="Palatino Linotype" w:hAnsi="Palatino Linotype" w:cs="Palatino Linotype"/>
          <w:color w:val="333333"/>
          <w:lang w:eastAsia="en-MY"/>
        </w:rPr>
        <w:t>eISSN</w:t>
      </w:r>
      <w:proofErr w:type="spellEnd"/>
      <w:r w:rsidRPr="00133B68">
        <w:rPr>
          <w:rFonts w:ascii="Palatino Linotype" w:eastAsia="Palatino Linotype" w:hAnsi="Palatino Linotype" w:cs="Palatino Linotype"/>
          <w:color w:val="333333"/>
          <w:lang w:eastAsia="en-MY"/>
        </w:rPr>
        <w:t>: 2821-370X</w:t>
      </w:r>
    </w:p>
    <w:p w14:paraId="59F98FD3" w14:textId="77777777" w:rsidR="0063738D" w:rsidRPr="00133B68" w:rsidRDefault="0063738D" w:rsidP="0063738D">
      <w:pPr>
        <w:spacing w:after="412" w:line="259" w:lineRule="auto"/>
        <w:ind w:left="-2"/>
        <w:rPr>
          <w:rFonts w:ascii="Palatino Linotype" w:eastAsia="Palatino Linotype" w:hAnsi="Palatino Linotype" w:cs="Palatino Linotype"/>
          <w:color w:val="333333"/>
          <w:lang w:eastAsia="en-MY"/>
        </w:rPr>
      </w:pPr>
      <w:r w:rsidRPr="00133B68">
        <w:rPr>
          <w:rFonts w:ascii="Calibri" w:eastAsia="Calibri" w:hAnsi="Calibri" w:cs="Calibri"/>
          <w:noProof/>
          <w:color w:val="333333"/>
          <w:lang w:val="en-MY"/>
        </w:rPr>
        <mc:AlternateContent>
          <mc:Choice Requires="wpg">
            <w:drawing>
              <wp:anchor distT="0" distB="0" distL="114300" distR="114300" simplePos="0" relativeHeight="251655680" behindDoc="0" locked="0" layoutInCell="1" allowOverlap="1" wp14:anchorId="7A6F1C1E" wp14:editId="1396AD47">
                <wp:simplePos x="0" y="0"/>
                <wp:positionH relativeFrom="margin">
                  <wp:posOffset>-1270</wp:posOffset>
                </wp:positionH>
                <wp:positionV relativeFrom="paragraph">
                  <wp:posOffset>6350</wp:posOffset>
                </wp:positionV>
                <wp:extent cx="6210300" cy="45719"/>
                <wp:effectExtent l="0" t="0" r="19050" b="12065"/>
                <wp:wrapNone/>
                <wp:docPr id="1418392037" name="Group 1418392037"/>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925217558"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751418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A140127">
              <v:group id="Group 1418392037" style="position:absolute;margin-left:-.1pt;margin-top:.5pt;width:489pt;height:3.6pt;z-index:251655680;mso-position-horizontal-relative:margin;mso-width-relative:margin;mso-height-relative:margin" coordsize="57315,203" o:spid="_x0000_s1026" w14:anchorId="25798F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">
                  <v:path textboxrect="0,0,5731510,0" arrowok="t"/>
                </v:shape>
                <w10:wrap anchorx="margin"/>
              </v:group>
            </w:pict>
          </mc:Fallback>
        </mc:AlternateContent>
      </w:r>
    </w:p>
    <w:p w14:paraId="1910FE12" w14:textId="14EC4911" w:rsidR="00C01D9C" w:rsidRPr="00133B68" w:rsidRDefault="00D03752" w:rsidP="00F5788E">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proofErr w:type="spellStart"/>
      <w:r w:rsidRPr="00133B68">
        <w:rPr>
          <w:rFonts w:ascii="Times New Roman" w:eastAsia="Times New Roman" w:hAnsi="Times New Roman" w:cs="Times New Roman"/>
          <w:color w:val="333333"/>
          <w:kern w:val="36"/>
          <w:sz w:val="48"/>
          <w:szCs w:val="48"/>
        </w:rPr>
        <w:t>Gen</w:t>
      </w:r>
      <w:r w:rsidR="006A70B7" w:rsidRPr="00133B68">
        <w:rPr>
          <w:rFonts w:ascii="Times New Roman" w:eastAsia="Times New Roman" w:hAnsi="Times New Roman" w:cs="Times New Roman"/>
          <w:color w:val="333333"/>
          <w:kern w:val="36"/>
          <w:sz w:val="48"/>
          <w:szCs w:val="48"/>
        </w:rPr>
        <w:t>Re</w:t>
      </w:r>
      <w:r w:rsidRPr="00133B68">
        <w:rPr>
          <w:rFonts w:ascii="Times New Roman" w:eastAsia="Times New Roman" w:hAnsi="Times New Roman" w:cs="Times New Roman"/>
          <w:color w:val="333333"/>
          <w:kern w:val="36"/>
          <w:sz w:val="48"/>
          <w:szCs w:val="48"/>
        </w:rPr>
        <w:t>Gait</w:t>
      </w:r>
      <w:proofErr w:type="spellEnd"/>
      <w:r w:rsidRPr="00133B68">
        <w:rPr>
          <w:rFonts w:ascii="Times New Roman" w:eastAsia="Times New Roman" w:hAnsi="Times New Roman" w:cs="Times New Roman"/>
          <w:color w:val="333333"/>
          <w:kern w:val="36"/>
          <w:sz w:val="48"/>
          <w:szCs w:val="48"/>
        </w:rPr>
        <w:t xml:space="preserve">: </w:t>
      </w:r>
      <w:r w:rsidR="00F5788E" w:rsidRPr="00133B68">
        <w:rPr>
          <w:rFonts w:ascii="Times New Roman" w:eastAsia="Times New Roman" w:hAnsi="Times New Roman" w:cs="Times New Roman"/>
          <w:color w:val="333333"/>
          <w:kern w:val="36"/>
          <w:sz w:val="48"/>
          <w:szCs w:val="48"/>
        </w:rPr>
        <w:t xml:space="preserve">Gender </w:t>
      </w:r>
      <w:r w:rsidR="0063738D" w:rsidRPr="00133B68">
        <w:rPr>
          <w:rFonts w:ascii="Times New Roman" w:eastAsia="Times New Roman" w:hAnsi="Times New Roman" w:cs="Times New Roman"/>
          <w:color w:val="333333"/>
          <w:kern w:val="36"/>
          <w:sz w:val="48"/>
          <w:szCs w:val="48"/>
        </w:rPr>
        <w:t>R</w:t>
      </w:r>
      <w:r w:rsidR="00F5788E" w:rsidRPr="00133B68">
        <w:rPr>
          <w:rFonts w:ascii="Times New Roman" w:eastAsia="Times New Roman" w:hAnsi="Times New Roman" w:cs="Times New Roman"/>
          <w:color w:val="333333"/>
          <w:kern w:val="36"/>
          <w:sz w:val="48"/>
          <w:szCs w:val="48"/>
        </w:rPr>
        <w:t xml:space="preserve">ecognition </w:t>
      </w:r>
      <w:r w:rsidR="00F31ED8" w:rsidRPr="00133B68">
        <w:rPr>
          <w:rFonts w:ascii="Times New Roman" w:eastAsia="Times New Roman" w:hAnsi="Times New Roman" w:cs="Times New Roman"/>
          <w:color w:val="333333"/>
          <w:kern w:val="36"/>
          <w:sz w:val="48"/>
          <w:szCs w:val="48"/>
        </w:rPr>
        <w:t>u</w:t>
      </w:r>
      <w:r w:rsidR="00F5788E" w:rsidRPr="00133B68">
        <w:rPr>
          <w:rFonts w:ascii="Times New Roman" w:eastAsia="Times New Roman" w:hAnsi="Times New Roman" w:cs="Times New Roman"/>
          <w:color w:val="333333"/>
          <w:kern w:val="36"/>
          <w:sz w:val="48"/>
          <w:szCs w:val="48"/>
        </w:rPr>
        <w:t xml:space="preserve">sing </w:t>
      </w:r>
      <w:r w:rsidR="0063738D" w:rsidRPr="00133B68">
        <w:rPr>
          <w:rFonts w:ascii="Times New Roman" w:eastAsia="Times New Roman" w:hAnsi="Times New Roman" w:cs="Times New Roman"/>
          <w:color w:val="333333"/>
          <w:kern w:val="36"/>
          <w:sz w:val="48"/>
          <w:szCs w:val="48"/>
        </w:rPr>
        <w:t>G</w:t>
      </w:r>
      <w:r w:rsidR="00F5788E" w:rsidRPr="00133B68">
        <w:rPr>
          <w:rFonts w:ascii="Times New Roman" w:eastAsia="Times New Roman" w:hAnsi="Times New Roman" w:cs="Times New Roman"/>
          <w:color w:val="333333"/>
          <w:kern w:val="36"/>
          <w:sz w:val="48"/>
          <w:szCs w:val="48"/>
        </w:rPr>
        <w:t xml:space="preserve">ait </w:t>
      </w:r>
      <w:r w:rsidR="0063738D" w:rsidRPr="00133B68">
        <w:rPr>
          <w:rFonts w:ascii="Times New Roman" w:eastAsia="Times New Roman" w:hAnsi="Times New Roman" w:cs="Times New Roman"/>
          <w:color w:val="333333"/>
          <w:kern w:val="36"/>
          <w:sz w:val="48"/>
          <w:szCs w:val="48"/>
        </w:rPr>
        <w:t>F</w:t>
      </w:r>
      <w:r w:rsidR="00F5788E" w:rsidRPr="00133B68">
        <w:rPr>
          <w:rFonts w:ascii="Times New Roman" w:eastAsia="Times New Roman" w:hAnsi="Times New Roman" w:cs="Times New Roman"/>
          <w:color w:val="333333"/>
          <w:kern w:val="36"/>
          <w:sz w:val="48"/>
          <w:szCs w:val="48"/>
        </w:rPr>
        <w:t>eatures</w:t>
      </w:r>
    </w:p>
    <w:p w14:paraId="3BEFBD53" w14:textId="5762C511" w:rsidR="00C01D9C" w:rsidRPr="00133B68" w:rsidRDefault="00743571" w:rsidP="00C01D9C">
      <w:pPr>
        <w:spacing w:after="0"/>
        <w:jc w:val="center"/>
        <w:rPr>
          <w:rFonts w:ascii="Times New Roman" w:hAnsi="Times New Roman" w:cs="Times New Roman"/>
          <w:b/>
          <w:bCs/>
          <w:color w:val="333333"/>
        </w:rPr>
      </w:pPr>
      <w:r w:rsidRPr="00133B68">
        <w:rPr>
          <w:rFonts w:ascii="Times New Roman" w:hAnsi="Times New Roman" w:cs="Times New Roman"/>
          <w:b/>
          <w:bCs/>
          <w:color w:val="333333"/>
          <w:lang w:val="id-ID"/>
        </w:rPr>
        <w:t>Yue Fong Ti</w:t>
      </w:r>
      <w:r w:rsidR="00C01D9C" w:rsidRPr="00133B68">
        <w:rPr>
          <w:rFonts w:ascii="Times New Roman" w:hAnsi="Times New Roman" w:cs="Times New Roman"/>
          <w:b/>
          <w:bCs/>
          <w:color w:val="333333"/>
          <w:vertAlign w:val="superscript"/>
        </w:rPr>
        <w:t>1</w:t>
      </w:r>
      <w:r w:rsidR="00C01D9C" w:rsidRPr="00133B68">
        <w:rPr>
          <w:rFonts w:ascii="Times New Roman" w:hAnsi="Times New Roman" w:cs="Times New Roman"/>
          <w:b/>
          <w:bCs/>
          <w:color w:val="333333"/>
          <w:lang w:val="id-ID"/>
        </w:rPr>
        <w:t xml:space="preserve">, </w:t>
      </w:r>
      <w:r w:rsidRPr="00133B68">
        <w:rPr>
          <w:rFonts w:ascii="Times New Roman" w:hAnsi="Times New Roman" w:cs="Times New Roman"/>
          <w:b/>
          <w:bCs/>
          <w:color w:val="333333"/>
        </w:rPr>
        <w:t>Tee Connie</w:t>
      </w:r>
      <w:r w:rsidR="00844A83" w:rsidRPr="00133B68">
        <w:rPr>
          <w:rFonts w:ascii="Times New Roman" w:hAnsi="Times New Roman" w:cs="Times New Roman"/>
          <w:b/>
          <w:bCs/>
          <w:color w:val="333333"/>
          <w:vertAlign w:val="superscript"/>
        </w:rPr>
        <w:t>2</w:t>
      </w:r>
      <w:r w:rsidRPr="00133B68">
        <w:rPr>
          <w:rFonts w:ascii="Times New Roman" w:hAnsi="Times New Roman" w:cs="Times New Roman"/>
          <w:b/>
          <w:bCs/>
          <w:color w:val="333333"/>
          <w:vertAlign w:val="superscript"/>
        </w:rPr>
        <w:t>*</w:t>
      </w:r>
      <w:r w:rsidR="00C01D9C" w:rsidRPr="00133B68">
        <w:rPr>
          <w:rFonts w:ascii="Times New Roman" w:hAnsi="Times New Roman" w:cs="Times New Roman"/>
          <w:b/>
          <w:bCs/>
          <w:color w:val="333333"/>
          <w:lang w:val="id-ID"/>
        </w:rPr>
        <w:t xml:space="preserve">, </w:t>
      </w:r>
      <w:r w:rsidRPr="00133B68">
        <w:rPr>
          <w:rFonts w:ascii="Times New Roman" w:hAnsi="Times New Roman" w:cs="Times New Roman"/>
          <w:b/>
          <w:bCs/>
          <w:color w:val="333333"/>
        </w:rPr>
        <w:t>Michael Kah Ong Goh</w:t>
      </w:r>
      <w:r w:rsidR="00844A83" w:rsidRPr="00133B68">
        <w:rPr>
          <w:rFonts w:ascii="Times New Roman" w:hAnsi="Times New Roman" w:cs="Times New Roman"/>
          <w:b/>
          <w:bCs/>
          <w:color w:val="333333"/>
          <w:vertAlign w:val="superscript"/>
        </w:rPr>
        <w:t>3</w:t>
      </w:r>
    </w:p>
    <w:p w14:paraId="773EE93F" w14:textId="363FFC25" w:rsidR="00C01D9C" w:rsidRPr="00133B68" w:rsidRDefault="00743571" w:rsidP="00743571">
      <w:pPr>
        <w:spacing w:after="0"/>
        <w:jc w:val="center"/>
        <w:rPr>
          <w:rFonts w:ascii="Times New Roman" w:hAnsi="Times New Roman" w:cs="Times New Roman"/>
          <w:color w:val="333333"/>
          <w:sz w:val="18"/>
          <w:szCs w:val="18"/>
        </w:rPr>
      </w:pPr>
      <w:r w:rsidRPr="00133B68">
        <w:rPr>
          <w:rFonts w:ascii="Times New Roman" w:hAnsi="Times New Roman" w:cs="Times New Roman"/>
          <w:color w:val="333333"/>
          <w:sz w:val="18"/>
          <w:szCs w:val="18"/>
          <w:vertAlign w:val="superscript"/>
        </w:rPr>
        <w:t>1</w:t>
      </w:r>
      <w:r w:rsidR="00844A83" w:rsidRPr="00133B68">
        <w:rPr>
          <w:rFonts w:ascii="Times New Roman" w:hAnsi="Times New Roman" w:cs="Times New Roman"/>
          <w:color w:val="333333"/>
          <w:sz w:val="18"/>
          <w:szCs w:val="18"/>
          <w:vertAlign w:val="superscript"/>
        </w:rPr>
        <w:t>,2,3</w:t>
      </w:r>
      <w:r w:rsidRPr="00133B68">
        <w:rPr>
          <w:rFonts w:ascii="Times New Roman" w:hAnsi="Times New Roman" w:cs="Times New Roman"/>
          <w:color w:val="333333"/>
          <w:sz w:val="18"/>
          <w:szCs w:val="18"/>
        </w:rPr>
        <w:t xml:space="preserve">Faculty of Information Science and Technology, </w:t>
      </w:r>
      <w:r w:rsidR="00844A83" w:rsidRPr="00133B68">
        <w:rPr>
          <w:rFonts w:ascii="Times New Roman" w:hAnsi="Times New Roman" w:cs="Times New Roman"/>
          <w:color w:val="333333"/>
          <w:sz w:val="18"/>
          <w:szCs w:val="18"/>
        </w:rPr>
        <w:t xml:space="preserve">Multimedia University, Jalan Ayer Keroh Lama, 75450 Bukit </w:t>
      </w:r>
      <w:proofErr w:type="spellStart"/>
      <w:r w:rsidR="00844A83" w:rsidRPr="00133B68">
        <w:rPr>
          <w:rFonts w:ascii="Times New Roman" w:hAnsi="Times New Roman" w:cs="Times New Roman"/>
          <w:color w:val="333333"/>
          <w:sz w:val="18"/>
          <w:szCs w:val="18"/>
        </w:rPr>
        <w:t>Beruang</w:t>
      </w:r>
      <w:proofErr w:type="spellEnd"/>
      <w:r w:rsidR="00844A83" w:rsidRPr="00133B68">
        <w:rPr>
          <w:rFonts w:ascii="Times New Roman" w:hAnsi="Times New Roman" w:cs="Times New Roman"/>
          <w:color w:val="333333"/>
          <w:sz w:val="18"/>
          <w:szCs w:val="18"/>
        </w:rPr>
        <w:t>, Melaka, Malaysia</w:t>
      </w:r>
      <w:r w:rsidR="00F33308" w:rsidRPr="00133B68">
        <w:rPr>
          <w:rFonts w:ascii="Times New Roman" w:hAnsi="Times New Roman" w:cs="Times New Roman"/>
          <w:color w:val="333333"/>
          <w:sz w:val="18"/>
          <w:szCs w:val="18"/>
        </w:rPr>
        <w:t>.</w:t>
      </w:r>
    </w:p>
    <w:p w14:paraId="43871CC2" w14:textId="2F946702" w:rsidR="00C01D9C" w:rsidRPr="00133B68" w:rsidRDefault="00C01D9C" w:rsidP="0063738D">
      <w:pPr>
        <w:spacing w:after="0"/>
        <w:jc w:val="center"/>
        <w:rPr>
          <w:rFonts w:ascii="Times New Roman" w:hAnsi="Times New Roman" w:cs="Times New Roman"/>
          <w:i/>
          <w:color w:val="333333"/>
          <w:sz w:val="18"/>
          <w:szCs w:val="18"/>
        </w:rPr>
      </w:pPr>
      <w:r w:rsidRPr="00133B68">
        <w:rPr>
          <w:rFonts w:ascii="Times New Roman" w:hAnsi="Times New Roman" w:cs="Times New Roman"/>
          <w:i/>
          <w:color w:val="333333"/>
          <w:sz w:val="18"/>
          <w:szCs w:val="18"/>
        </w:rPr>
        <w:t>*</w:t>
      </w:r>
      <w:proofErr w:type="gramStart"/>
      <w:r w:rsidRPr="00133B68">
        <w:rPr>
          <w:rFonts w:ascii="Times New Roman" w:hAnsi="Times New Roman" w:cs="Times New Roman"/>
          <w:i/>
          <w:color w:val="333333"/>
          <w:sz w:val="18"/>
          <w:szCs w:val="18"/>
        </w:rPr>
        <w:t>corresponding</w:t>
      </w:r>
      <w:proofErr w:type="gramEnd"/>
      <w:r w:rsidRPr="00133B68">
        <w:rPr>
          <w:rFonts w:ascii="Times New Roman" w:hAnsi="Times New Roman" w:cs="Times New Roman"/>
          <w:i/>
          <w:color w:val="333333"/>
          <w:sz w:val="18"/>
          <w:szCs w:val="18"/>
        </w:rPr>
        <w:t xml:space="preserve"> author: </w:t>
      </w:r>
      <w:r w:rsidR="0063738D" w:rsidRPr="00133B68">
        <w:rPr>
          <w:rFonts w:ascii="Times New Roman" w:hAnsi="Times New Roman" w:cs="Times New Roman"/>
          <w:i/>
          <w:color w:val="333333"/>
          <w:sz w:val="18"/>
          <w:szCs w:val="18"/>
        </w:rPr>
        <w:t>(</w:t>
      </w:r>
      <w:r w:rsidR="00743571" w:rsidRPr="00133B68">
        <w:rPr>
          <w:rFonts w:ascii="Times New Roman" w:hAnsi="Times New Roman" w:cs="Times New Roman"/>
          <w:i/>
          <w:color w:val="333333"/>
          <w:sz w:val="18"/>
          <w:szCs w:val="18"/>
        </w:rPr>
        <w:t>tee.connie</w:t>
      </w:r>
      <w:r w:rsidRPr="00133B68">
        <w:rPr>
          <w:rFonts w:ascii="Times New Roman" w:hAnsi="Times New Roman" w:cs="Times New Roman"/>
          <w:i/>
          <w:color w:val="333333"/>
          <w:sz w:val="18"/>
          <w:szCs w:val="18"/>
        </w:rPr>
        <w:t>@</w:t>
      </w:r>
      <w:r w:rsidR="0063738D" w:rsidRPr="00133B68">
        <w:rPr>
          <w:rFonts w:ascii="Times New Roman" w:hAnsi="Times New Roman" w:cs="Times New Roman"/>
          <w:i/>
          <w:color w:val="333333"/>
          <w:sz w:val="18"/>
          <w:szCs w:val="18"/>
        </w:rPr>
        <w:t>mmu</w:t>
      </w:r>
      <w:r w:rsidRPr="00133B68">
        <w:rPr>
          <w:rFonts w:ascii="Times New Roman" w:hAnsi="Times New Roman" w:cs="Times New Roman"/>
          <w:i/>
          <w:color w:val="333333"/>
          <w:sz w:val="18"/>
          <w:szCs w:val="18"/>
        </w:rPr>
        <w:t>.edu.my</w:t>
      </w:r>
      <w:r w:rsidR="0063738D" w:rsidRPr="00133B68">
        <w:rPr>
          <w:rFonts w:ascii="Times New Roman" w:hAnsi="Times New Roman" w:cs="Times New Roman"/>
          <w:i/>
          <w:color w:val="333333"/>
          <w:sz w:val="18"/>
          <w:szCs w:val="18"/>
        </w:rPr>
        <w:t xml:space="preserve">, </w:t>
      </w:r>
      <w:proofErr w:type="spellStart"/>
      <w:r w:rsidR="0063738D" w:rsidRPr="00133B68">
        <w:rPr>
          <w:rFonts w:ascii="Times New Roman" w:hAnsi="Times New Roman" w:cs="Times New Roman"/>
          <w:i/>
          <w:color w:val="333333"/>
          <w:sz w:val="18"/>
          <w:szCs w:val="18"/>
        </w:rPr>
        <w:t>ORCiD</w:t>
      </w:r>
      <w:proofErr w:type="spellEnd"/>
      <w:r w:rsidR="0063738D" w:rsidRPr="00133B68">
        <w:rPr>
          <w:rFonts w:ascii="Times New Roman" w:hAnsi="Times New Roman" w:cs="Times New Roman"/>
          <w:i/>
          <w:color w:val="333333"/>
          <w:sz w:val="18"/>
          <w:szCs w:val="18"/>
        </w:rPr>
        <w:t xml:space="preserve">: </w:t>
      </w:r>
      <w:r w:rsidR="00AC54D1" w:rsidRPr="00133B68">
        <w:rPr>
          <w:rFonts w:ascii="Times New Roman" w:hAnsi="Times New Roman" w:cs="Times New Roman"/>
          <w:i/>
          <w:color w:val="333333"/>
          <w:sz w:val="18"/>
          <w:szCs w:val="18"/>
        </w:rPr>
        <w:t>0000-0002-0901-3831</w:t>
      </w:r>
      <w:r w:rsidR="0063738D" w:rsidRPr="00133B68">
        <w:rPr>
          <w:rFonts w:ascii="Times New Roman" w:hAnsi="Times New Roman" w:cs="Times New Roman"/>
          <w:i/>
          <w:color w:val="333333"/>
          <w:sz w:val="18"/>
          <w:szCs w:val="18"/>
        </w:rPr>
        <w:t>)</w:t>
      </w:r>
    </w:p>
    <w:p w14:paraId="31671685" w14:textId="77777777" w:rsidR="00C01D9C" w:rsidRPr="00133B68"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5AD7B033" w14:textId="77777777" w:rsidR="00C01D9C" w:rsidRPr="00133B68"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133B68">
        <w:rPr>
          <w:rFonts w:ascii="Times New Roman" w:eastAsia="Times New Roman" w:hAnsi="Times New Roman" w:cs="Times New Roman"/>
          <w:i/>
          <w:iCs/>
          <w:color w:val="333333"/>
          <w:sz w:val="18"/>
          <w:szCs w:val="18"/>
        </w:rPr>
        <w:t>Abstract</w:t>
      </w:r>
      <w:r w:rsidRPr="00133B68">
        <w:rPr>
          <w:rFonts w:ascii="Times New Roman" w:eastAsia="Times New Roman" w:hAnsi="Times New Roman" w:cs="Times New Roman"/>
          <w:color w:val="333333"/>
          <w:sz w:val="18"/>
          <w:szCs w:val="18"/>
        </w:rPr>
        <w:t xml:space="preserve"> - </w:t>
      </w:r>
      <w:r w:rsidR="00743571" w:rsidRPr="00133B68">
        <w:rPr>
          <w:rFonts w:ascii="Times New Roman" w:eastAsia="Times New Roman" w:hAnsi="Times New Roman" w:cs="Times New Roman"/>
          <w:color w:val="333333"/>
          <w:sz w:val="18"/>
          <w:szCs w:val="18"/>
        </w:rPr>
        <w:t xml:space="preserve">Gender recognition based on gait features has gained significant interest due to its wide range of applications in various fields. This paper proposes </w:t>
      </w:r>
      <w:proofErr w:type="spellStart"/>
      <w:r w:rsidR="00743571" w:rsidRPr="00133B68">
        <w:rPr>
          <w:rFonts w:ascii="Times New Roman" w:eastAsia="Times New Roman" w:hAnsi="Times New Roman" w:cs="Times New Roman"/>
          <w:color w:val="333333"/>
          <w:sz w:val="18"/>
          <w:szCs w:val="18"/>
        </w:rPr>
        <w:t>Gen</w:t>
      </w:r>
      <w:r w:rsidR="006A70B7" w:rsidRPr="00133B68">
        <w:rPr>
          <w:rFonts w:ascii="Times New Roman" w:eastAsia="Times New Roman" w:hAnsi="Times New Roman" w:cs="Times New Roman"/>
          <w:color w:val="333333"/>
          <w:sz w:val="18"/>
          <w:szCs w:val="18"/>
        </w:rPr>
        <w:t>Re</w:t>
      </w:r>
      <w:r w:rsidR="00743571" w:rsidRPr="00133B68">
        <w:rPr>
          <w:rFonts w:ascii="Times New Roman" w:eastAsia="Times New Roman" w:hAnsi="Times New Roman" w:cs="Times New Roman"/>
          <w:color w:val="333333"/>
          <w:sz w:val="18"/>
          <w:szCs w:val="18"/>
        </w:rPr>
        <w:t>Gait</w:t>
      </w:r>
      <w:proofErr w:type="spellEnd"/>
      <w:r w:rsidR="00743571" w:rsidRPr="00133B68">
        <w:rPr>
          <w:rFonts w:ascii="Times New Roman" w:eastAsia="Times New Roman" w:hAnsi="Times New Roman" w:cs="Times New Roman"/>
          <w:color w:val="333333"/>
          <w:sz w:val="18"/>
          <w:szCs w:val="18"/>
        </w:rPr>
        <w:t xml:space="preserve">, a robust method for gender recognition utilizing gait features. Gait, the unique walking pattern of individuals, contains distinct gender-specific characteristics, such as stride length, step frequency, and body posture, making it a promising modality for gender estimation. The proposed </w:t>
      </w:r>
      <w:proofErr w:type="spellStart"/>
      <w:r w:rsidR="006A70B7" w:rsidRPr="00133B68">
        <w:rPr>
          <w:rFonts w:ascii="Times New Roman" w:eastAsia="Times New Roman" w:hAnsi="Times New Roman" w:cs="Times New Roman"/>
          <w:color w:val="333333"/>
          <w:sz w:val="18"/>
          <w:szCs w:val="18"/>
        </w:rPr>
        <w:t>GenReGait</w:t>
      </w:r>
      <w:proofErr w:type="spellEnd"/>
      <w:r w:rsidR="006A70B7" w:rsidRPr="00133B68">
        <w:rPr>
          <w:rFonts w:ascii="Times New Roman" w:eastAsia="Times New Roman" w:hAnsi="Times New Roman" w:cs="Times New Roman"/>
          <w:color w:val="333333"/>
          <w:sz w:val="18"/>
          <w:szCs w:val="18"/>
        </w:rPr>
        <w:t xml:space="preserve"> </w:t>
      </w:r>
      <w:r w:rsidR="00743571" w:rsidRPr="00133B68">
        <w:rPr>
          <w:rFonts w:ascii="Times New Roman" w:eastAsia="Times New Roman" w:hAnsi="Times New Roman" w:cs="Times New Roman"/>
          <w:color w:val="333333"/>
          <w:sz w:val="18"/>
          <w:szCs w:val="18"/>
        </w:rPr>
        <w:t xml:space="preserve">method begins by extracting landmark positions on the human body using a human </w:t>
      </w:r>
      <w:proofErr w:type="spellStart"/>
      <w:r w:rsidR="00743571" w:rsidRPr="00133B68">
        <w:rPr>
          <w:rFonts w:ascii="Times New Roman" w:eastAsia="Times New Roman" w:hAnsi="Times New Roman" w:cs="Times New Roman"/>
          <w:color w:val="333333"/>
          <w:sz w:val="18"/>
          <w:szCs w:val="18"/>
        </w:rPr>
        <w:t>keypoint</w:t>
      </w:r>
      <w:proofErr w:type="spellEnd"/>
      <w:r w:rsidR="00743571" w:rsidRPr="00133B68">
        <w:rPr>
          <w:rFonts w:ascii="Times New Roman" w:eastAsia="Times New Roman" w:hAnsi="Times New Roman" w:cs="Times New Roman"/>
          <w:color w:val="333333"/>
          <w:sz w:val="18"/>
          <w:szCs w:val="18"/>
        </w:rPr>
        <w:t xml:space="preserve"> estimation technique. These landmarks serve as informative cues for estimating gender based on their spatial and temporal characteristics. However, environmental factors can impact gait patterns and introduce fluctuations in landmark points, affecting the accuracy of gender estimation. To overcome this challenge, </w:t>
      </w:r>
      <w:proofErr w:type="spellStart"/>
      <w:r w:rsidR="006A70B7" w:rsidRPr="00133B68">
        <w:rPr>
          <w:rFonts w:ascii="Times New Roman" w:eastAsia="Times New Roman" w:hAnsi="Times New Roman" w:cs="Times New Roman"/>
          <w:color w:val="333333"/>
          <w:sz w:val="18"/>
          <w:szCs w:val="18"/>
        </w:rPr>
        <w:t>GenReGait</w:t>
      </w:r>
      <w:proofErr w:type="spellEnd"/>
      <w:r w:rsidR="006A70B7" w:rsidRPr="00133B68">
        <w:rPr>
          <w:rFonts w:ascii="Times New Roman" w:eastAsia="Times New Roman" w:hAnsi="Times New Roman" w:cs="Times New Roman"/>
          <w:color w:val="333333"/>
          <w:sz w:val="18"/>
          <w:szCs w:val="18"/>
        </w:rPr>
        <w:t xml:space="preserve"> </w:t>
      </w:r>
      <w:r w:rsidR="00743571" w:rsidRPr="00133B68">
        <w:rPr>
          <w:rFonts w:ascii="Times New Roman" w:eastAsia="Times New Roman" w:hAnsi="Times New Roman" w:cs="Times New Roman"/>
          <w:color w:val="333333"/>
          <w:sz w:val="18"/>
          <w:szCs w:val="18"/>
        </w:rPr>
        <w:t xml:space="preserve">introduces a robust preprocessing technique </w:t>
      </w:r>
      <w:r w:rsidR="00E93532" w:rsidRPr="00133B68">
        <w:rPr>
          <w:rFonts w:ascii="Times New Roman" w:eastAsia="Times New Roman" w:hAnsi="Times New Roman" w:cs="Times New Roman"/>
          <w:color w:val="333333"/>
          <w:sz w:val="18"/>
          <w:szCs w:val="18"/>
        </w:rPr>
        <w:t xml:space="preserve">known as Weighted Exponential Moving Average </w:t>
      </w:r>
      <w:r w:rsidR="00743571" w:rsidRPr="00133B68">
        <w:rPr>
          <w:rFonts w:ascii="Times New Roman" w:eastAsia="Times New Roman" w:hAnsi="Times New Roman" w:cs="Times New Roman"/>
          <w:color w:val="333333"/>
          <w:sz w:val="18"/>
          <w:szCs w:val="18"/>
        </w:rPr>
        <w:t xml:space="preserve">to smoothen </w:t>
      </w:r>
      <w:r w:rsidR="00E93532" w:rsidRPr="00133B68">
        <w:rPr>
          <w:rFonts w:ascii="Times New Roman" w:eastAsia="Times New Roman" w:hAnsi="Times New Roman" w:cs="Times New Roman"/>
          <w:color w:val="333333"/>
          <w:sz w:val="18"/>
          <w:szCs w:val="18"/>
        </w:rPr>
        <w:t xml:space="preserve">the </w:t>
      </w:r>
      <w:r w:rsidR="00743571" w:rsidRPr="00133B68">
        <w:rPr>
          <w:rFonts w:ascii="Times New Roman" w:eastAsia="Times New Roman" w:hAnsi="Times New Roman" w:cs="Times New Roman"/>
          <w:color w:val="333333"/>
          <w:sz w:val="18"/>
          <w:szCs w:val="18"/>
        </w:rPr>
        <w:t xml:space="preserve">gait signals and reduce noise caused by environmental factors. The smoothed signals are then fed into a deep learning network trained to perform gender estimation based on the gait features extracted from the landmark positions. By leveraging deep learning algorithms, the proposed </w:t>
      </w:r>
      <w:proofErr w:type="spellStart"/>
      <w:r w:rsidR="006A70B7" w:rsidRPr="00133B68">
        <w:rPr>
          <w:rFonts w:ascii="Times New Roman" w:eastAsia="Times New Roman" w:hAnsi="Times New Roman" w:cs="Times New Roman"/>
          <w:color w:val="333333"/>
          <w:sz w:val="18"/>
          <w:szCs w:val="18"/>
        </w:rPr>
        <w:t>GenReGait</w:t>
      </w:r>
      <w:proofErr w:type="spellEnd"/>
      <w:r w:rsidR="006A70B7" w:rsidRPr="00133B68">
        <w:rPr>
          <w:rFonts w:ascii="Times New Roman" w:eastAsia="Times New Roman" w:hAnsi="Times New Roman" w:cs="Times New Roman"/>
          <w:color w:val="333333"/>
          <w:sz w:val="18"/>
          <w:szCs w:val="18"/>
        </w:rPr>
        <w:t xml:space="preserve"> </w:t>
      </w:r>
      <w:r w:rsidR="00743571" w:rsidRPr="00133B68">
        <w:rPr>
          <w:rFonts w:ascii="Times New Roman" w:eastAsia="Times New Roman" w:hAnsi="Times New Roman" w:cs="Times New Roman"/>
          <w:color w:val="333333"/>
          <w:sz w:val="18"/>
          <w:szCs w:val="18"/>
        </w:rPr>
        <w:t xml:space="preserve">method effectively captures complex patterns and relationships within the gait features, enhancing the accuracy and reliability of gender recognition. Experimental evaluations conducted on the Gait in the Wild dataset and a self-collected dataset validate the robustness and effectiveness of the proposed </w:t>
      </w:r>
      <w:proofErr w:type="spellStart"/>
      <w:r w:rsidR="006A70B7" w:rsidRPr="00133B68">
        <w:rPr>
          <w:rFonts w:ascii="Times New Roman" w:eastAsia="Times New Roman" w:hAnsi="Times New Roman" w:cs="Times New Roman"/>
          <w:color w:val="333333"/>
          <w:sz w:val="18"/>
          <w:szCs w:val="18"/>
        </w:rPr>
        <w:t>GenReGait</w:t>
      </w:r>
      <w:proofErr w:type="spellEnd"/>
      <w:r w:rsidR="006A70B7" w:rsidRPr="00133B68">
        <w:rPr>
          <w:rFonts w:ascii="Times New Roman" w:eastAsia="Times New Roman" w:hAnsi="Times New Roman" w:cs="Times New Roman"/>
          <w:color w:val="333333"/>
          <w:sz w:val="18"/>
          <w:szCs w:val="18"/>
        </w:rPr>
        <w:t xml:space="preserve"> </w:t>
      </w:r>
      <w:r w:rsidR="00743571" w:rsidRPr="00133B68">
        <w:rPr>
          <w:rFonts w:ascii="Times New Roman" w:eastAsia="Times New Roman" w:hAnsi="Times New Roman" w:cs="Times New Roman"/>
          <w:color w:val="333333"/>
          <w:sz w:val="18"/>
          <w:szCs w:val="18"/>
        </w:rPr>
        <w:t>approach</w:t>
      </w:r>
      <w:r w:rsidRPr="00133B68">
        <w:rPr>
          <w:rFonts w:ascii="Times New Roman" w:eastAsia="Times New Roman" w:hAnsi="Times New Roman" w:cs="Times New Roman"/>
          <w:color w:val="333333"/>
          <w:sz w:val="18"/>
          <w:szCs w:val="18"/>
        </w:rPr>
        <w:t>.</w:t>
      </w:r>
    </w:p>
    <w:p w14:paraId="1B3D02FE" w14:textId="18FA410E" w:rsidR="0063738D" w:rsidRPr="00133B68" w:rsidRDefault="00C01D9C" w:rsidP="00C01D9C">
      <w:pPr>
        <w:shd w:val="clear" w:color="auto" w:fill="FFFFFF"/>
        <w:spacing w:before="300" w:after="150" w:line="240" w:lineRule="auto"/>
        <w:outlineLvl w:val="0"/>
        <w:rPr>
          <w:rFonts w:ascii="Times New Roman" w:eastAsia="Times New Roman" w:hAnsi="Times New Roman" w:cs="Times New Roman"/>
          <w:i/>
          <w:color w:val="333333"/>
          <w:sz w:val="18"/>
          <w:szCs w:val="18"/>
        </w:rPr>
      </w:pPr>
      <w:r w:rsidRPr="00133B68">
        <w:rPr>
          <w:rFonts w:ascii="Times New Roman" w:eastAsia="Times New Roman" w:hAnsi="Times New Roman" w:cs="Times New Roman"/>
          <w:i/>
          <w:color w:val="333333"/>
          <w:sz w:val="18"/>
          <w:szCs w:val="18"/>
        </w:rPr>
        <w:t>Keywords—</w:t>
      </w:r>
      <w:r w:rsidR="00743571" w:rsidRPr="00133B68">
        <w:rPr>
          <w:color w:val="333333"/>
        </w:rPr>
        <w:t xml:space="preserve"> </w:t>
      </w:r>
      <w:r w:rsidR="00F33308" w:rsidRPr="00133B68">
        <w:rPr>
          <w:rFonts w:ascii="Times New Roman" w:eastAsia="Times New Roman" w:hAnsi="Times New Roman" w:cs="Times New Roman"/>
          <w:i/>
          <w:color w:val="333333"/>
          <w:sz w:val="18"/>
          <w:szCs w:val="18"/>
        </w:rPr>
        <w:t>Gender Recognition, Gait Recognition, Human Pose Estimation, Machine Learning, Deep Learning, Computer Vision</w:t>
      </w:r>
    </w:p>
    <w:p w14:paraId="0EA89030" w14:textId="15B049A3" w:rsidR="0063738D" w:rsidRPr="00133B68" w:rsidRDefault="0063738D" w:rsidP="0063738D">
      <w:pPr>
        <w:shd w:val="clear" w:color="auto" w:fill="FFFFFF"/>
        <w:spacing w:before="300" w:after="150" w:line="240" w:lineRule="auto"/>
        <w:outlineLvl w:val="0"/>
        <w:rPr>
          <w:rFonts w:ascii="Times New Roman" w:hAnsi="Times New Roman" w:cs="Times New Roman"/>
          <w:color w:val="333333"/>
          <w:kern w:val="36"/>
          <w:sz w:val="18"/>
          <w:szCs w:val="18"/>
        </w:rPr>
      </w:pPr>
      <w:r w:rsidRPr="00133B68">
        <w:rPr>
          <w:rFonts w:ascii="Times New Roman" w:hAnsi="Times New Roman" w:cs="Times New Roman"/>
          <w:color w:val="333333"/>
          <w:kern w:val="36"/>
          <w:sz w:val="18"/>
          <w:szCs w:val="18"/>
        </w:rPr>
        <w:t>Received: 27 June 2023; Accepted: 09 August 2023; Published: 16 September 2023</w:t>
      </w:r>
    </w:p>
    <w:p w14:paraId="5FCB7850" w14:textId="77777777" w:rsidR="00C01D9C" w:rsidRPr="00133B68"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133B68">
        <w:rPr>
          <w:rFonts w:ascii="Times New Roman" w:eastAsia="Times New Roman" w:hAnsi="Times New Roman" w:cs="Times New Roman"/>
          <w:color w:val="333333"/>
          <w:kern w:val="36"/>
          <w:sz w:val="20"/>
          <w:szCs w:val="20"/>
        </w:rPr>
        <w:t xml:space="preserve">I. </w:t>
      </w:r>
      <w:r w:rsidR="00A83E29" w:rsidRPr="00133B68">
        <w:rPr>
          <w:rFonts w:ascii="Times New Roman" w:eastAsia="Times New Roman" w:hAnsi="Times New Roman" w:cs="Times New Roman"/>
          <w:color w:val="333333"/>
          <w:kern w:val="36"/>
          <w:sz w:val="20"/>
          <w:szCs w:val="20"/>
        </w:rPr>
        <w:t>INTRODUCTION</w:t>
      </w:r>
    </w:p>
    <w:p w14:paraId="1BD38EF9" w14:textId="77777777" w:rsidR="006A3B7F" w:rsidRPr="00133B68" w:rsidRDefault="009F0AF3" w:rsidP="006A3B7F">
      <w:pPr>
        <w:shd w:val="clear" w:color="auto" w:fill="FFFFFF"/>
        <w:spacing w:after="150" w:line="240" w:lineRule="auto"/>
        <w:jc w:val="both"/>
        <w:rPr>
          <w:rFonts w:ascii="Times New Roman" w:eastAsia="Times New Roman" w:hAnsi="Times New Roman" w:cs="Times New Roman"/>
          <w:color w:val="333333"/>
          <w:sz w:val="18"/>
          <w:szCs w:val="18"/>
        </w:rPr>
      </w:pPr>
      <w:r w:rsidRPr="00133B68">
        <w:rPr>
          <w:rFonts w:ascii="Times New Roman" w:eastAsia="Times New Roman" w:hAnsi="Times New Roman" w:cs="Times New Roman"/>
          <w:color w:val="333333"/>
          <w:sz w:val="20"/>
          <w:szCs w:val="20"/>
        </w:rPr>
        <w:t>Gender recognition, the process of identifying an individual's gender based on their characteristics, has become an area of significant interest due to its wide range of applications. The ability to accurately estimate gender can assist businesses in tailoring their products and services to target customers, leading to improved marketing strategies and enhanced customer satisfaction. Moreover, gender recognition systems have crucial implications in the field of surveillance, enabling the restriction of access to certain areas or facilities based on the opposite sex to ensure privacy and security</w:t>
      </w:r>
      <w:r w:rsidR="006A3B7F" w:rsidRPr="00133B68">
        <w:rPr>
          <w:rFonts w:ascii="Times New Roman" w:eastAsia="Times New Roman" w:hAnsi="Times New Roman" w:cs="Times New Roman"/>
          <w:color w:val="333333"/>
          <w:sz w:val="18"/>
          <w:szCs w:val="18"/>
        </w:rPr>
        <w:t>.</w:t>
      </w:r>
    </w:p>
    <w:p w14:paraId="1E20AE3E" w14:textId="77777777" w:rsidR="009F0AF3" w:rsidRPr="00133B68"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Human gait, the unique </w:t>
      </w:r>
      <w:proofErr w:type="gramStart"/>
      <w:r w:rsidRPr="00133B68">
        <w:rPr>
          <w:rFonts w:ascii="Times New Roman" w:eastAsia="Times New Roman" w:hAnsi="Times New Roman" w:cs="Times New Roman"/>
          <w:color w:val="333333"/>
          <w:sz w:val="20"/>
          <w:szCs w:val="20"/>
        </w:rPr>
        <w:t>manner in which</w:t>
      </w:r>
      <w:proofErr w:type="gramEnd"/>
      <w:r w:rsidRPr="00133B68">
        <w:rPr>
          <w:rFonts w:ascii="Times New Roman" w:eastAsia="Times New Roman" w:hAnsi="Times New Roman" w:cs="Times New Roman"/>
          <w:color w:val="333333"/>
          <w:sz w:val="20"/>
          <w:szCs w:val="20"/>
        </w:rPr>
        <w:t xml:space="preserve"> individuals walk, has emerged as a promising source of information for gender estimation. Gait features encompass the distinct patterns and movements observed during walking, such as stride length, step frequency, and body posture. These features exhibit inherent gender-specific characteristics that can be leveraged to estimate an individual's gender. </w:t>
      </w:r>
      <w:r w:rsidR="004E79B9" w:rsidRPr="00133B68">
        <w:rPr>
          <w:rFonts w:ascii="Times New Roman" w:eastAsia="Times New Roman" w:hAnsi="Times New Roman" w:cs="Times New Roman"/>
          <w:color w:val="333333"/>
          <w:sz w:val="20"/>
          <w:szCs w:val="20"/>
        </w:rPr>
        <w:t xml:space="preserve">For example, women typically exhibit greater pelvic rotation during walking compared to men. This is partly due to the wider pelvic structure and is associated with maintaining balance </w:t>
      </w:r>
      <w:r w:rsidR="004E79B9" w:rsidRPr="00133B68">
        <w:rPr>
          <w:rFonts w:ascii="Times New Roman" w:eastAsia="Times New Roman" w:hAnsi="Times New Roman" w:cs="Times New Roman"/>
          <w:color w:val="333333"/>
          <w:sz w:val="20"/>
          <w:szCs w:val="20"/>
        </w:rPr>
        <w:lastRenderedPageBreak/>
        <w:t>and stability. Besides, women often have a narrower foot placement during walking, with the feet closer together. This can be attributed to the wider hips and differences in body mechanics.</w:t>
      </w:r>
    </w:p>
    <w:p w14:paraId="66C93472" w14:textId="77777777" w:rsidR="009F0AF3" w:rsidRPr="00133B68"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In this study, we propose a robust method, called </w:t>
      </w:r>
      <w:proofErr w:type="spellStart"/>
      <w:r w:rsidRPr="00133B68">
        <w:rPr>
          <w:rFonts w:ascii="Times New Roman" w:eastAsia="Times New Roman" w:hAnsi="Times New Roman" w:cs="Times New Roman"/>
          <w:color w:val="333333"/>
          <w:sz w:val="20"/>
          <w:szCs w:val="20"/>
        </w:rPr>
        <w:t>Gen</w:t>
      </w:r>
      <w:r w:rsidR="004E79B9" w:rsidRPr="00133B68">
        <w:rPr>
          <w:rFonts w:ascii="Times New Roman" w:eastAsia="Times New Roman" w:hAnsi="Times New Roman" w:cs="Times New Roman"/>
          <w:color w:val="333333"/>
          <w:sz w:val="20"/>
          <w:szCs w:val="20"/>
        </w:rPr>
        <w:t>Re</w:t>
      </w:r>
      <w:r w:rsidRPr="00133B68">
        <w:rPr>
          <w:rFonts w:ascii="Times New Roman" w:eastAsia="Times New Roman" w:hAnsi="Times New Roman" w:cs="Times New Roman"/>
          <w:color w:val="333333"/>
          <w:sz w:val="20"/>
          <w:szCs w:val="20"/>
        </w:rPr>
        <w:t>Gait</w:t>
      </w:r>
      <w:proofErr w:type="spellEnd"/>
      <w:r w:rsidRPr="00133B68">
        <w:rPr>
          <w:rFonts w:ascii="Times New Roman" w:eastAsia="Times New Roman" w:hAnsi="Times New Roman" w:cs="Times New Roman"/>
          <w:color w:val="333333"/>
          <w:sz w:val="20"/>
          <w:szCs w:val="20"/>
        </w:rPr>
        <w:t xml:space="preserve">, for gender recognition using gait features. We begin by employing the human </w:t>
      </w:r>
      <w:proofErr w:type="spellStart"/>
      <w:r w:rsidRPr="00133B68">
        <w:rPr>
          <w:rFonts w:ascii="Times New Roman" w:eastAsia="Times New Roman" w:hAnsi="Times New Roman" w:cs="Times New Roman"/>
          <w:color w:val="333333"/>
          <w:sz w:val="20"/>
          <w:szCs w:val="20"/>
        </w:rPr>
        <w:t>keypoint</w:t>
      </w:r>
      <w:proofErr w:type="spellEnd"/>
      <w:r w:rsidRPr="00133B68">
        <w:rPr>
          <w:rFonts w:ascii="Times New Roman" w:eastAsia="Times New Roman" w:hAnsi="Times New Roman" w:cs="Times New Roman"/>
          <w:color w:val="333333"/>
          <w:sz w:val="20"/>
          <w:szCs w:val="20"/>
        </w:rPr>
        <w:t xml:space="preserve"> estimation technique to extract landmark positions on the human body. These landmarks serve as informative cues for estimating gender based on their spatial and temporal characteristics. However, accurate gender estimation can be challenging due to fluctuations in landmark points caused by environmental factors affecting an individual's walking pattern.</w:t>
      </w:r>
    </w:p>
    <w:p w14:paraId="4FEDF4E5" w14:textId="671D0306" w:rsidR="009F0AF3" w:rsidRPr="00133B68"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To address this challenge, we propose a robust preprocessing technique </w:t>
      </w:r>
      <w:r w:rsidR="00E93532" w:rsidRPr="00133B68">
        <w:rPr>
          <w:rFonts w:ascii="Times New Roman" w:eastAsia="Times New Roman" w:hAnsi="Times New Roman" w:cs="Times New Roman"/>
          <w:color w:val="333333"/>
          <w:sz w:val="20"/>
          <w:szCs w:val="20"/>
        </w:rPr>
        <w:t xml:space="preserve">coined as Weighted Exponential Moving Average </w:t>
      </w:r>
      <w:r w:rsidRPr="00133B68">
        <w:rPr>
          <w:rFonts w:ascii="Times New Roman" w:eastAsia="Times New Roman" w:hAnsi="Times New Roman" w:cs="Times New Roman"/>
          <w:color w:val="333333"/>
          <w:sz w:val="20"/>
          <w:szCs w:val="20"/>
        </w:rPr>
        <w:t>to smooth the gait signals and reduce the noise caused by environmental factors. The smoothed signals are then fed into a deep learning network, which is trained to perform gender estimation based on the gait features extracted from the landmark positions. By utilizing deep learning algorithms</w:t>
      </w:r>
      <w:r w:rsidR="00AC54D1" w:rsidRPr="00133B68">
        <w:rPr>
          <w:rFonts w:ascii="Times New Roman" w:eastAsia="Times New Roman" w:hAnsi="Times New Roman" w:cs="Times New Roman"/>
          <w:color w:val="333333"/>
          <w:sz w:val="20"/>
          <w:szCs w:val="20"/>
        </w:rPr>
        <w:t xml:space="preserve"> </w:t>
      </w:r>
      <w:r w:rsidR="00AC54D1"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{"citationID":"C33sh1Tz","properties":{"formattedCitation":"[1]","plainCitation":"[1]","noteIndex":0},"citationItems":[{"id":2467,"uris":["http://zotero.org/users/998237/items/YS6WVNKK"],"itemData":{"id":2467,"type":"article-journal","abstract":"The identification of plant disease leaves based on deep learning is the key to control the development and spread of plant diseases. In this paper, the existing problems of traditional classification and recognition of plant disease leaves and the limitations of deep learning-based plant disease leaf training are analysed. An enhanced GAN model network based on the Wasserstein GAN loss function has been developed to address the limited training images of plant disease leaves. The self-attention layer is added into the self-encoding structure of the generating network. The effectiveness of data generated by the encoder is increased after the self-attention layer is added after the convolution. Finally, the model's training process is stabilised using the depth gradient punishment method. Three types of corn disease photos and 100 health images from the PlantVillage dataset were used as data sets in the experiment. An AWGAN model was applied to generate around 3000 images. Several data improvement techniques were applied to augment the same datasets. Comparative tests are conducted using AlexNet, VGG16, and ResNet18. The results indicate that the proposed AWGAN model is capable of generating sufficient images of maize leaf diseases with apparent lesions, making it a viable solution for data augmentation of plant disease images. The training model's recognition accuracy is significantly increased. The proposed awGAN-based image identification method for plant leaf disease efficiently resolves the over-fitting problem in the small sample training set. The model recognition accuracy in the ResNet18 network achieves 98.4%.","container-title":"Journal of Informatics and Web Engineering","DOI":"10.33093/jiwe.2023.2.1.1","ISSN":"2821-370X","issue":"1","language":"en","license":"Copyright (c) 2023 Journal of Informatics and Web Engineering","note":"number: 1","page":"1-12","source":"journals.mmupress.com","title":"A Data Augmented Method for Plant Disease Leaf Image Recognition based on Enhanced GAN Model Network","volume":"2","author":[{"family":"Xin","given":"MingYuan"},{"family":"Ang","given":"Ling Weay"},{"family":"Palaniappan","given":"Sellappan"}],"issued":{"date-parts":[["2023",3,18]]}}}],"schema":"https://github.com/citation-style-language/schema/raw/master/csl-citation.json"} </w:instrText>
      </w:r>
      <w:r w:rsidR="00AC54D1"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rPr>
        <w:t>[1]</w:t>
      </w:r>
      <w:r w:rsidR="00AC54D1" w:rsidRPr="00133B68">
        <w:rPr>
          <w:rFonts w:ascii="Times New Roman" w:eastAsia="Times New Roman" w:hAnsi="Times New Roman" w:cs="Times New Roman"/>
          <w:color w:val="333333"/>
          <w:sz w:val="20"/>
          <w:szCs w:val="20"/>
        </w:rPr>
        <w:fldChar w:fldCharType="end"/>
      </w:r>
      <w:r w:rsidRPr="00133B68">
        <w:rPr>
          <w:rFonts w:ascii="Times New Roman" w:eastAsia="Times New Roman" w:hAnsi="Times New Roman" w:cs="Times New Roman"/>
          <w:color w:val="333333"/>
          <w:sz w:val="20"/>
          <w:szCs w:val="20"/>
        </w:rPr>
        <w:t>, the proposed method effectively captures complex patterns and relationships within the gait features, resulting in enhanced accuracy and reliability of gender recognition.</w:t>
      </w:r>
    </w:p>
    <w:p w14:paraId="76D8DC37" w14:textId="77777777" w:rsidR="009F0AF3" w:rsidRPr="00133B68"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To evaluate the performance of our proposed approach, we conduct experiments on two datasets: the Gait in the Wild dataset and a self-collected dataset specifically designed for this study. The experimental results validate the robustness of our approach in accurately performing gender recognition. The contribution of this paper is </w:t>
      </w:r>
      <w:r w:rsidR="00385FAA" w:rsidRPr="00133B68">
        <w:rPr>
          <w:rFonts w:ascii="Times New Roman" w:eastAsia="Times New Roman" w:hAnsi="Times New Roman" w:cs="Times New Roman"/>
          <w:color w:val="333333"/>
          <w:sz w:val="20"/>
          <w:szCs w:val="20"/>
        </w:rPr>
        <w:t>the introduction of the</w:t>
      </w:r>
      <w:r w:rsidRPr="00133B68">
        <w:rPr>
          <w:rFonts w:ascii="Times New Roman" w:eastAsia="Times New Roman" w:hAnsi="Times New Roman" w:cs="Times New Roman"/>
          <w:color w:val="333333"/>
          <w:sz w:val="20"/>
          <w:szCs w:val="20"/>
        </w:rPr>
        <w:t xml:space="preserve"> </w:t>
      </w:r>
      <w:proofErr w:type="spellStart"/>
      <w:r w:rsidR="006A70B7" w:rsidRPr="00133B68">
        <w:rPr>
          <w:rFonts w:ascii="Times New Roman" w:eastAsia="Times New Roman" w:hAnsi="Times New Roman" w:cs="Times New Roman"/>
          <w:color w:val="333333"/>
          <w:sz w:val="20"/>
          <w:szCs w:val="20"/>
        </w:rPr>
        <w:t>GenReGait</w:t>
      </w:r>
      <w:proofErr w:type="spellEnd"/>
      <w:r w:rsidR="004E79B9" w:rsidRPr="00133B68">
        <w:rPr>
          <w:rFonts w:ascii="Times New Roman" w:eastAsia="Times New Roman" w:hAnsi="Times New Roman" w:cs="Times New Roman"/>
          <w:color w:val="333333"/>
          <w:sz w:val="20"/>
          <w:szCs w:val="20"/>
        </w:rPr>
        <w:t xml:space="preserve"> </w:t>
      </w:r>
      <w:r w:rsidRPr="00133B68">
        <w:rPr>
          <w:rFonts w:ascii="Times New Roman" w:eastAsia="Times New Roman" w:hAnsi="Times New Roman" w:cs="Times New Roman"/>
          <w:color w:val="333333"/>
          <w:sz w:val="20"/>
          <w:szCs w:val="20"/>
        </w:rPr>
        <w:t xml:space="preserve">method, which combines landmark-based gait feature extraction method with a robust preprocessing technique. This method addresses the challenge of environmental factors affecting gait patterns and achieves enhanced accuracy and reliability in gender estimation. </w:t>
      </w:r>
    </w:p>
    <w:p w14:paraId="788520D0" w14:textId="77777777" w:rsidR="006A3B7F" w:rsidRPr="00133B68"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2648CF10" w14:textId="77777777" w:rsidR="006A3B7F" w:rsidRPr="00133B68" w:rsidRDefault="006A3B7F" w:rsidP="006A3B7F">
      <w:pPr>
        <w:shd w:val="clear" w:color="auto" w:fill="FFFFFF"/>
        <w:spacing w:after="150" w:line="240" w:lineRule="auto"/>
        <w:rPr>
          <w:rFonts w:ascii="Times New Roman" w:eastAsia="Times New Roman" w:hAnsi="Times New Roman" w:cs="Times New Roman"/>
          <w:b/>
          <w:bCs/>
          <w:color w:val="333333"/>
          <w:sz w:val="21"/>
          <w:szCs w:val="21"/>
          <w:highlight w:val="yellow"/>
        </w:rPr>
      </w:pPr>
      <w:r w:rsidRPr="00133B68">
        <w:rPr>
          <w:rFonts w:ascii="Times New Roman" w:eastAsia="Times New Roman" w:hAnsi="Times New Roman" w:cs="Times New Roman"/>
          <w:b/>
          <w:bCs/>
          <w:color w:val="333333"/>
          <w:sz w:val="21"/>
          <w:szCs w:val="21"/>
          <w:highlight w:val="yellow"/>
        </w:rPr>
        <w:t>II. LITERATURE REVIEW</w:t>
      </w:r>
    </w:p>
    <w:p w14:paraId="523C6A42" w14:textId="77777777" w:rsidR="006A3B7F" w:rsidRPr="00133B68" w:rsidRDefault="006A3B7F" w:rsidP="006A3B7F">
      <w:pPr>
        <w:shd w:val="clear" w:color="auto" w:fill="FFFFFF"/>
        <w:spacing w:after="150" w:line="240" w:lineRule="auto"/>
        <w:rPr>
          <w:rFonts w:ascii="Times New Roman" w:eastAsia="Times New Roman" w:hAnsi="Times New Roman" w:cs="Times New Roman"/>
          <w:b/>
          <w:bCs/>
          <w:color w:val="333333"/>
          <w:sz w:val="20"/>
          <w:szCs w:val="20"/>
          <w:highlight w:val="yellow"/>
        </w:rPr>
      </w:pPr>
      <w:r w:rsidRPr="00133B68">
        <w:rPr>
          <w:rFonts w:ascii="Times New Roman" w:eastAsia="Times New Roman" w:hAnsi="Times New Roman" w:cs="Times New Roman"/>
          <w:b/>
          <w:bCs/>
          <w:i/>
          <w:color w:val="333333"/>
          <w:sz w:val="20"/>
          <w:szCs w:val="20"/>
          <w:highlight w:val="yellow"/>
        </w:rPr>
        <w:t xml:space="preserve">A. </w:t>
      </w:r>
      <w:r w:rsidR="009F0AF3" w:rsidRPr="00133B68">
        <w:rPr>
          <w:rFonts w:ascii="Times New Roman" w:eastAsia="Times New Roman" w:hAnsi="Times New Roman" w:cs="Times New Roman"/>
          <w:b/>
          <w:bCs/>
          <w:i/>
          <w:color w:val="333333"/>
          <w:sz w:val="20"/>
          <w:szCs w:val="20"/>
          <w:highlight w:val="yellow"/>
        </w:rPr>
        <w:t>Conventional Methods</w:t>
      </w:r>
    </w:p>
    <w:p w14:paraId="72C550D2" w14:textId="16318AA1" w:rsidR="006A3B7F" w:rsidRPr="00133B68" w:rsidRDefault="006C44C5" w:rsidP="006C44C5">
      <w:pPr>
        <w:shd w:val="clear" w:color="auto" w:fill="FFFFFF"/>
        <w:spacing w:after="150" w:line="240" w:lineRule="auto"/>
        <w:jc w:val="both"/>
        <w:rPr>
          <w:rFonts w:ascii="Times New Roman" w:eastAsia="Times New Roman" w:hAnsi="Times New Roman" w:cs="Times New Roman"/>
          <w:b/>
          <w:bCs/>
          <w:color w:val="333333"/>
          <w:sz w:val="18"/>
          <w:szCs w:val="18"/>
          <w:highlight w:val="yellow"/>
        </w:rPr>
      </w:pPr>
      <w:r w:rsidRPr="00133B68">
        <w:rPr>
          <w:rFonts w:ascii="Times New Roman" w:eastAsia="Times New Roman" w:hAnsi="Times New Roman" w:cs="Times New Roman"/>
          <w:b/>
          <w:bCs/>
          <w:color w:val="333333"/>
          <w:sz w:val="20"/>
          <w:szCs w:val="20"/>
          <w:highlight w:val="yellow"/>
        </w:rPr>
        <w:t xml:space="preserve">Lee and Grimson </w:t>
      </w:r>
      <w:r w:rsidRPr="00133B68">
        <w:rPr>
          <w:rFonts w:ascii="Times New Roman" w:eastAsia="Times New Roman" w:hAnsi="Times New Roman" w:cs="Times New Roman"/>
          <w:b/>
          <w:bCs/>
          <w:color w:val="333333"/>
          <w:sz w:val="20"/>
          <w:szCs w:val="20"/>
          <w:highlight w:val="yellow"/>
        </w:rPr>
        <w:fldChar w:fldCharType="begin"/>
      </w:r>
      <w:r w:rsidR="00AC54D1" w:rsidRPr="00133B68">
        <w:rPr>
          <w:rFonts w:ascii="Times New Roman" w:eastAsia="Times New Roman" w:hAnsi="Times New Roman" w:cs="Times New Roman"/>
          <w:b/>
          <w:bCs/>
          <w:color w:val="333333"/>
          <w:sz w:val="20"/>
          <w:szCs w:val="20"/>
          <w:highlight w:val="yellow"/>
        </w:rPr>
        <w:instrText xml:space="preserve"> ADDIN ZOTERO_ITEM CSL_CITATION {"citationID":"7w7oZEdg","properties":{"formattedCitation":"[2]","plainCitation":"[2]","noteIndex":0},"citationItems":[{"id":154,"uris":["http://zotero.org/users/998237/items/G6QQRZRS"],"itemData":{"id":154,"type":"paper-conference","abstract":"We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machine","container-title":"Fifth IEEE International Conference on Automatic Face and Gesture Recognition, 2002. Proceedings","DOI":"10.1109/AFGR.2002.1004148","event-title":"Fifth IEEE International Conference on Automatic Face and Gesture Recognition, 2002. Proceedings","page":"148-155","source":"IEEE Xplore","title":"Gait analysis for recognition and classification","author":[{"family":"Lee","given":"L."},{"family":"Grimson","given":"W. E L"}],"issued":{"date-parts":[["2002",5]]}}}],"schema":"https://github.com/citation-style-language/schema/raw/master/csl-citation.json"} </w:instrText>
      </w:r>
      <w:r w:rsidRPr="00133B68">
        <w:rPr>
          <w:rFonts w:ascii="Times New Roman" w:eastAsia="Times New Roman" w:hAnsi="Times New Roman" w:cs="Times New Roman"/>
          <w:b/>
          <w:bCs/>
          <w:color w:val="333333"/>
          <w:sz w:val="20"/>
          <w:szCs w:val="20"/>
          <w:highlight w:val="yellow"/>
        </w:rPr>
        <w:fldChar w:fldCharType="separate"/>
      </w:r>
      <w:r w:rsidR="00AC54D1" w:rsidRPr="00133B68">
        <w:rPr>
          <w:rFonts w:ascii="Times New Roman" w:hAnsi="Times New Roman" w:cs="Times New Roman"/>
          <w:b/>
          <w:bCs/>
          <w:color w:val="333333"/>
          <w:sz w:val="20"/>
          <w:highlight w:val="yellow"/>
        </w:rPr>
        <w:t>[2]</w:t>
      </w:r>
      <w:r w:rsidRPr="00133B68">
        <w:rPr>
          <w:rFonts w:ascii="Times New Roman" w:eastAsia="Times New Roman" w:hAnsi="Times New Roman" w:cs="Times New Roman"/>
          <w:b/>
          <w:bCs/>
          <w:color w:val="333333"/>
          <w:sz w:val="20"/>
          <w:szCs w:val="20"/>
          <w:highlight w:val="yellow"/>
        </w:rPr>
        <w:fldChar w:fldCharType="end"/>
      </w:r>
      <w:r w:rsidRPr="00133B68">
        <w:rPr>
          <w:rFonts w:ascii="Times New Roman" w:eastAsia="Times New Roman" w:hAnsi="Times New Roman" w:cs="Times New Roman"/>
          <w:b/>
          <w:bCs/>
          <w:color w:val="333333"/>
          <w:sz w:val="20"/>
          <w:szCs w:val="20"/>
          <w:highlight w:val="yellow"/>
        </w:rPr>
        <w:t xml:space="preserve"> proposed a study of using simple method to do gender classification using gait features. They were using moments extracted from orthogonal </w:t>
      </w:r>
      <w:proofErr w:type="gramStart"/>
      <w:r w:rsidRPr="00133B68">
        <w:rPr>
          <w:rFonts w:ascii="Times New Roman" w:eastAsia="Times New Roman" w:hAnsi="Times New Roman" w:cs="Times New Roman"/>
          <w:b/>
          <w:bCs/>
          <w:color w:val="333333"/>
          <w:sz w:val="20"/>
          <w:szCs w:val="20"/>
          <w:highlight w:val="yellow"/>
        </w:rPr>
        <w:t>view</w:t>
      </w:r>
      <w:proofErr w:type="gramEnd"/>
      <w:r w:rsidRPr="00133B68">
        <w:rPr>
          <w:rFonts w:ascii="Times New Roman" w:eastAsia="Times New Roman" w:hAnsi="Times New Roman" w:cs="Times New Roman"/>
          <w:b/>
          <w:bCs/>
          <w:color w:val="333333"/>
          <w:sz w:val="20"/>
          <w:szCs w:val="20"/>
          <w:highlight w:val="yellow"/>
        </w:rPr>
        <w:t xml:space="preserve"> vide silhouettes of human walking motion which is enough to perform well in gender classification. They apply gait average appearance features to the task of gender classification. They show the best 6 features from 57 features based on the p-value of ANOVA for gender classification. After that, they used SVM to train and test the features under two conditions, random person, and random sequence. The random sequence condition can reach </w:t>
      </w:r>
      <w:proofErr w:type="gramStart"/>
      <w:r w:rsidRPr="00133B68">
        <w:rPr>
          <w:rFonts w:ascii="Times New Roman" w:eastAsia="Times New Roman" w:hAnsi="Times New Roman" w:cs="Times New Roman"/>
          <w:b/>
          <w:bCs/>
          <w:color w:val="333333"/>
          <w:sz w:val="20"/>
          <w:szCs w:val="20"/>
          <w:highlight w:val="yellow"/>
        </w:rPr>
        <w:t>to</w:t>
      </w:r>
      <w:proofErr w:type="gramEnd"/>
      <w:r w:rsidRPr="00133B68">
        <w:rPr>
          <w:rFonts w:ascii="Times New Roman" w:eastAsia="Times New Roman" w:hAnsi="Times New Roman" w:cs="Times New Roman"/>
          <w:b/>
          <w:bCs/>
          <w:color w:val="333333"/>
          <w:sz w:val="20"/>
          <w:szCs w:val="20"/>
          <w:highlight w:val="yellow"/>
        </w:rPr>
        <w:t xml:space="preserve"> highest 94% accuracy using linear kernel compared to gaussian and polynomial kernels. However, the appearance of a walking subject can affect the performance of </w:t>
      </w:r>
      <w:proofErr w:type="gramStart"/>
      <w:r w:rsidRPr="00133B68">
        <w:rPr>
          <w:rFonts w:ascii="Times New Roman" w:eastAsia="Times New Roman" w:hAnsi="Times New Roman" w:cs="Times New Roman"/>
          <w:b/>
          <w:bCs/>
          <w:color w:val="333333"/>
          <w:sz w:val="20"/>
          <w:szCs w:val="20"/>
          <w:highlight w:val="yellow"/>
        </w:rPr>
        <w:t>result</w:t>
      </w:r>
      <w:proofErr w:type="gramEnd"/>
      <w:r w:rsidRPr="00133B68">
        <w:rPr>
          <w:rFonts w:ascii="Times New Roman" w:eastAsia="Times New Roman" w:hAnsi="Times New Roman" w:cs="Times New Roman"/>
          <w:b/>
          <w:bCs/>
          <w:color w:val="333333"/>
          <w:sz w:val="20"/>
          <w:szCs w:val="20"/>
          <w:highlight w:val="yellow"/>
        </w:rPr>
        <w:t>. Face recognition can be included as a feature with gait because face is less vulnerable to appearance alteration</w:t>
      </w:r>
      <w:r w:rsidR="006A3B7F" w:rsidRPr="00133B68">
        <w:rPr>
          <w:rFonts w:ascii="Times New Roman" w:eastAsia="Times New Roman" w:hAnsi="Times New Roman" w:cs="Times New Roman"/>
          <w:b/>
          <w:bCs/>
          <w:color w:val="333333"/>
          <w:sz w:val="18"/>
          <w:szCs w:val="18"/>
          <w:highlight w:val="yellow"/>
        </w:rPr>
        <w:t>.</w:t>
      </w:r>
    </w:p>
    <w:p w14:paraId="16BA893E" w14:textId="33D01B7C" w:rsidR="006C44C5" w:rsidRPr="00133B68" w:rsidRDefault="006C44C5" w:rsidP="006C44C5">
      <w:pPr>
        <w:shd w:val="clear" w:color="auto" w:fill="FFFFFF"/>
        <w:spacing w:after="150" w:line="240" w:lineRule="auto"/>
        <w:jc w:val="both"/>
        <w:rPr>
          <w:rFonts w:ascii="Times New Roman" w:eastAsia="Times New Roman" w:hAnsi="Times New Roman" w:cs="Times New Roman"/>
          <w:b/>
          <w:bCs/>
          <w:color w:val="333333"/>
          <w:sz w:val="20"/>
          <w:szCs w:val="20"/>
          <w:highlight w:val="yellow"/>
        </w:rPr>
      </w:pPr>
      <w:r w:rsidRPr="00133B68">
        <w:rPr>
          <w:rFonts w:ascii="Times New Roman" w:eastAsia="Times New Roman" w:hAnsi="Times New Roman" w:cs="Times New Roman"/>
          <w:b/>
          <w:bCs/>
          <w:color w:val="333333"/>
          <w:sz w:val="20"/>
          <w:szCs w:val="20"/>
          <w:highlight w:val="yellow"/>
        </w:rPr>
        <w:t>Makihara</w:t>
      </w:r>
      <w:r w:rsidR="003B2559" w:rsidRPr="00133B68">
        <w:rPr>
          <w:rFonts w:ascii="Times New Roman" w:eastAsia="Times New Roman" w:hAnsi="Times New Roman" w:cs="Times New Roman"/>
          <w:b/>
          <w:bCs/>
          <w:color w:val="333333"/>
          <w:sz w:val="20"/>
          <w:szCs w:val="20"/>
          <w:highlight w:val="yellow"/>
        </w:rPr>
        <w:t xml:space="preserve"> et al.</w:t>
      </w:r>
      <w:r w:rsidRPr="00133B68">
        <w:rPr>
          <w:rFonts w:ascii="Times New Roman" w:eastAsia="Times New Roman" w:hAnsi="Times New Roman" w:cs="Times New Roman"/>
          <w:b/>
          <w:bCs/>
          <w:color w:val="333333"/>
          <w:sz w:val="20"/>
          <w:szCs w:val="20"/>
          <w:highlight w:val="yellow"/>
        </w:rPr>
        <w:t xml:space="preserve"> </w:t>
      </w:r>
      <w:r w:rsidR="003B2559" w:rsidRPr="00133B68">
        <w:rPr>
          <w:rFonts w:ascii="Times New Roman" w:eastAsia="Times New Roman" w:hAnsi="Times New Roman" w:cs="Times New Roman"/>
          <w:b/>
          <w:bCs/>
          <w:color w:val="333333"/>
          <w:sz w:val="20"/>
          <w:szCs w:val="20"/>
          <w:highlight w:val="yellow"/>
        </w:rPr>
        <w:fldChar w:fldCharType="begin"/>
      </w:r>
      <w:r w:rsidR="00AC54D1" w:rsidRPr="00133B68">
        <w:rPr>
          <w:rFonts w:ascii="Times New Roman" w:eastAsia="Times New Roman" w:hAnsi="Times New Roman" w:cs="Times New Roman"/>
          <w:b/>
          <w:bCs/>
          <w:color w:val="333333"/>
          <w:sz w:val="20"/>
          <w:szCs w:val="20"/>
          <w:highlight w:val="yellow"/>
        </w:rPr>
        <w:instrText xml:space="preserve"> ADDIN ZOTERO_ITEM CSL_CITATION {"citationID":"1iGgL2kr","properties":{"formattedCitation":"[3]","plainCitation":"[3]","noteIndex":0},"citationItems":[{"id":2341,"uris":["http://zotero.org/users/998237/items/Z7P6M99L"],"itemData":{"id":2341,"type":"paper-conference","abstract":"This paper describes video-based gait feature analysis for gender and age classification using a large-scale multi-view gait database. First, we constructed a large-scale multi-view gait database in terms of the number of subjects (168 people), the diversity of gender and age (88 males and 80 females between 4 and 75 years old), and the number of observed views (25 views) using a multi-view synchronous gait capturing system. Next, classification experiments with four classes, namely children, adult males, adult females, and the elderly were conducted to clarify view impact on classification performance. Finally, we analyzed the uniqueness of the gait features for each class for several typical views to acquire insight into gait differences among genders and age classes from a computer-vision point of view. In addition to insights consistent with previous works, we also obtained novel insights into view-dependent gait feature differences among gender and age classes as a result of the analysis.","collection-title":"Lecture Notes in Computer Science","container-title":"Computer Vision – ACCV 2010","DOI":"10.1007/978-3-642-19309-5_34","event-place":"Berlin, Heidelberg","ISBN":"978-3-642-19309-5","language":"en","page":"440-451","publisher":"Springer","publisher-place":"Berlin, Heidelberg","source":"Springer Link","title":"Gait Analysis of Gender and Age Using a Large-Scale Multi-view Gait Database","author":[{"family":"Makihara","given":"Yasushi"},{"family":"Mannami","given":"Hidetoshi"},{"family":"Yagi","given":"Yasushi"}],"editor":[{"family":"Kimmel","given":"Ron"},{"family":"Klette","given":"Reinhard"},{"family":"Sugimoto","given":"Akihiro"}],"issued":{"date-parts":[["2011"]]}}}],"schema":"https://github.com/citation-style-language/schema/raw/master/csl-citation.json"} </w:instrText>
      </w:r>
      <w:r w:rsidR="003B2559" w:rsidRPr="00133B68">
        <w:rPr>
          <w:rFonts w:ascii="Times New Roman" w:eastAsia="Times New Roman" w:hAnsi="Times New Roman" w:cs="Times New Roman"/>
          <w:b/>
          <w:bCs/>
          <w:color w:val="333333"/>
          <w:sz w:val="20"/>
          <w:szCs w:val="20"/>
          <w:highlight w:val="yellow"/>
        </w:rPr>
        <w:fldChar w:fldCharType="separate"/>
      </w:r>
      <w:r w:rsidR="00AC54D1" w:rsidRPr="00133B68">
        <w:rPr>
          <w:rFonts w:ascii="Times New Roman" w:hAnsi="Times New Roman" w:cs="Times New Roman"/>
          <w:b/>
          <w:bCs/>
          <w:color w:val="333333"/>
          <w:sz w:val="20"/>
          <w:highlight w:val="yellow"/>
        </w:rPr>
        <w:t>[3]</w:t>
      </w:r>
      <w:r w:rsidR="003B2559" w:rsidRPr="00133B68">
        <w:rPr>
          <w:rFonts w:ascii="Times New Roman" w:eastAsia="Times New Roman" w:hAnsi="Times New Roman" w:cs="Times New Roman"/>
          <w:b/>
          <w:bCs/>
          <w:color w:val="333333"/>
          <w:sz w:val="20"/>
          <w:szCs w:val="20"/>
          <w:highlight w:val="yellow"/>
        </w:rPr>
        <w:fldChar w:fldCharType="end"/>
      </w:r>
      <w:r w:rsidR="003B2559" w:rsidRPr="00133B68">
        <w:rPr>
          <w:rFonts w:ascii="Times New Roman" w:eastAsia="Times New Roman" w:hAnsi="Times New Roman" w:cs="Times New Roman"/>
          <w:b/>
          <w:bCs/>
          <w:color w:val="333333"/>
          <w:sz w:val="20"/>
          <w:szCs w:val="20"/>
          <w:highlight w:val="yellow"/>
        </w:rPr>
        <w:t xml:space="preserve"> </w:t>
      </w:r>
      <w:r w:rsidRPr="00133B68">
        <w:rPr>
          <w:rFonts w:ascii="Times New Roman" w:eastAsia="Times New Roman" w:hAnsi="Times New Roman" w:cs="Times New Roman"/>
          <w:b/>
          <w:bCs/>
          <w:color w:val="333333"/>
          <w:sz w:val="20"/>
          <w:szCs w:val="20"/>
          <w:highlight w:val="yellow"/>
        </w:rPr>
        <w:t xml:space="preserve">used large-scale multi-view gait database for gender and age classification. They process frequency-domain feature extraction comprises to do gait features extraction. After that, they analyzed differences between adult males and females. Males have wider shoulders and females have more rounder bodies from frontal. Differences </w:t>
      </w:r>
      <w:proofErr w:type="gramStart"/>
      <w:r w:rsidRPr="00133B68">
        <w:rPr>
          <w:rFonts w:ascii="Times New Roman" w:eastAsia="Times New Roman" w:hAnsi="Times New Roman" w:cs="Times New Roman"/>
          <w:b/>
          <w:bCs/>
          <w:color w:val="333333"/>
          <w:sz w:val="20"/>
          <w:szCs w:val="20"/>
          <w:highlight w:val="yellow"/>
        </w:rPr>
        <w:t>of</w:t>
      </w:r>
      <w:proofErr w:type="gramEnd"/>
      <w:r w:rsidRPr="00133B68">
        <w:rPr>
          <w:rFonts w:ascii="Times New Roman" w:eastAsia="Times New Roman" w:hAnsi="Times New Roman" w:cs="Times New Roman"/>
          <w:b/>
          <w:bCs/>
          <w:color w:val="333333"/>
          <w:sz w:val="20"/>
          <w:szCs w:val="20"/>
          <w:highlight w:val="yellow"/>
        </w:rPr>
        <w:t xml:space="preserve"> breast and hair area can be observed from side view. The walking stride of a male </w:t>
      </w:r>
      <w:proofErr w:type="gramStart"/>
      <w:r w:rsidRPr="00133B68">
        <w:rPr>
          <w:rFonts w:ascii="Times New Roman" w:eastAsia="Times New Roman" w:hAnsi="Times New Roman" w:cs="Times New Roman"/>
          <w:b/>
          <w:bCs/>
          <w:color w:val="333333"/>
          <w:sz w:val="20"/>
          <w:szCs w:val="20"/>
          <w:highlight w:val="yellow"/>
        </w:rPr>
        <w:t>seem</w:t>
      </w:r>
      <w:proofErr w:type="gramEnd"/>
      <w:r w:rsidRPr="00133B68">
        <w:rPr>
          <w:rFonts w:ascii="Times New Roman" w:eastAsia="Times New Roman" w:hAnsi="Times New Roman" w:cs="Times New Roman"/>
          <w:b/>
          <w:bCs/>
          <w:color w:val="333333"/>
          <w:sz w:val="20"/>
          <w:szCs w:val="20"/>
          <w:highlight w:val="yellow"/>
        </w:rPr>
        <w:t xml:space="preserve"> narrower than female as males is taller on average. They used KNN algorithm with parameter set to </w:t>
      </w:r>
      <w:r w:rsidRPr="00133B68">
        <w:rPr>
          <w:rFonts w:ascii="Times New Roman" w:eastAsia="Times New Roman" w:hAnsi="Times New Roman" w:cs="Times New Roman"/>
          <w:b/>
          <w:bCs/>
          <w:i/>
          <w:color w:val="333333"/>
          <w:sz w:val="20"/>
          <w:szCs w:val="20"/>
          <w:highlight w:val="yellow"/>
        </w:rPr>
        <w:t>k</w:t>
      </w:r>
      <w:r w:rsidRPr="00133B68">
        <w:rPr>
          <w:rFonts w:ascii="Times New Roman" w:eastAsia="Times New Roman" w:hAnsi="Times New Roman" w:cs="Times New Roman"/>
          <w:b/>
          <w:bCs/>
          <w:color w:val="333333"/>
          <w:sz w:val="20"/>
          <w:szCs w:val="20"/>
          <w:highlight w:val="yellow"/>
        </w:rPr>
        <w:t xml:space="preserve"> = 3 to do the experiment. The result of classification shows highest 95.97% for adult males and adult female. From the experiment, age can be a factor because the </w:t>
      </w:r>
      <w:proofErr w:type="gramStart"/>
      <w:r w:rsidRPr="00133B68">
        <w:rPr>
          <w:rFonts w:ascii="Times New Roman" w:eastAsia="Times New Roman" w:hAnsi="Times New Roman" w:cs="Times New Roman"/>
          <w:b/>
          <w:bCs/>
          <w:color w:val="333333"/>
          <w:sz w:val="20"/>
          <w:szCs w:val="20"/>
          <w:highlight w:val="yellow"/>
        </w:rPr>
        <w:t>gait</w:t>
      </w:r>
      <w:proofErr w:type="gramEnd"/>
      <w:r w:rsidRPr="00133B68">
        <w:rPr>
          <w:rFonts w:ascii="Times New Roman" w:eastAsia="Times New Roman" w:hAnsi="Times New Roman" w:cs="Times New Roman"/>
          <w:b/>
          <w:bCs/>
          <w:color w:val="333333"/>
          <w:sz w:val="20"/>
          <w:szCs w:val="20"/>
          <w:highlight w:val="yellow"/>
        </w:rPr>
        <w:t xml:space="preserve"> of subjects will change with their age.</w:t>
      </w:r>
    </w:p>
    <w:p w14:paraId="0D2FDA3B" w14:textId="0CB75EBE" w:rsidR="006C44C5" w:rsidRPr="00133B68" w:rsidRDefault="006C44C5" w:rsidP="006C44C5">
      <w:pPr>
        <w:shd w:val="clear" w:color="auto" w:fill="FFFFFF"/>
        <w:spacing w:after="150" w:line="240" w:lineRule="auto"/>
        <w:jc w:val="both"/>
        <w:rPr>
          <w:rFonts w:ascii="Times New Roman" w:eastAsia="Times New Roman" w:hAnsi="Times New Roman" w:cs="Times New Roman"/>
          <w:b/>
          <w:bCs/>
          <w:color w:val="333333"/>
          <w:sz w:val="20"/>
          <w:szCs w:val="20"/>
          <w:highlight w:val="yellow"/>
        </w:rPr>
      </w:pPr>
      <w:r w:rsidRPr="00133B68">
        <w:rPr>
          <w:rFonts w:ascii="Times New Roman" w:eastAsia="Times New Roman" w:hAnsi="Times New Roman" w:cs="Times New Roman"/>
          <w:b/>
          <w:bCs/>
          <w:color w:val="333333"/>
          <w:sz w:val="20"/>
          <w:szCs w:val="20"/>
          <w:highlight w:val="yellow"/>
        </w:rPr>
        <w:t xml:space="preserve">Wang </w:t>
      </w:r>
      <w:r w:rsidR="003B2559" w:rsidRPr="00133B68">
        <w:rPr>
          <w:rFonts w:ascii="Times New Roman" w:eastAsia="Times New Roman" w:hAnsi="Times New Roman" w:cs="Times New Roman"/>
          <w:b/>
          <w:bCs/>
          <w:color w:val="333333"/>
          <w:sz w:val="20"/>
          <w:szCs w:val="20"/>
          <w:highlight w:val="yellow"/>
        </w:rPr>
        <w:t xml:space="preserve">and Yu </w:t>
      </w:r>
      <w:r w:rsidR="003B2559" w:rsidRPr="00133B68">
        <w:rPr>
          <w:rFonts w:ascii="Times New Roman" w:eastAsia="Times New Roman" w:hAnsi="Times New Roman" w:cs="Times New Roman"/>
          <w:b/>
          <w:bCs/>
          <w:color w:val="333333"/>
          <w:sz w:val="20"/>
          <w:szCs w:val="20"/>
          <w:highlight w:val="yellow"/>
        </w:rPr>
        <w:fldChar w:fldCharType="begin"/>
      </w:r>
      <w:r w:rsidR="00AC54D1" w:rsidRPr="00133B68">
        <w:rPr>
          <w:rFonts w:ascii="Times New Roman" w:eastAsia="Times New Roman" w:hAnsi="Times New Roman" w:cs="Times New Roman"/>
          <w:b/>
          <w:bCs/>
          <w:color w:val="333333"/>
          <w:sz w:val="20"/>
          <w:szCs w:val="20"/>
          <w:highlight w:val="yellow"/>
        </w:rPr>
        <w:instrText xml:space="preserve"> ADDIN ZOTERO_ITEM CSL_CITATION {"citationID":"PbMZq9yh","properties":{"formattedCitation":"[4]","plainCitation":"[4]","noteIndex":0},"citationItems":[{"id":2343,"uris":["http://zotero.org/users/998237/items/9GLSUQ56"],"itemData":{"id":2343,"type":"paper-conference","abstract":"Gait recognition is a new biometric identification technology. In this paper, we present a study and analysis in incorporating spatial and temporal feature matrix of gender classification based on human gait, which can increase the robustness of temporal gait feature. Gait period is obtained by locally linear embedding (LLE) algorithm. A different way based on Principal Component Analysis (PCA) to get gait feature, which is called Gait Principal Component Image (GPCI), was used. And GPCI is a grey image. K Nearest Neighbor (KNN) classifier was used for gender classification. The experimental results show that the proposed approach achieves a high gender classification accuracy rate and prove that spatial and temporal feature fusion is rational and valid.","container-title":"2013 International Conference on Computational and Information Sciences","DOI":"10.1109/ICCIS.2013.444","event-title":"2013 International Conference on Computational and Information Sciences","page":"1701-1704","source":"IEEE Xplore","title":"A Study for Gender Classification Based on Gait via Incorporating Spatial and Temporal Feature Matrix","author":[{"family":"Wang","given":"Yiding"},{"family":"Yu","given":"Meixia"}],"issued":{"date-parts":[["2013",6]]}}}],"schema":"https://github.com/citation-style-language/schema/raw/master/csl-citation.json"} </w:instrText>
      </w:r>
      <w:r w:rsidR="003B2559" w:rsidRPr="00133B68">
        <w:rPr>
          <w:rFonts w:ascii="Times New Roman" w:eastAsia="Times New Roman" w:hAnsi="Times New Roman" w:cs="Times New Roman"/>
          <w:b/>
          <w:bCs/>
          <w:color w:val="333333"/>
          <w:sz w:val="20"/>
          <w:szCs w:val="20"/>
          <w:highlight w:val="yellow"/>
        </w:rPr>
        <w:fldChar w:fldCharType="separate"/>
      </w:r>
      <w:r w:rsidR="00AC54D1" w:rsidRPr="00133B68">
        <w:rPr>
          <w:rFonts w:ascii="Times New Roman" w:hAnsi="Times New Roman" w:cs="Times New Roman"/>
          <w:b/>
          <w:bCs/>
          <w:color w:val="333333"/>
          <w:sz w:val="20"/>
          <w:highlight w:val="yellow"/>
        </w:rPr>
        <w:t>[4]</w:t>
      </w:r>
      <w:r w:rsidR="003B2559" w:rsidRPr="00133B68">
        <w:rPr>
          <w:rFonts w:ascii="Times New Roman" w:eastAsia="Times New Roman" w:hAnsi="Times New Roman" w:cs="Times New Roman"/>
          <w:b/>
          <w:bCs/>
          <w:color w:val="333333"/>
          <w:sz w:val="20"/>
          <w:szCs w:val="20"/>
          <w:highlight w:val="yellow"/>
        </w:rPr>
        <w:fldChar w:fldCharType="end"/>
      </w:r>
      <w:r w:rsidRPr="00133B68">
        <w:rPr>
          <w:rFonts w:ascii="Times New Roman" w:eastAsia="Times New Roman" w:hAnsi="Times New Roman" w:cs="Times New Roman"/>
          <w:b/>
          <w:bCs/>
          <w:color w:val="333333"/>
          <w:sz w:val="20"/>
          <w:szCs w:val="20"/>
          <w:highlight w:val="yellow"/>
        </w:rPr>
        <w:t xml:space="preserve"> used KNN classifier for gender classification. They used IPIP laboratory’s gait database which contains equal gender ratio and large number of pedestrians to make sure the result is accurate. Given the different angle of the gait data, it is easier to differentiate between different genders based on gait. They used Locally Linear Embedding (LLE) algorithm which is proposed by Sam T. </w:t>
      </w:r>
      <w:proofErr w:type="spellStart"/>
      <w:r w:rsidRPr="00133B68">
        <w:rPr>
          <w:rFonts w:ascii="Times New Roman" w:eastAsia="Times New Roman" w:hAnsi="Times New Roman" w:cs="Times New Roman"/>
          <w:b/>
          <w:bCs/>
          <w:color w:val="333333"/>
          <w:sz w:val="20"/>
          <w:szCs w:val="20"/>
          <w:highlight w:val="yellow"/>
        </w:rPr>
        <w:t>Roweis</w:t>
      </w:r>
      <w:proofErr w:type="spellEnd"/>
      <w:r w:rsidRPr="00133B68">
        <w:rPr>
          <w:rFonts w:ascii="Times New Roman" w:eastAsia="Times New Roman" w:hAnsi="Times New Roman" w:cs="Times New Roman"/>
          <w:b/>
          <w:bCs/>
          <w:color w:val="333333"/>
          <w:sz w:val="20"/>
          <w:szCs w:val="20"/>
          <w:highlight w:val="yellow"/>
        </w:rPr>
        <w:t xml:space="preserve"> and Lawrence K. Saul to do the gait features extraction. The algorithm is a fresh approach to dimension reduction for nonlinear data that preserves the original topology of the data after reduction. The information they extracted is spatial and </w:t>
      </w:r>
      <w:proofErr w:type="gramStart"/>
      <w:r w:rsidRPr="00133B68">
        <w:rPr>
          <w:rFonts w:ascii="Times New Roman" w:eastAsia="Times New Roman" w:hAnsi="Times New Roman" w:cs="Times New Roman"/>
          <w:b/>
          <w:bCs/>
          <w:color w:val="333333"/>
          <w:sz w:val="20"/>
          <w:szCs w:val="20"/>
          <w:highlight w:val="yellow"/>
        </w:rPr>
        <w:t>temporal feature</w:t>
      </w:r>
      <w:proofErr w:type="gramEnd"/>
      <w:r w:rsidRPr="00133B68">
        <w:rPr>
          <w:rFonts w:ascii="Times New Roman" w:eastAsia="Times New Roman" w:hAnsi="Times New Roman" w:cs="Times New Roman"/>
          <w:b/>
          <w:bCs/>
          <w:color w:val="333333"/>
          <w:sz w:val="20"/>
          <w:szCs w:val="20"/>
          <w:highlight w:val="yellow"/>
        </w:rPr>
        <w:t xml:space="preserve"> for increasing the gait recognition system’s stability. They classify the data with temporal GPCI feature, spatial GPCI feature and both. The highest classification rate is 98.25% with using both features.</w:t>
      </w:r>
    </w:p>
    <w:p w14:paraId="7FD3C094" w14:textId="10F3BA0E" w:rsidR="008C2D4B" w:rsidRPr="00133B68" w:rsidRDefault="006C44C5" w:rsidP="006C44C5">
      <w:pPr>
        <w:shd w:val="clear" w:color="auto" w:fill="FFFFFF"/>
        <w:spacing w:after="150" w:line="240" w:lineRule="auto"/>
        <w:jc w:val="both"/>
        <w:rPr>
          <w:rFonts w:ascii="Times New Roman" w:eastAsia="Times New Roman" w:hAnsi="Times New Roman" w:cs="Times New Roman"/>
          <w:b/>
          <w:bCs/>
          <w:color w:val="333333"/>
          <w:sz w:val="20"/>
          <w:szCs w:val="20"/>
          <w:highlight w:val="yellow"/>
        </w:rPr>
      </w:pPr>
      <w:r w:rsidRPr="00133B68">
        <w:rPr>
          <w:rFonts w:ascii="Times New Roman" w:eastAsia="Times New Roman" w:hAnsi="Times New Roman" w:cs="Times New Roman"/>
          <w:b/>
          <w:bCs/>
          <w:color w:val="333333"/>
          <w:sz w:val="20"/>
          <w:szCs w:val="20"/>
          <w:highlight w:val="yellow"/>
        </w:rPr>
        <w:t>Miyamoto</w:t>
      </w:r>
      <w:r w:rsidR="003B2559" w:rsidRPr="00133B68">
        <w:rPr>
          <w:rFonts w:ascii="Times New Roman" w:eastAsia="Times New Roman" w:hAnsi="Times New Roman" w:cs="Times New Roman"/>
          <w:b/>
          <w:bCs/>
          <w:color w:val="333333"/>
          <w:sz w:val="20"/>
          <w:szCs w:val="20"/>
          <w:highlight w:val="yellow"/>
        </w:rPr>
        <w:t xml:space="preserve"> and Aoki </w:t>
      </w:r>
      <w:r w:rsidR="003B2559" w:rsidRPr="00133B68">
        <w:rPr>
          <w:rFonts w:ascii="Times New Roman" w:eastAsia="Times New Roman" w:hAnsi="Times New Roman" w:cs="Times New Roman"/>
          <w:b/>
          <w:bCs/>
          <w:color w:val="333333"/>
          <w:sz w:val="20"/>
          <w:szCs w:val="20"/>
          <w:highlight w:val="yellow"/>
        </w:rPr>
        <w:fldChar w:fldCharType="begin"/>
      </w:r>
      <w:r w:rsidR="00AC54D1" w:rsidRPr="00133B68">
        <w:rPr>
          <w:rFonts w:ascii="Times New Roman" w:eastAsia="Times New Roman" w:hAnsi="Times New Roman" w:cs="Times New Roman"/>
          <w:b/>
          <w:bCs/>
          <w:color w:val="333333"/>
          <w:sz w:val="20"/>
          <w:szCs w:val="20"/>
          <w:highlight w:val="yellow"/>
        </w:rPr>
        <w:instrText xml:space="preserve"> ADDIN ZOTERO_ITEM CSL_CITATION {"citationID":"n4W0Swwe","properties":{"formattedCitation":"[5]","plainCitation":"[5]","noteIndex":0},"citationItems":[{"id":2346,"uris":["http://zotero.org/users/998237/items/4JP26RF6"],"itemData":{"id":2346,"type":"paper-conference","abstract":"In this paper, a novel gender prediction scheme based on a gait analysis is proposed. For the gait analysis, we propose a novel feature extraction scheme that uses the time series variation in the joint positions directly. Here, normalization by linear interpolation is adopted to set the number of samples of a walking period as the same constant for all target humans. The classifier for gender prediction is constructed with a support vector machine using the feature extraction scheme. To evaluate our proposal, we carried out an experiment for gender prediction using six male and six female humans who are in their twenties. The experimental results show that the classification accuracy is 99.12% when three-dimensional coordinates are used directly for feature extraction and 99.12% if two-dimensional features are used in the best case.","source":"Semantic Scholar","title":"GENDER PREDICTION BY GAIT ANALYSIS BASED ON TIME SERIES VARIATION OF JOINT POSITIONS","URL":"https://www.semanticscholar.org/paper/GENDER-PREDICTION-BY-GAIT-ANALYSIS-BASED-ON-TIME-OF-Miyamoto-Aoki/9c25e89c80b10919865b9c8c80aed98d223ca0c6","author":[{"family":"Miyamoto","given":"R."},{"family":"Aoki","given":"R."}],"accessed":{"date-parts":[["2023",6,19]]},"issued":{"date-parts":[["2015"]]}}}],"schema":"https://github.com/citation-style-language/schema/raw/master/csl-citation.json"} </w:instrText>
      </w:r>
      <w:r w:rsidR="003B2559" w:rsidRPr="00133B68">
        <w:rPr>
          <w:rFonts w:ascii="Times New Roman" w:eastAsia="Times New Roman" w:hAnsi="Times New Roman" w:cs="Times New Roman"/>
          <w:b/>
          <w:bCs/>
          <w:color w:val="333333"/>
          <w:sz w:val="20"/>
          <w:szCs w:val="20"/>
          <w:highlight w:val="yellow"/>
        </w:rPr>
        <w:fldChar w:fldCharType="separate"/>
      </w:r>
      <w:r w:rsidR="00AC54D1" w:rsidRPr="00133B68">
        <w:rPr>
          <w:rFonts w:ascii="Times New Roman" w:hAnsi="Times New Roman" w:cs="Times New Roman"/>
          <w:b/>
          <w:bCs/>
          <w:color w:val="333333"/>
          <w:sz w:val="20"/>
          <w:highlight w:val="yellow"/>
        </w:rPr>
        <w:t>[5]</w:t>
      </w:r>
      <w:r w:rsidR="003B2559" w:rsidRPr="00133B68">
        <w:rPr>
          <w:rFonts w:ascii="Times New Roman" w:eastAsia="Times New Roman" w:hAnsi="Times New Roman" w:cs="Times New Roman"/>
          <w:b/>
          <w:bCs/>
          <w:color w:val="333333"/>
          <w:sz w:val="20"/>
          <w:szCs w:val="20"/>
          <w:highlight w:val="yellow"/>
        </w:rPr>
        <w:fldChar w:fldCharType="end"/>
      </w:r>
      <w:r w:rsidR="003B2559" w:rsidRPr="00133B68">
        <w:rPr>
          <w:rFonts w:ascii="Times New Roman" w:eastAsia="Times New Roman" w:hAnsi="Times New Roman" w:cs="Times New Roman"/>
          <w:b/>
          <w:bCs/>
          <w:color w:val="333333"/>
          <w:sz w:val="20"/>
          <w:szCs w:val="20"/>
          <w:highlight w:val="yellow"/>
        </w:rPr>
        <w:t xml:space="preserve"> </w:t>
      </w:r>
      <w:r w:rsidRPr="00133B68">
        <w:rPr>
          <w:rFonts w:ascii="Times New Roman" w:eastAsia="Times New Roman" w:hAnsi="Times New Roman" w:cs="Times New Roman"/>
          <w:b/>
          <w:bCs/>
          <w:color w:val="333333"/>
          <w:sz w:val="20"/>
          <w:szCs w:val="20"/>
          <w:highlight w:val="yellow"/>
        </w:rPr>
        <w:t xml:space="preserve">proposed a study for gender prediction based on the time series variation in the joint positions during walking. They used the modified program named “Skeleton Basics-D2D” provided by Microsoft. They used Kinect v2 device to get the coordinates of joint positions. During feature extraction, they </w:t>
      </w:r>
      <w:r w:rsidRPr="00133B68">
        <w:rPr>
          <w:rFonts w:ascii="Times New Roman" w:eastAsia="Times New Roman" w:hAnsi="Times New Roman" w:cs="Times New Roman"/>
          <w:b/>
          <w:bCs/>
          <w:color w:val="333333"/>
          <w:sz w:val="20"/>
          <w:szCs w:val="20"/>
          <w:highlight w:val="yellow"/>
        </w:rPr>
        <w:lastRenderedPageBreak/>
        <w:t>used time series variation in the joint positions and two-dimensional coordinates on a two-dimensional plane corresponding to the angle. The classification results showed that the accuracy is 99.12% when feature extraction using three-dimensional coordinates directly and 99.12% if two-dimensional features are used in the best case.</w:t>
      </w:r>
      <w:r w:rsidR="006407E9" w:rsidRPr="00133B68">
        <w:rPr>
          <w:rFonts w:ascii="Times New Roman" w:eastAsia="Times New Roman" w:hAnsi="Times New Roman" w:cs="Times New Roman"/>
          <w:b/>
          <w:bCs/>
          <w:color w:val="333333"/>
          <w:sz w:val="20"/>
          <w:szCs w:val="20"/>
          <w:highlight w:val="yellow"/>
        </w:rPr>
        <w:t xml:space="preserve"> </w:t>
      </w:r>
    </w:p>
    <w:p w14:paraId="798FE1FA" w14:textId="3B0B9571" w:rsidR="00C61306" w:rsidRPr="00133B68" w:rsidRDefault="008C2D4B" w:rsidP="006C44C5">
      <w:pPr>
        <w:shd w:val="clear" w:color="auto" w:fill="FFFFFF"/>
        <w:spacing w:after="150" w:line="240" w:lineRule="auto"/>
        <w:jc w:val="both"/>
        <w:rPr>
          <w:rFonts w:ascii="Times New Roman" w:eastAsia="Times New Roman" w:hAnsi="Times New Roman" w:cs="Times New Roman"/>
          <w:b/>
          <w:bCs/>
          <w:color w:val="333333"/>
          <w:sz w:val="20"/>
          <w:szCs w:val="20"/>
          <w:highlight w:val="yellow"/>
        </w:rPr>
      </w:pPr>
      <w:r w:rsidRPr="00133B68">
        <w:rPr>
          <w:rFonts w:ascii="Times New Roman" w:eastAsia="Times New Roman" w:hAnsi="Times New Roman" w:cs="Times New Roman"/>
          <w:b/>
          <w:bCs/>
          <w:color w:val="333333"/>
          <w:sz w:val="20"/>
          <w:szCs w:val="20"/>
          <w:highlight w:val="yellow"/>
        </w:rPr>
        <w:t xml:space="preserve">A study performed by Guffanti, </w:t>
      </w:r>
      <w:proofErr w:type="spellStart"/>
      <w:r w:rsidRPr="00133B68">
        <w:rPr>
          <w:rFonts w:ascii="Times New Roman" w:eastAsia="Times New Roman" w:hAnsi="Times New Roman" w:cs="Times New Roman"/>
          <w:b/>
          <w:bCs/>
          <w:color w:val="333333"/>
          <w:sz w:val="20"/>
          <w:szCs w:val="20"/>
          <w:highlight w:val="yellow"/>
        </w:rPr>
        <w:t>Brunete</w:t>
      </w:r>
      <w:proofErr w:type="spellEnd"/>
      <w:r w:rsidRPr="00133B68">
        <w:rPr>
          <w:rFonts w:ascii="Times New Roman" w:eastAsia="Times New Roman" w:hAnsi="Times New Roman" w:cs="Times New Roman"/>
          <w:b/>
          <w:bCs/>
          <w:color w:val="333333"/>
          <w:sz w:val="20"/>
          <w:szCs w:val="20"/>
          <w:highlight w:val="yellow"/>
        </w:rPr>
        <w:t xml:space="preserve"> and Hernando </w:t>
      </w:r>
      <w:r w:rsidRPr="00133B68">
        <w:rPr>
          <w:rFonts w:ascii="Times New Roman" w:eastAsia="Times New Roman" w:hAnsi="Times New Roman" w:cs="Times New Roman"/>
          <w:b/>
          <w:bCs/>
          <w:color w:val="333333"/>
          <w:sz w:val="20"/>
          <w:szCs w:val="20"/>
          <w:highlight w:val="yellow"/>
        </w:rPr>
        <w:fldChar w:fldCharType="begin"/>
      </w:r>
      <w:r w:rsidR="00AC54D1" w:rsidRPr="00133B68">
        <w:rPr>
          <w:rFonts w:ascii="Times New Roman" w:eastAsia="Times New Roman" w:hAnsi="Times New Roman" w:cs="Times New Roman"/>
          <w:b/>
          <w:bCs/>
          <w:color w:val="333333"/>
          <w:sz w:val="20"/>
          <w:szCs w:val="20"/>
          <w:highlight w:val="yellow"/>
        </w:rPr>
        <w:instrText xml:space="preserve"> ADDIN ZOTERO_ITEM CSL_CITATION {"citationID":"Za2h1qN9","properties":{"formattedCitation":"[6]","plainCitation":"[6]","noteIndex":0},"citationItems":[{"id":2373,"uris":["http://zotero.org/users/998237/items/UZBPRM3X"],"itemData":{"id":2373,"type":"article-journal","abstract":"Objective: Most studies have conducted human gait analysis using expensive and invasive photogrammetric systems. The objective of this study was to demonstrate that non-invasive and cost-effective systems based on depth cameras may be able to retrieve relevant features of human gait patterns. We aimed to prove this by solving the problem of gait classification by gender. Methods: 81 participants (40 female and 41 male) walked at a self-selected speed across a 4.8-meter walkway. Gait data was recorded using multiple depth sensors. Analysis in time domain included joint excursions by gait phases, range of movement (ROM), central tendency and dispersion measures, spatial variables, and center of mass (COM) position. The spectral analysis included principal frequency, magnitude, and phase shift during walking. Only features with significant differences by gender were used to train a support vector machine (SVM) classifier. Results: A total of 108 features presented significant differences by gender (p&lt;; 0.05). On this basis, the accuracy of the chosen model was 96.7%. Trunk rotation, trunk sway, knee abduction/adduction, and pelvic obliquity were the most differentiated between the groups. The COM position shown a significant difference by gender (p=0.0065) with 51.7% and 51.0% for men and women respectively. Women proved to have significantly shorter normalized step width than men (p=0.0472). Conclusion: The proposed method was able to retrieve most of human gait features correctly, including differences in gait pattern by gender. Significance: Depth cameras represent a cost-effective system that could be used for a deeper biomechanical human gait analysis.","container-title":"IEEE Access","DOI":"10.1109/ACCESS.2020.2995474","ISSN":"2169-3536","note":"event-title: IEEE Access","page":"95734-95746","source":"IEEE Xplore","title":"Non-Invasive Multi-Camera Gait Analysis System and its Application to Gender Classification","volume":"8","author":[{"family":"Guffanti","given":"Diego"},{"family":"Brunete","given":"Alberto"},{"family":"Hernando","given":"Miguel"}],"issued":{"date-parts":[["2020"]]}}}],"schema":"https://github.com/citation-style-language/schema/raw/master/csl-citation.json"} </w:instrText>
      </w:r>
      <w:r w:rsidRPr="00133B68">
        <w:rPr>
          <w:rFonts w:ascii="Times New Roman" w:eastAsia="Times New Roman" w:hAnsi="Times New Roman" w:cs="Times New Roman"/>
          <w:b/>
          <w:bCs/>
          <w:color w:val="333333"/>
          <w:sz w:val="20"/>
          <w:szCs w:val="20"/>
          <w:highlight w:val="yellow"/>
        </w:rPr>
        <w:fldChar w:fldCharType="separate"/>
      </w:r>
      <w:r w:rsidR="00AC54D1" w:rsidRPr="00133B68">
        <w:rPr>
          <w:rFonts w:ascii="Times New Roman" w:hAnsi="Times New Roman" w:cs="Times New Roman"/>
          <w:b/>
          <w:bCs/>
          <w:color w:val="333333"/>
          <w:sz w:val="20"/>
          <w:highlight w:val="yellow"/>
        </w:rPr>
        <w:t>[6]</w:t>
      </w:r>
      <w:r w:rsidRPr="00133B68">
        <w:rPr>
          <w:rFonts w:ascii="Times New Roman" w:eastAsia="Times New Roman" w:hAnsi="Times New Roman" w:cs="Times New Roman"/>
          <w:b/>
          <w:bCs/>
          <w:color w:val="333333"/>
          <w:sz w:val="20"/>
          <w:szCs w:val="20"/>
          <w:highlight w:val="yellow"/>
        </w:rPr>
        <w:fldChar w:fldCharType="end"/>
      </w:r>
      <w:r w:rsidRPr="00133B68">
        <w:rPr>
          <w:rFonts w:ascii="Times New Roman" w:eastAsia="Times New Roman" w:hAnsi="Times New Roman" w:cs="Times New Roman"/>
          <w:b/>
          <w:bCs/>
          <w:color w:val="333333"/>
          <w:sz w:val="20"/>
          <w:szCs w:val="20"/>
          <w:highlight w:val="yellow"/>
        </w:rPr>
        <w:t xml:space="preserve"> demonstrate the viability of non-invasive and cost-effective depth camera-based systems in capturing relevant human gait patterns. The primary objective </w:t>
      </w:r>
      <w:r w:rsidR="00C61306" w:rsidRPr="00133B68">
        <w:rPr>
          <w:rFonts w:ascii="Times New Roman" w:eastAsia="Times New Roman" w:hAnsi="Times New Roman" w:cs="Times New Roman"/>
          <w:b/>
          <w:bCs/>
          <w:color w:val="333333"/>
          <w:sz w:val="20"/>
          <w:szCs w:val="20"/>
          <w:highlight w:val="yellow"/>
        </w:rPr>
        <w:t>was</w:t>
      </w:r>
      <w:r w:rsidRPr="00133B68">
        <w:rPr>
          <w:rFonts w:ascii="Times New Roman" w:eastAsia="Times New Roman" w:hAnsi="Times New Roman" w:cs="Times New Roman"/>
          <w:b/>
          <w:bCs/>
          <w:color w:val="333333"/>
          <w:sz w:val="20"/>
          <w:szCs w:val="20"/>
          <w:highlight w:val="yellow"/>
        </w:rPr>
        <w:t xml:space="preserve"> to classify gait by gender using these depth cameras. A total of 81 participants (40 female and 41 male) walked across a 4.8-meter walkway while gait data was recorded by multiple depth sensors. The analysis involve</w:t>
      </w:r>
      <w:r w:rsidR="00C61306" w:rsidRPr="00133B68">
        <w:rPr>
          <w:rFonts w:ascii="Times New Roman" w:eastAsia="Times New Roman" w:hAnsi="Times New Roman" w:cs="Times New Roman"/>
          <w:b/>
          <w:bCs/>
          <w:color w:val="333333"/>
          <w:sz w:val="20"/>
          <w:szCs w:val="20"/>
          <w:highlight w:val="yellow"/>
        </w:rPr>
        <w:t>d</w:t>
      </w:r>
      <w:r w:rsidRPr="00133B68">
        <w:rPr>
          <w:rFonts w:ascii="Times New Roman" w:eastAsia="Times New Roman" w:hAnsi="Times New Roman" w:cs="Times New Roman"/>
          <w:b/>
          <w:bCs/>
          <w:color w:val="333333"/>
          <w:sz w:val="20"/>
          <w:szCs w:val="20"/>
          <w:highlight w:val="yellow"/>
        </w:rPr>
        <w:t xml:space="preserve"> examining various gait features in both the time and spectral domains, such as joint excursions, range of movement, spatial variables, center of mass (COM) position, principal frequency, magnitude, and phase shift during walking. Significant gender differences in these features were used to train a support vector machine (SVM) classifier, achieving an impressive 96.7% accuracy. </w:t>
      </w:r>
    </w:p>
    <w:p w14:paraId="1FDD2989" w14:textId="17AFB254" w:rsidR="006C44C5" w:rsidRPr="00133B68" w:rsidRDefault="00C61306" w:rsidP="006C44C5">
      <w:pPr>
        <w:shd w:val="clear" w:color="auto" w:fill="FFFFFF"/>
        <w:spacing w:after="150" w:line="240" w:lineRule="auto"/>
        <w:jc w:val="both"/>
        <w:rPr>
          <w:rFonts w:ascii="Times New Roman" w:eastAsia="Times New Roman" w:hAnsi="Times New Roman" w:cs="Times New Roman"/>
          <w:b/>
          <w:bCs/>
          <w:color w:val="333333"/>
          <w:sz w:val="20"/>
          <w:szCs w:val="20"/>
        </w:rPr>
      </w:pPr>
      <w:r w:rsidRPr="00133B68">
        <w:rPr>
          <w:rFonts w:ascii="Times New Roman" w:eastAsia="Times New Roman" w:hAnsi="Times New Roman" w:cs="Times New Roman"/>
          <w:b/>
          <w:bCs/>
          <w:color w:val="333333"/>
          <w:sz w:val="20"/>
          <w:szCs w:val="20"/>
          <w:highlight w:val="yellow"/>
        </w:rPr>
        <w:t xml:space="preserve">Besides, Hema et al. </w:t>
      </w:r>
      <w:r w:rsidRPr="00133B68">
        <w:rPr>
          <w:rFonts w:ascii="Times New Roman" w:eastAsia="Times New Roman" w:hAnsi="Times New Roman" w:cs="Times New Roman"/>
          <w:b/>
          <w:bCs/>
          <w:color w:val="333333"/>
          <w:sz w:val="20"/>
          <w:szCs w:val="20"/>
          <w:highlight w:val="yellow"/>
        </w:rPr>
        <w:fldChar w:fldCharType="begin"/>
      </w:r>
      <w:r w:rsidR="00AC54D1" w:rsidRPr="00133B68">
        <w:rPr>
          <w:rFonts w:ascii="Times New Roman" w:eastAsia="Times New Roman" w:hAnsi="Times New Roman" w:cs="Times New Roman"/>
          <w:b/>
          <w:bCs/>
          <w:color w:val="333333"/>
          <w:sz w:val="20"/>
          <w:szCs w:val="20"/>
          <w:highlight w:val="yellow"/>
        </w:rPr>
        <w:instrText xml:space="preserve"> ADDIN ZOTERO_ITEM CSL_CITATION {"citationID":"iplheMcS","properties":{"formattedCitation":"[7]","plainCitation":"[7]","noteIndex":0},"citationItems":[{"id":2376,"uris":["http://zotero.org/users/998237/items/ZXAQPF3J"],"itemData":{"id":2376,"type":"paper-conference","abstract":"Ascertaining the gender of a person has a eminent role in many social interactions. Recognition of gender gives positive outcomes in certain applications like the interaction of human and computer, scrutinizing systems, Demographic research. Biological and Gait dependent are two possible cases of gender perception. Due to the distinctive advantages of gender perception based on gait, such as non-invasive, non-contact and obtained easily at a distance, there is an increase in the curiosity in researchers in the perception of gender-based on gait. In the proposed work, the first procedural step is determining Gait energy image projection model(GPM) which is our new proposed descriptor for gender perception and in the second step; the proposed descriptors are merged with the better existing ones such as GEI, Gait Entropy Images, Dynamic Gait Energy Image (D-GEI), Gradient Gait Energy Image (GGEI) to enhance the performance. Finally, for classification, the SVM classifier is given to the proposed descriptors for differentiating the gender. The OU-ISIR database and CASIA datasets are considered for the gender evaluation and comparison of different performance evaluation parameters like recall, precision along with accuracy.","container-title":"2020 5th International Conference on Communication and Electronics Systems (ICCES)","DOI":"10.1109/ICCES48766.2020.9137900","event-title":"2020 5th International Conference on Communication and Electronics Systems (ICCES)","page":"1315-1320","source":"IEEE Xplore","title":"Gait Energy Image Projections based on Gender Detection using Support Vector Machines","author":[{"family":"M.","given":"Hema"},{"family":"Esther","given":"Rachel K."}],"issued":{"date-parts":[["2020",6]]}}}],"schema":"https://github.com/citation-style-language/schema/raw/master/csl-citation.json"} </w:instrText>
      </w:r>
      <w:r w:rsidRPr="00133B68">
        <w:rPr>
          <w:rFonts w:ascii="Times New Roman" w:eastAsia="Times New Roman" w:hAnsi="Times New Roman" w:cs="Times New Roman"/>
          <w:b/>
          <w:bCs/>
          <w:color w:val="333333"/>
          <w:sz w:val="20"/>
          <w:szCs w:val="20"/>
          <w:highlight w:val="yellow"/>
        </w:rPr>
        <w:fldChar w:fldCharType="separate"/>
      </w:r>
      <w:r w:rsidR="00AC54D1" w:rsidRPr="00133B68">
        <w:rPr>
          <w:rFonts w:ascii="Times New Roman" w:hAnsi="Times New Roman" w:cs="Times New Roman"/>
          <w:b/>
          <w:bCs/>
          <w:color w:val="333333"/>
          <w:sz w:val="20"/>
          <w:highlight w:val="yellow"/>
        </w:rPr>
        <w:t>[7]</w:t>
      </w:r>
      <w:r w:rsidRPr="00133B68">
        <w:rPr>
          <w:rFonts w:ascii="Times New Roman" w:eastAsia="Times New Roman" w:hAnsi="Times New Roman" w:cs="Times New Roman"/>
          <w:b/>
          <w:bCs/>
          <w:color w:val="333333"/>
          <w:sz w:val="20"/>
          <w:szCs w:val="20"/>
          <w:highlight w:val="yellow"/>
        </w:rPr>
        <w:fldChar w:fldCharType="end"/>
      </w:r>
      <w:r w:rsidRPr="00133B68">
        <w:rPr>
          <w:rFonts w:ascii="Times New Roman" w:eastAsia="Times New Roman" w:hAnsi="Times New Roman" w:cs="Times New Roman"/>
          <w:b/>
          <w:bCs/>
          <w:color w:val="333333"/>
          <w:sz w:val="20"/>
          <w:szCs w:val="20"/>
          <w:highlight w:val="yellow"/>
        </w:rPr>
        <w:t xml:space="preserve"> proposed a new descriptor called Gait energy image projection model (GPM) as the first step for gender perception. In the second step, the proposed descriptors were combined with existing ones like GEI, Gait Entropy Images, Dynamic Gait Energy Image (D-GEI), and Gradient Gait Energy Image (GGEI) to improve performance. The SVM classifier was employed for classification, distinguishing between genders. </w:t>
      </w:r>
      <w:r w:rsidR="006407E9" w:rsidRPr="00133B68">
        <w:rPr>
          <w:rFonts w:ascii="Times New Roman" w:eastAsia="Times New Roman" w:hAnsi="Times New Roman" w:cs="Times New Roman"/>
          <w:b/>
          <w:bCs/>
          <w:color w:val="333333"/>
          <w:sz w:val="20"/>
          <w:szCs w:val="20"/>
          <w:highlight w:val="yellow"/>
        </w:rPr>
        <w:t>A summary of the conventional methods is provided in Table 1.</w:t>
      </w:r>
      <w:r w:rsidR="006407E9" w:rsidRPr="00133B68">
        <w:rPr>
          <w:rFonts w:ascii="Times New Roman" w:eastAsia="Times New Roman" w:hAnsi="Times New Roman" w:cs="Times New Roman"/>
          <w:b/>
          <w:bCs/>
          <w:color w:val="333333"/>
          <w:sz w:val="20"/>
          <w:szCs w:val="20"/>
        </w:rPr>
        <w:t xml:space="preserve"> </w:t>
      </w:r>
    </w:p>
    <w:p w14:paraId="1667A9A9" w14:textId="77777777" w:rsidR="00CE648A" w:rsidRPr="00133B68" w:rsidRDefault="00CE648A" w:rsidP="006C44C5">
      <w:pPr>
        <w:shd w:val="clear" w:color="auto" w:fill="FFFFFF"/>
        <w:spacing w:after="150" w:line="240" w:lineRule="auto"/>
        <w:jc w:val="both"/>
        <w:rPr>
          <w:rFonts w:ascii="Times New Roman" w:eastAsia="Times New Roman" w:hAnsi="Times New Roman" w:cs="Times New Roman"/>
          <w:color w:val="333333"/>
          <w:sz w:val="20"/>
          <w:szCs w:val="20"/>
        </w:rPr>
      </w:pPr>
    </w:p>
    <w:p w14:paraId="028F2E09" w14:textId="09BEEF5E" w:rsidR="008D599F" w:rsidRPr="00133B68" w:rsidRDefault="008D599F" w:rsidP="00E93532">
      <w:pPr>
        <w:shd w:val="clear" w:color="auto" w:fill="FFFFFF"/>
        <w:spacing w:after="150" w:line="240" w:lineRule="auto"/>
        <w:jc w:val="center"/>
        <w:rPr>
          <w:rFonts w:ascii="Times New Roman" w:eastAsia="Times New Roman" w:hAnsi="Times New Roman" w:cs="Times New Roman"/>
          <w:color w:val="333333"/>
          <w:sz w:val="14"/>
          <w:szCs w:val="14"/>
        </w:rPr>
      </w:pPr>
      <w:r w:rsidRPr="00133B68">
        <w:rPr>
          <w:rFonts w:ascii="Times New Roman" w:eastAsia="Times New Roman" w:hAnsi="Times New Roman" w:cs="Times New Roman"/>
          <w:color w:val="333333"/>
          <w:sz w:val="14"/>
          <w:szCs w:val="14"/>
          <w:highlight w:val="yellow"/>
        </w:rPr>
        <w:t>Table 1. A Summary of Conventional Methods for Gender Recognition</w:t>
      </w:r>
    </w:p>
    <w:tbl>
      <w:tblPr>
        <w:tblStyle w:val="TableGrid"/>
        <w:tblW w:w="9209" w:type="dxa"/>
        <w:jc w:val="center"/>
        <w:tblInd w:w="0" w:type="dxa"/>
        <w:tblLayout w:type="fixed"/>
        <w:tblLook w:val="04A0" w:firstRow="1" w:lastRow="0" w:firstColumn="1" w:lastColumn="0" w:noHBand="0" w:noVBand="1"/>
      </w:tblPr>
      <w:tblGrid>
        <w:gridCol w:w="1606"/>
        <w:gridCol w:w="1564"/>
        <w:gridCol w:w="2779"/>
        <w:gridCol w:w="1417"/>
        <w:gridCol w:w="1843"/>
      </w:tblGrid>
      <w:tr w:rsidR="00E31CAB" w:rsidRPr="00133B68" w14:paraId="1629A912" w14:textId="77777777" w:rsidTr="00152233">
        <w:trPr>
          <w:jc w:val="center"/>
        </w:trPr>
        <w:tc>
          <w:tcPr>
            <w:tcW w:w="1606" w:type="dxa"/>
          </w:tcPr>
          <w:p w14:paraId="49E5CAC3" w14:textId="77777777" w:rsidR="00152233" w:rsidRPr="00133B68" w:rsidRDefault="00152233" w:rsidP="001656F2">
            <w:pPr>
              <w:rPr>
                <w:rFonts w:ascii="Times New Roman" w:hAnsi="Times New Roman" w:cs="Times New Roman"/>
                <w:b/>
                <w:bCs/>
                <w:color w:val="333333"/>
                <w:sz w:val="16"/>
                <w:szCs w:val="16"/>
              </w:rPr>
            </w:pPr>
            <w:bookmarkStart w:id="0" w:name="_Hlk117858966"/>
            <w:r w:rsidRPr="00133B68">
              <w:rPr>
                <w:rFonts w:ascii="Times New Roman" w:hAnsi="Times New Roman" w:cs="Times New Roman"/>
                <w:b/>
                <w:bCs/>
                <w:color w:val="333333"/>
                <w:sz w:val="16"/>
                <w:szCs w:val="16"/>
              </w:rPr>
              <w:t>Author</w:t>
            </w:r>
          </w:p>
        </w:tc>
        <w:tc>
          <w:tcPr>
            <w:tcW w:w="1564" w:type="dxa"/>
          </w:tcPr>
          <w:p w14:paraId="0FA07D3A" w14:textId="77777777" w:rsidR="00152233" w:rsidRPr="00133B68" w:rsidRDefault="00152233"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Model</w:t>
            </w:r>
          </w:p>
        </w:tc>
        <w:tc>
          <w:tcPr>
            <w:tcW w:w="2779" w:type="dxa"/>
          </w:tcPr>
          <w:p w14:paraId="1AF0D125" w14:textId="77777777" w:rsidR="00152233" w:rsidRPr="00133B68" w:rsidRDefault="00152233" w:rsidP="001656F2">
            <w:pPr>
              <w:rPr>
                <w:rFonts w:ascii="Times New Roman" w:hAnsi="Times New Roman" w:cs="Times New Roman"/>
                <w:b/>
                <w:bCs/>
                <w:color w:val="333333"/>
                <w:sz w:val="16"/>
                <w:szCs w:val="16"/>
                <w:lang w:val="en-MY"/>
              </w:rPr>
            </w:pPr>
            <w:r w:rsidRPr="00133B68">
              <w:rPr>
                <w:rFonts w:ascii="Times New Roman" w:hAnsi="Times New Roman" w:cs="Times New Roman"/>
                <w:b/>
                <w:bCs/>
                <w:color w:val="333333"/>
                <w:sz w:val="16"/>
                <w:szCs w:val="16"/>
                <w:lang w:val="en-MY"/>
              </w:rPr>
              <w:t>Method</w:t>
            </w:r>
          </w:p>
        </w:tc>
        <w:tc>
          <w:tcPr>
            <w:tcW w:w="1417" w:type="dxa"/>
          </w:tcPr>
          <w:p w14:paraId="23943F53" w14:textId="77777777" w:rsidR="00152233" w:rsidRPr="00133B68" w:rsidRDefault="00152233"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Recognition Rate</w:t>
            </w:r>
          </w:p>
        </w:tc>
        <w:tc>
          <w:tcPr>
            <w:tcW w:w="1843" w:type="dxa"/>
          </w:tcPr>
          <w:p w14:paraId="094E268D" w14:textId="77777777" w:rsidR="00152233" w:rsidRPr="00133B68" w:rsidRDefault="00152233"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Pros</w:t>
            </w:r>
          </w:p>
        </w:tc>
      </w:tr>
      <w:tr w:rsidR="00E31CAB" w:rsidRPr="00133B68" w14:paraId="213E92BF" w14:textId="77777777" w:rsidTr="00152233">
        <w:trPr>
          <w:jc w:val="center"/>
        </w:trPr>
        <w:tc>
          <w:tcPr>
            <w:tcW w:w="1606" w:type="dxa"/>
          </w:tcPr>
          <w:p w14:paraId="5747D3B5" w14:textId="69C9EAA9" w:rsidR="00152233" w:rsidRPr="00133B68" w:rsidRDefault="00152233" w:rsidP="008D599F">
            <w:pPr>
              <w:rPr>
                <w:rFonts w:ascii="Times New Roman" w:hAnsi="Times New Roman" w:cs="Times New Roman"/>
                <w:color w:val="333333"/>
                <w:sz w:val="16"/>
                <w:szCs w:val="16"/>
              </w:rPr>
            </w:pPr>
            <w:r w:rsidRPr="00133B68">
              <w:rPr>
                <w:rFonts w:ascii="Times New Roman" w:hAnsi="Times New Roman" w:cs="Times New Roman"/>
                <w:color w:val="333333"/>
                <w:sz w:val="16"/>
                <w:szCs w:val="16"/>
              </w:rPr>
              <w:t>Lee and Grimson</w:t>
            </w:r>
            <w:r w:rsidR="008D599F" w:rsidRPr="00133B68">
              <w:rPr>
                <w:rFonts w:ascii="Times New Roman" w:hAnsi="Times New Roman" w:cs="Times New Roman"/>
                <w:color w:val="333333"/>
                <w:sz w:val="16"/>
                <w:szCs w:val="16"/>
              </w:rPr>
              <w:t xml:space="preserve"> </w:t>
            </w:r>
            <w:r w:rsidR="008D599F"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{"citationID":"gSEWCH88","properties":{"formattedCitation":"[2]","plainCitation":"[2]","noteIndex":0},"citationItems":[{"id":154,"uris":["http://zotero.org/users/998237/items/G6QQRZRS"],"itemData":{"id":154,"type":"paper-conference","abstract":"We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machine","container-title":"Fifth IEEE International Conference on Automatic Face and Gesture Recognition, 2002. Proceedings","DOI":"10.1109/AFGR.2002.1004148","event-title":"Fifth IEEE International Conference on Automatic Face and Gesture Recognition, 2002. Proceedings","page":"148-155","source":"IEEE Xplore","title":"Gait analysis for recognition and classification","author":[{"family":"Lee","given":"L."},{"family":"Grimson","given":"W. E L"}],"issued":{"date-parts":[["2002",5]]}}}],"schema":"https://github.com/citation-style-language/schema/raw/master/csl-citation.json"} </w:instrText>
            </w:r>
            <w:r w:rsidR="008D599F"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[2]</w:t>
            </w:r>
            <w:r w:rsidR="008D599F" w:rsidRPr="00133B68">
              <w:rPr>
                <w:rFonts w:ascii="Times New Roman" w:eastAsia="Times New Roman" w:hAnsi="Times New Roman" w:cs="Times New Roman"/>
                <w:color w:val="333333"/>
                <w:sz w:val="16"/>
                <w:szCs w:val="16"/>
              </w:rPr>
              <w:fldChar w:fldCharType="end"/>
            </w:r>
          </w:p>
        </w:tc>
        <w:tc>
          <w:tcPr>
            <w:tcW w:w="1564" w:type="dxa"/>
          </w:tcPr>
          <w:p w14:paraId="79919B1F"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Support vector machine (SVM)</w:t>
            </w:r>
          </w:p>
        </w:tc>
        <w:tc>
          <w:tcPr>
            <w:tcW w:w="2779" w:type="dxa"/>
          </w:tcPr>
          <w:p w14:paraId="61F8E254"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Used moments extracted from orthogonal view vide silhouettes Select feature using ANOVA</w:t>
            </w:r>
          </w:p>
        </w:tc>
        <w:tc>
          <w:tcPr>
            <w:tcW w:w="1417" w:type="dxa"/>
          </w:tcPr>
          <w:p w14:paraId="240FAA47"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94%</w:t>
            </w:r>
          </w:p>
        </w:tc>
        <w:tc>
          <w:tcPr>
            <w:tcW w:w="1843" w:type="dxa"/>
          </w:tcPr>
          <w:p w14:paraId="08041FA4"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Can extend to accommodate multiple appearance model</w:t>
            </w:r>
          </w:p>
        </w:tc>
      </w:tr>
      <w:tr w:rsidR="00E31CAB" w:rsidRPr="00133B68" w14:paraId="651345BB" w14:textId="77777777" w:rsidTr="00152233">
        <w:trPr>
          <w:jc w:val="center"/>
        </w:trPr>
        <w:tc>
          <w:tcPr>
            <w:tcW w:w="1606" w:type="dxa"/>
          </w:tcPr>
          <w:p w14:paraId="78907DC1" w14:textId="2A1DB45C" w:rsidR="00152233" w:rsidRPr="00133B68" w:rsidRDefault="00152233" w:rsidP="008D599F">
            <w:pPr>
              <w:rPr>
                <w:rFonts w:ascii="Times New Roman" w:hAnsi="Times New Roman" w:cs="Times New Roman"/>
                <w:color w:val="333333"/>
                <w:sz w:val="16"/>
                <w:szCs w:val="16"/>
              </w:rPr>
            </w:pPr>
            <w:r w:rsidRPr="00133B68">
              <w:rPr>
                <w:rFonts w:ascii="Times New Roman" w:hAnsi="Times New Roman" w:cs="Times New Roman"/>
                <w:color w:val="333333"/>
                <w:sz w:val="16"/>
                <w:szCs w:val="16"/>
              </w:rPr>
              <w:t xml:space="preserve">Makihara, </w:t>
            </w:r>
            <w:proofErr w:type="spellStart"/>
            <w:r w:rsidRPr="00133B68">
              <w:rPr>
                <w:rFonts w:ascii="Times New Roman" w:hAnsi="Times New Roman" w:cs="Times New Roman"/>
                <w:color w:val="333333"/>
                <w:sz w:val="16"/>
                <w:szCs w:val="16"/>
              </w:rPr>
              <w:t>Mannami</w:t>
            </w:r>
            <w:proofErr w:type="spellEnd"/>
            <w:r w:rsidRPr="00133B68">
              <w:rPr>
                <w:rFonts w:ascii="Times New Roman" w:hAnsi="Times New Roman" w:cs="Times New Roman"/>
                <w:color w:val="333333"/>
                <w:sz w:val="16"/>
                <w:szCs w:val="16"/>
              </w:rPr>
              <w:t>, Hidetoshi &amp; Yasushi</w:t>
            </w:r>
            <w:r w:rsidR="008D599F" w:rsidRPr="00133B68">
              <w:rPr>
                <w:rFonts w:ascii="Times New Roman" w:hAnsi="Times New Roman" w:cs="Times New Roman"/>
                <w:color w:val="333333"/>
                <w:sz w:val="16"/>
                <w:szCs w:val="16"/>
              </w:rPr>
              <w:t xml:space="preserve"> </w:t>
            </w:r>
            <w:r w:rsidR="008D599F"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{"citationID":"onJScl0O","properties":{"formattedCitation":"[3]","plainCitation":"[3]","noteIndex":0},"citationItems":[{"id":2341,"uris":["http://zotero.org/users/998237/items/Z7P6M99L"],"itemData":{"id":2341,"type":"paper-conference","abstract":"This paper describes video-based gait feature analysis for gender and age classification using a large-scale multi-view gait database. First, we constructed a large-scale multi-view gait database in terms of the number of subjects (168 people), the diversity of gender and age (88 males and 80 females between 4 and 75 years old), and the number of observed views (25 views) using a multi-view synchronous gait capturing system. Next, classification experiments with four classes, namely children, adult males, adult females, and the elderly were conducted to clarify view impact on classification performance. Finally, we analyzed the uniqueness of the gait features for each class for several typical views to acquire insight into gait differences among genders and age classes from a computer-vision point of view. In addition to insights consistent with previous works, we also obtained novel insights into view-dependent gait feature differences among gender and age classes as a result of the analysis.","collection-title":"Lecture Notes in Computer Science","container-title":"Computer Vision – ACCV 2010","DOI":"10.1007/978-3-642-19309-5_34","event-place":"Berlin, Heidelberg","ISBN":"978-3-642-19309-5","language":"en","page":"440-451","publisher":"Springer","publisher-place":"Berlin, Heidelberg","source":"Springer Link","title":"Gait Analysis of Gender and Age Using a Large-Scale Multi-view Gait Database","author":[{"family":"Makihara","given":"Yasushi"},{"family":"Mannami","given":"Hidetoshi"},{"family":"Yagi","given":"Yasushi"}],"editor":[{"family":"Kimmel","given":"Ron"},{"family":"Klette","given":"Reinhard"},{"family":"Sugimoto","given":"Akihiro"}],"issued":{"date-parts":[["2011"]]}}}],"schema":"https://github.com/citation-style-language/schema/raw/master/csl-citation.json"} </w:instrText>
            </w:r>
            <w:r w:rsidR="008D599F"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[3]</w:t>
            </w:r>
            <w:r w:rsidR="008D599F" w:rsidRPr="00133B68">
              <w:rPr>
                <w:rFonts w:ascii="Times New Roman" w:eastAsia="Times New Roman" w:hAnsi="Times New Roman" w:cs="Times New Roman"/>
                <w:color w:val="333333"/>
                <w:sz w:val="16"/>
                <w:szCs w:val="16"/>
              </w:rPr>
              <w:fldChar w:fldCharType="end"/>
            </w:r>
          </w:p>
        </w:tc>
        <w:tc>
          <w:tcPr>
            <w:tcW w:w="1564" w:type="dxa"/>
          </w:tcPr>
          <w:p w14:paraId="5A35432F"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 xml:space="preserve">K-nearest </w:t>
            </w:r>
            <w:proofErr w:type="gramStart"/>
            <w:r w:rsidRPr="00133B68">
              <w:rPr>
                <w:rFonts w:ascii="Times New Roman" w:hAnsi="Times New Roman" w:cs="Times New Roman"/>
                <w:color w:val="333333"/>
                <w:sz w:val="16"/>
                <w:szCs w:val="16"/>
              </w:rPr>
              <w:t>neighbors</w:t>
            </w:r>
            <w:proofErr w:type="gramEnd"/>
            <w:r w:rsidRPr="00133B68">
              <w:rPr>
                <w:rFonts w:ascii="Times New Roman" w:hAnsi="Times New Roman" w:cs="Times New Roman"/>
                <w:color w:val="333333"/>
                <w:sz w:val="16"/>
                <w:szCs w:val="16"/>
              </w:rPr>
              <w:t xml:space="preserve"> algorithm (k-NN)</w:t>
            </w:r>
          </w:p>
        </w:tc>
        <w:tc>
          <w:tcPr>
            <w:tcW w:w="2779" w:type="dxa"/>
          </w:tcPr>
          <w:p w14:paraId="485F3578"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Frequency-domain feature extraction comprises</w:t>
            </w:r>
          </w:p>
        </w:tc>
        <w:tc>
          <w:tcPr>
            <w:tcW w:w="1417" w:type="dxa"/>
          </w:tcPr>
          <w:p w14:paraId="07931CCE"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95.97%</w:t>
            </w:r>
          </w:p>
        </w:tc>
        <w:tc>
          <w:tcPr>
            <w:tcW w:w="1843" w:type="dxa"/>
          </w:tcPr>
          <w:p w14:paraId="31C4C701"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 xml:space="preserve">Get the information clearly in different age group </w:t>
            </w:r>
          </w:p>
        </w:tc>
      </w:tr>
      <w:tr w:rsidR="00E31CAB" w:rsidRPr="00133B68" w14:paraId="20E8D50D" w14:textId="77777777" w:rsidTr="00152233">
        <w:trPr>
          <w:jc w:val="center"/>
        </w:trPr>
        <w:tc>
          <w:tcPr>
            <w:tcW w:w="1606" w:type="dxa"/>
          </w:tcPr>
          <w:p w14:paraId="2F670501" w14:textId="50578831" w:rsidR="00152233" w:rsidRPr="00133B68" w:rsidRDefault="00152233" w:rsidP="008D599F">
            <w:pPr>
              <w:rPr>
                <w:rFonts w:ascii="Times New Roman" w:hAnsi="Times New Roman" w:cs="Times New Roman"/>
                <w:color w:val="333333"/>
                <w:sz w:val="16"/>
                <w:szCs w:val="16"/>
              </w:rPr>
            </w:pPr>
            <w:r w:rsidRPr="00133B68">
              <w:rPr>
                <w:rFonts w:ascii="Times New Roman" w:hAnsi="Times New Roman" w:cs="Times New Roman"/>
                <w:color w:val="333333"/>
                <w:sz w:val="16"/>
                <w:szCs w:val="16"/>
              </w:rPr>
              <w:t>Wang and Yu</w:t>
            </w:r>
            <w:r w:rsidR="008D599F" w:rsidRPr="00133B68">
              <w:rPr>
                <w:rFonts w:ascii="Times New Roman" w:hAnsi="Times New Roman" w:cs="Times New Roman"/>
                <w:color w:val="333333"/>
                <w:sz w:val="16"/>
                <w:szCs w:val="16"/>
              </w:rPr>
              <w:t xml:space="preserve"> </w:t>
            </w:r>
            <w:r w:rsidR="008D599F"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{"citationID":"vokAbpTf","properties":{"formattedCitation":"[4]","plainCitation":"[4]","noteIndex":0},"citationItems":[{"id":2343,"uris":["http://zotero.org/users/998237/items/9GLSUQ56"],"itemData":{"id":2343,"type":"paper-conference","abstract":"Gait recognition is a new biometric identification technology. In this paper, we present a study and analysis in incorporating spatial and temporal feature matrix of gender classification based on human gait, which can increase the robustness of temporal gait feature. Gait period is obtained by locally linear embedding (LLE) algorithm. A different way based on Principal Component Analysis (PCA) to get gait feature, which is called Gait Principal Component Image (GPCI), was used. And GPCI is a grey image. K Nearest Neighbor (KNN) classifier was used for gender classification. The experimental results show that the proposed approach achieves a high gender classification accuracy rate and prove that spatial and temporal feature fusion is rational and valid.","container-title":"2013 International Conference on Computational and Information Sciences","DOI":"10.1109/ICCIS.2013.444","event-title":"2013 International Conference on Computational and Information Sciences","page":"1701-1704","source":"IEEE Xplore","title":"A Study for Gender Classification Based on Gait via Incorporating Spatial and Temporal Feature Matrix","author":[{"family":"Wang","given":"Yiding"},{"family":"Yu","given":"Meixia"}],"issued":{"date-parts":[["2013",6]]}}}],"schema":"https://github.com/citation-style-language/schema/raw/master/csl-citation.json"} </w:instrText>
            </w:r>
            <w:r w:rsidR="008D599F"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[4]</w:t>
            </w:r>
            <w:r w:rsidR="008D599F" w:rsidRPr="00133B68">
              <w:rPr>
                <w:rFonts w:ascii="Times New Roman" w:eastAsia="Times New Roman" w:hAnsi="Times New Roman" w:cs="Times New Roman"/>
                <w:color w:val="333333"/>
                <w:sz w:val="16"/>
                <w:szCs w:val="16"/>
              </w:rPr>
              <w:fldChar w:fldCharType="end"/>
            </w:r>
          </w:p>
        </w:tc>
        <w:tc>
          <w:tcPr>
            <w:tcW w:w="1564" w:type="dxa"/>
          </w:tcPr>
          <w:p w14:paraId="1E37CAB0"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 xml:space="preserve">K-nearest </w:t>
            </w:r>
            <w:proofErr w:type="gramStart"/>
            <w:r w:rsidRPr="00133B68">
              <w:rPr>
                <w:rFonts w:ascii="Times New Roman" w:hAnsi="Times New Roman" w:cs="Times New Roman"/>
                <w:color w:val="333333"/>
                <w:sz w:val="16"/>
                <w:szCs w:val="16"/>
              </w:rPr>
              <w:t>neighbors</w:t>
            </w:r>
            <w:proofErr w:type="gramEnd"/>
            <w:r w:rsidRPr="00133B68">
              <w:rPr>
                <w:rFonts w:ascii="Times New Roman" w:hAnsi="Times New Roman" w:cs="Times New Roman"/>
                <w:color w:val="333333"/>
                <w:sz w:val="16"/>
                <w:szCs w:val="16"/>
              </w:rPr>
              <w:t xml:space="preserve"> algorithm (k-NN)</w:t>
            </w:r>
          </w:p>
        </w:tc>
        <w:tc>
          <w:tcPr>
            <w:tcW w:w="2779" w:type="dxa"/>
          </w:tcPr>
          <w:p w14:paraId="5D6774D0"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Locally Linear Embedding (LLE) for feature extraction</w:t>
            </w:r>
          </w:p>
        </w:tc>
        <w:tc>
          <w:tcPr>
            <w:tcW w:w="1417" w:type="dxa"/>
          </w:tcPr>
          <w:p w14:paraId="64F93636"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98.25%</w:t>
            </w:r>
          </w:p>
        </w:tc>
        <w:tc>
          <w:tcPr>
            <w:tcW w:w="1843" w:type="dxa"/>
          </w:tcPr>
          <w:p w14:paraId="47A1AFFA"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Get information from different angle</w:t>
            </w:r>
          </w:p>
        </w:tc>
      </w:tr>
      <w:tr w:rsidR="00E31CAB" w:rsidRPr="00133B68" w14:paraId="23DB4944" w14:textId="77777777" w:rsidTr="00152233">
        <w:trPr>
          <w:jc w:val="center"/>
        </w:trPr>
        <w:tc>
          <w:tcPr>
            <w:tcW w:w="1606" w:type="dxa"/>
          </w:tcPr>
          <w:p w14:paraId="1F42154A" w14:textId="315B47AA" w:rsidR="00152233" w:rsidRPr="00133B68" w:rsidRDefault="00152233" w:rsidP="008D599F">
            <w:pPr>
              <w:rPr>
                <w:rFonts w:ascii="Times New Roman" w:hAnsi="Times New Roman" w:cs="Times New Roman"/>
                <w:color w:val="333333"/>
                <w:sz w:val="16"/>
                <w:szCs w:val="16"/>
              </w:rPr>
            </w:pPr>
            <w:r w:rsidRPr="00133B68">
              <w:rPr>
                <w:rFonts w:ascii="Times New Roman" w:hAnsi="Times New Roman" w:cs="Times New Roman"/>
                <w:color w:val="333333"/>
                <w:sz w:val="16"/>
                <w:szCs w:val="16"/>
              </w:rPr>
              <w:t>Miyamoto</w:t>
            </w:r>
            <w:r w:rsidR="008D599F" w:rsidRPr="00133B68">
              <w:rPr>
                <w:rFonts w:ascii="Times New Roman" w:hAnsi="Times New Roman" w:cs="Times New Roman"/>
                <w:color w:val="333333"/>
                <w:sz w:val="16"/>
                <w:szCs w:val="16"/>
              </w:rPr>
              <w:t xml:space="preserve"> </w:t>
            </w:r>
            <w:r w:rsidRPr="00133B68">
              <w:rPr>
                <w:rFonts w:ascii="Times New Roman" w:hAnsi="Times New Roman" w:cs="Times New Roman"/>
                <w:color w:val="333333"/>
                <w:sz w:val="16"/>
                <w:szCs w:val="16"/>
              </w:rPr>
              <w:t>&amp; Aoki</w:t>
            </w:r>
            <w:r w:rsidR="008D599F" w:rsidRPr="00133B68">
              <w:rPr>
                <w:rFonts w:ascii="Times New Roman" w:hAnsi="Times New Roman" w:cs="Times New Roman"/>
                <w:color w:val="333333"/>
                <w:sz w:val="16"/>
                <w:szCs w:val="16"/>
              </w:rPr>
              <w:t xml:space="preserve"> </w:t>
            </w:r>
            <w:r w:rsidR="008D599F"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{"citationID":"ZeZcsrhw","properties":{"formattedCitation":"[5]","plainCitation":"[5]","noteIndex":0},"citationItems":[{"id":2346,"uris":["http://zotero.org/users/998237/items/4JP26RF6"],"itemData":{"id":2346,"type":"paper-conference","abstract":"In this paper, a novel gender prediction scheme based on a gait analysis is proposed. For the gait analysis, we propose a novel feature extraction scheme that uses the time series variation in the joint positions directly. Here, normalization by linear interpolation is adopted to set the number of samples of a walking period as the same constant for all target humans. The classifier for gender prediction is constructed with a support vector machine using the feature extraction scheme. To evaluate our proposal, we carried out an experiment for gender prediction using six male and six female humans who are in their twenties. The experimental results show that the classification accuracy is 99.12% when three-dimensional coordinates are used directly for feature extraction and 99.12% if two-dimensional features are used in the best case.","source":"Semantic Scholar","title":"GENDER PREDICTION BY GAIT ANALYSIS BASED ON TIME SERIES VARIATION OF JOINT POSITIONS","URL":"https://www.semanticscholar.org/paper/GENDER-PREDICTION-BY-GAIT-ANALYSIS-BASED-ON-TIME-OF-Miyamoto-Aoki/9c25e89c80b10919865b9c8c80aed98d223ca0c6","author":[{"family":"Miyamoto","given":"R."},{"family":"Aoki","given":"R."}],"accessed":{"date-parts":[["2023",6,19]]},"issued":{"date-parts":[["2015"]]}}}],"schema":"https://github.com/citation-style-language/schema/raw/master/csl-citation.json"} </w:instrText>
            </w:r>
            <w:r w:rsidR="008D599F"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[5]</w:t>
            </w:r>
            <w:r w:rsidR="008D599F" w:rsidRPr="00133B68">
              <w:rPr>
                <w:rFonts w:ascii="Times New Roman" w:eastAsia="Times New Roman" w:hAnsi="Times New Roman" w:cs="Times New Roman"/>
                <w:color w:val="333333"/>
                <w:sz w:val="16"/>
                <w:szCs w:val="16"/>
              </w:rPr>
              <w:fldChar w:fldCharType="end"/>
            </w:r>
          </w:p>
        </w:tc>
        <w:tc>
          <w:tcPr>
            <w:tcW w:w="1564" w:type="dxa"/>
          </w:tcPr>
          <w:p w14:paraId="453768E3"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Linear Support Vector Machine</w:t>
            </w:r>
          </w:p>
        </w:tc>
        <w:tc>
          <w:tcPr>
            <w:tcW w:w="2779" w:type="dxa"/>
          </w:tcPr>
          <w:p w14:paraId="79BF9E5C"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Feature extraction using the time series variation in</w:t>
            </w:r>
          </w:p>
          <w:p w14:paraId="472B1DB7"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the joint positions</w:t>
            </w:r>
          </w:p>
        </w:tc>
        <w:tc>
          <w:tcPr>
            <w:tcW w:w="1417" w:type="dxa"/>
          </w:tcPr>
          <w:p w14:paraId="5C1FDDB4" w14:textId="77777777" w:rsidR="00152233" w:rsidRPr="00133B68" w:rsidRDefault="00152233"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99.12%</w:t>
            </w:r>
          </w:p>
        </w:tc>
        <w:tc>
          <w:tcPr>
            <w:tcW w:w="1843" w:type="dxa"/>
          </w:tcPr>
          <w:p w14:paraId="4D8935A1" w14:textId="77777777" w:rsidR="00152233" w:rsidRPr="00133B68" w:rsidRDefault="00152233" w:rsidP="001656F2">
            <w:pPr>
              <w:rPr>
                <w:rFonts w:ascii="Times New Roman" w:hAnsi="Times New Roman" w:cs="Times New Roman"/>
                <w:color w:val="333333"/>
                <w:sz w:val="16"/>
                <w:szCs w:val="16"/>
                <w:lang w:val="en-MY"/>
              </w:rPr>
            </w:pPr>
            <w:r w:rsidRPr="00133B68">
              <w:rPr>
                <w:rFonts w:ascii="Times New Roman" w:hAnsi="Times New Roman" w:cs="Times New Roman"/>
                <w:color w:val="333333"/>
                <w:sz w:val="16"/>
                <w:szCs w:val="16"/>
              </w:rPr>
              <w:t>High accuracy when 3</w:t>
            </w:r>
            <w:r w:rsidRPr="00133B68">
              <w:rPr>
                <w:rFonts w:ascii="Times New Roman" w:hAnsi="Times New Roman" w:cs="Times New Roman"/>
                <w:color w:val="333333"/>
                <w:sz w:val="16"/>
                <w:szCs w:val="16"/>
                <w:lang w:val="en-MY"/>
              </w:rPr>
              <w:t>D and 2D features are used</w:t>
            </w:r>
          </w:p>
        </w:tc>
      </w:tr>
      <w:tr w:rsidR="00E31CAB" w:rsidRPr="00133B68" w14:paraId="7C27B02D" w14:textId="77777777" w:rsidTr="00152233">
        <w:trPr>
          <w:jc w:val="center"/>
        </w:trPr>
        <w:tc>
          <w:tcPr>
            <w:tcW w:w="1606" w:type="dxa"/>
          </w:tcPr>
          <w:p w14:paraId="2E967F22" w14:textId="4F05F20F" w:rsidR="00452E24" w:rsidRPr="00133B68" w:rsidRDefault="00452E24" w:rsidP="008D599F">
            <w:pPr>
              <w:rPr>
                <w:rFonts w:ascii="Times New Roman" w:hAnsi="Times New Roman" w:cs="Times New Roman"/>
                <w:color w:val="333333"/>
                <w:sz w:val="16"/>
                <w:szCs w:val="16"/>
              </w:rPr>
            </w:pPr>
            <w:r w:rsidRPr="00133B68">
              <w:rPr>
                <w:rFonts w:ascii="Times New Roman" w:eastAsia="Times New Roman" w:hAnsi="Times New Roman" w:cs="Times New Roman"/>
                <w:color w:val="333333"/>
                <w:sz w:val="16"/>
                <w:szCs w:val="16"/>
              </w:rPr>
              <w:t xml:space="preserve">Guffanti, </w:t>
            </w:r>
            <w:proofErr w:type="spellStart"/>
            <w:r w:rsidRPr="00133B68">
              <w:rPr>
                <w:rFonts w:ascii="Times New Roman" w:eastAsia="Times New Roman" w:hAnsi="Times New Roman" w:cs="Times New Roman"/>
                <w:color w:val="333333"/>
                <w:sz w:val="16"/>
                <w:szCs w:val="16"/>
              </w:rPr>
              <w:t>Brunete</w:t>
            </w:r>
            <w:proofErr w:type="spellEnd"/>
            <w:r w:rsidRPr="00133B68">
              <w:rPr>
                <w:rFonts w:ascii="Times New Roman" w:eastAsia="Times New Roman" w:hAnsi="Times New Roman" w:cs="Times New Roman"/>
                <w:color w:val="333333"/>
                <w:sz w:val="16"/>
                <w:szCs w:val="16"/>
              </w:rPr>
              <w:t xml:space="preserve"> and Hernando </w:t>
            </w:r>
            <w:r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{"citationID":"kgE2hpuv","properties":{"formattedCitation":"[6]","plainCitation":"[6]","noteIndex":0},"citationItems":[{"id":2373,"uris":["http://zotero.org/users/998237/items/UZBPRM3X"],"itemData":{"id":2373,"type":"article-journal","abstract":"Objective: Most studies have conducted human gait analysis using expensive and invasive photogrammetric systems. The objective of this study was to demonstrate that non-invasive and cost-effective systems based on depth cameras may be able to retrieve relevant features of human gait patterns. We aimed to prove this by solving the problem of gait classification by gender. Methods: 81 participants (40 female and 41 male) walked at a self-selected speed across a 4.8-meter walkway. Gait data was recorded using multiple depth sensors. Analysis in time domain included joint excursions by gait phases, range of movement (ROM), central tendency and dispersion measures, spatial variables, and center of mass (COM) position. The spectral analysis included principal frequency, magnitude, and phase shift during walking. Only features with significant differences by gender were used to train a support vector machine (SVM) classifier. Results: A total of 108 features presented significant differences by gender (p&lt;; 0.05). On this basis, the accuracy of the chosen model was 96.7%. Trunk rotation, trunk sway, knee abduction/adduction, and pelvic obliquity were the most differentiated between the groups. The COM position shown a significant difference by gender (p=0.0065) with 51.7% and 51.0% for men and women respectively. Women proved to have significantly shorter normalized step width than men (p=0.0472). Conclusion: The proposed method was able to retrieve most of human gait features correctly, including differences in gait pattern by gender. Significance: Depth cameras represent a cost-effective system that could be used for a deeper biomechanical human gait analysis.","container-title":"IEEE Access","DOI":"10.1109/ACCESS.2020.2995474","ISSN":"2169-3536","note":"event-title: IEEE Access","page":"95734-95746","source":"IEEE Xplore","title":"Non-Invasive Multi-Camera Gait Analysis System and its Application to Gender Classification","volume":"8","author":[{"family":"Guffanti","given":"Diego"},{"family":"Brunete","given":"Alberto"},{"family":"Hernando","given":"Miguel"}],"issued":{"date-parts":[["2020"]]}}}],"schema":"https://github.com/citation-style-language/schema/raw/master/csl-citation.json"} </w:instrText>
            </w:r>
            <w:r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[6]</w:t>
            </w:r>
            <w:r w:rsidRPr="00133B68">
              <w:rPr>
                <w:rFonts w:ascii="Times New Roman" w:eastAsia="Times New Roman" w:hAnsi="Times New Roman" w:cs="Times New Roman"/>
                <w:color w:val="333333"/>
                <w:sz w:val="16"/>
                <w:szCs w:val="16"/>
              </w:rPr>
              <w:fldChar w:fldCharType="end"/>
            </w:r>
          </w:p>
        </w:tc>
        <w:tc>
          <w:tcPr>
            <w:tcW w:w="1564" w:type="dxa"/>
          </w:tcPr>
          <w:p w14:paraId="5E98157D" w14:textId="77777777" w:rsidR="00452E24" w:rsidRPr="00133B68" w:rsidRDefault="00452E24"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Support vector machine (SVM)</w:t>
            </w:r>
          </w:p>
        </w:tc>
        <w:tc>
          <w:tcPr>
            <w:tcW w:w="2779" w:type="dxa"/>
          </w:tcPr>
          <w:p w14:paraId="0B7D49F5" w14:textId="77777777" w:rsidR="00452E24" w:rsidRPr="00133B68" w:rsidRDefault="00452E24" w:rsidP="00452E24">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Gait features acquired using depth camera</w:t>
            </w:r>
          </w:p>
        </w:tc>
        <w:tc>
          <w:tcPr>
            <w:tcW w:w="1417" w:type="dxa"/>
          </w:tcPr>
          <w:p w14:paraId="608B04E8" w14:textId="77777777" w:rsidR="00452E24" w:rsidRPr="00133B68" w:rsidRDefault="00452E24"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96.7%</w:t>
            </w:r>
          </w:p>
        </w:tc>
        <w:tc>
          <w:tcPr>
            <w:tcW w:w="1843" w:type="dxa"/>
          </w:tcPr>
          <w:p w14:paraId="50482E5E" w14:textId="77777777" w:rsidR="00452E24" w:rsidRPr="00133B68" w:rsidRDefault="00452E24" w:rsidP="00452E24">
            <w:pPr>
              <w:rPr>
                <w:rFonts w:ascii="Times New Roman" w:hAnsi="Times New Roman" w:cs="Times New Roman"/>
                <w:color w:val="333333"/>
                <w:sz w:val="16"/>
                <w:szCs w:val="16"/>
              </w:rPr>
            </w:pPr>
            <w:r w:rsidRPr="00133B68">
              <w:rPr>
                <w:rFonts w:ascii="Times New Roman" w:hAnsi="Times New Roman" w:cs="Times New Roman"/>
                <w:color w:val="333333"/>
                <w:sz w:val="16"/>
                <w:szCs w:val="16"/>
              </w:rPr>
              <w:t>Center of mass position shown to provide great discrimination between male and female</w:t>
            </w:r>
          </w:p>
        </w:tc>
      </w:tr>
      <w:tr w:rsidR="00452E24" w:rsidRPr="00133B68" w14:paraId="27D5657B" w14:textId="77777777" w:rsidTr="00152233">
        <w:trPr>
          <w:jc w:val="center"/>
        </w:trPr>
        <w:tc>
          <w:tcPr>
            <w:tcW w:w="1606" w:type="dxa"/>
          </w:tcPr>
          <w:p w14:paraId="199E9AFF" w14:textId="5F370748" w:rsidR="00452E24" w:rsidRPr="00133B68" w:rsidRDefault="00452E24" w:rsidP="00452E24">
            <w:pPr>
              <w:rPr>
                <w:rFonts w:ascii="Times New Roman" w:eastAsia="Times New Roman" w:hAnsi="Times New Roman" w:cs="Times New Roman"/>
                <w:color w:val="333333"/>
                <w:sz w:val="16"/>
                <w:szCs w:val="16"/>
              </w:rPr>
            </w:pPr>
            <w:r w:rsidRPr="00133B68">
              <w:rPr>
                <w:rFonts w:ascii="Times New Roman" w:eastAsia="Times New Roman" w:hAnsi="Times New Roman" w:cs="Times New Roman"/>
                <w:color w:val="333333"/>
                <w:sz w:val="16"/>
                <w:szCs w:val="16"/>
              </w:rPr>
              <w:t xml:space="preserve">Hema et al. </w:t>
            </w:r>
            <w:r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{"citationID":"2nRbJKFf","properties":{"formattedCitation":"[7]","plainCitation":"[7]","noteIndex":0},"citationItems":[{"id":2376,"uris":["http://zotero.org/users/998237/items/ZXAQPF3J"],"itemData":{"id":2376,"type":"paper-conference","abstract":"Ascertaining the gender of a person has a eminent role in many social interactions. Recognition of gender gives positive outcomes in certain applications like the interaction of human and computer, scrutinizing systems, Demographic research. Biological and Gait dependent are two possible cases of gender perception. Due to the distinctive advantages of gender perception based on gait, such as non-invasive, non-contact and obtained easily at a distance, there is an increase in the curiosity in researchers in the perception of gender-based on gait. In the proposed work, the first procedural step is determining Gait energy image projection model(GPM) which is our new proposed descriptor for gender perception and in the second step; the proposed descriptors are merged with the better existing ones such as GEI, Gait Entropy Images, Dynamic Gait Energy Image (D-GEI), Gradient Gait Energy Image (GGEI) to enhance the performance. Finally, for classification, the SVM classifier is given to the proposed descriptors for differentiating the gender. The OU-ISIR database and CASIA datasets are considered for the gender evaluation and comparison of different performance evaluation parameters like recall, precision along with accuracy.","container-title":"2020 5th International Conference on Communication and Electronics Systems (ICCES)","DOI":"10.1109/ICCES48766.2020.9137900","event-title":"2020 5th International Conference on Communication and Electronics Systems (ICCES)","page":"1315-1320","source":"IEEE Xplore","title":"Gait Energy Image Projections based on Gender Detection using Support Vector Machines","author":[{"family":"M.","given":"Hema"},{"family":"Esther","given":"Rachel K."}],"issued":{"date-parts":[["2020",6]]}}}],"schema":"https://github.com/citation-style-language/schema/raw/master/csl-citation.json"} </w:instrText>
            </w:r>
            <w:r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[7]</w:t>
            </w:r>
            <w:r w:rsidRPr="00133B68">
              <w:rPr>
                <w:rFonts w:ascii="Times New Roman" w:eastAsia="Times New Roman" w:hAnsi="Times New Roman" w:cs="Times New Roman"/>
                <w:color w:val="333333"/>
                <w:sz w:val="16"/>
                <w:szCs w:val="16"/>
              </w:rPr>
              <w:fldChar w:fldCharType="end"/>
            </w:r>
          </w:p>
        </w:tc>
        <w:tc>
          <w:tcPr>
            <w:tcW w:w="1564" w:type="dxa"/>
          </w:tcPr>
          <w:p w14:paraId="74ACEACC" w14:textId="77777777" w:rsidR="00452E24" w:rsidRPr="00133B68" w:rsidRDefault="00452E24" w:rsidP="00452E24">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Support vector machine (SVM)</w:t>
            </w:r>
          </w:p>
        </w:tc>
        <w:tc>
          <w:tcPr>
            <w:tcW w:w="2779" w:type="dxa"/>
          </w:tcPr>
          <w:p w14:paraId="28B87CDC" w14:textId="77777777" w:rsidR="00452E24" w:rsidRPr="00133B68" w:rsidRDefault="00452E24" w:rsidP="00452E24">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Gait energy image projection model</w:t>
            </w:r>
          </w:p>
        </w:tc>
        <w:tc>
          <w:tcPr>
            <w:tcW w:w="1417" w:type="dxa"/>
          </w:tcPr>
          <w:p w14:paraId="489ADB5D" w14:textId="77777777" w:rsidR="00452E24" w:rsidRPr="00133B68" w:rsidRDefault="00452E24" w:rsidP="00452E24">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98%</w:t>
            </w:r>
          </w:p>
        </w:tc>
        <w:tc>
          <w:tcPr>
            <w:tcW w:w="1843" w:type="dxa"/>
          </w:tcPr>
          <w:p w14:paraId="77DE57A6" w14:textId="77777777" w:rsidR="00452E24" w:rsidRPr="00133B68" w:rsidRDefault="00452E24" w:rsidP="00452E24">
            <w:pPr>
              <w:rPr>
                <w:rFonts w:ascii="Times New Roman" w:hAnsi="Times New Roman" w:cs="Times New Roman"/>
                <w:color w:val="333333"/>
                <w:sz w:val="16"/>
                <w:szCs w:val="16"/>
              </w:rPr>
            </w:pPr>
            <w:r w:rsidRPr="00133B68">
              <w:rPr>
                <w:rFonts w:ascii="Times New Roman" w:hAnsi="Times New Roman" w:cs="Times New Roman"/>
                <w:color w:val="333333"/>
                <w:sz w:val="16"/>
                <w:szCs w:val="16"/>
              </w:rPr>
              <w:t>Fusion of different descriptors yields good accuracy</w:t>
            </w:r>
          </w:p>
        </w:tc>
      </w:tr>
      <w:bookmarkEnd w:id="0"/>
    </w:tbl>
    <w:p w14:paraId="40A2E1FF" w14:textId="77777777" w:rsidR="006A3B7F" w:rsidRPr="00133B68"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43C4C3F6" w14:textId="77777777" w:rsidR="006A3B7F" w:rsidRPr="00133B68"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i/>
          <w:color w:val="333333"/>
          <w:sz w:val="20"/>
          <w:szCs w:val="20"/>
        </w:rPr>
        <w:t xml:space="preserve">B. </w:t>
      </w:r>
      <w:r w:rsidR="00152233" w:rsidRPr="00133B68">
        <w:rPr>
          <w:rFonts w:ascii="Times New Roman" w:eastAsia="Times New Roman" w:hAnsi="Times New Roman" w:cs="Times New Roman"/>
          <w:i/>
          <w:color w:val="333333"/>
          <w:sz w:val="20"/>
          <w:szCs w:val="20"/>
        </w:rPr>
        <w:t>Deep Learning Methods</w:t>
      </w:r>
    </w:p>
    <w:p w14:paraId="6E9E836A" w14:textId="1E6DD411" w:rsidR="006A3B7F" w:rsidRPr="00133B68" w:rsidRDefault="00152233" w:rsidP="00E944C3">
      <w:pPr>
        <w:shd w:val="clear" w:color="auto" w:fill="FFFFFF"/>
        <w:spacing w:after="150" w:line="240" w:lineRule="auto"/>
        <w:jc w:val="both"/>
        <w:rPr>
          <w:rFonts w:ascii="Times New Roman" w:eastAsia="Times New Roman" w:hAnsi="Times New Roman" w:cs="Times New Roman"/>
          <w:color w:val="333333"/>
          <w:sz w:val="18"/>
          <w:szCs w:val="18"/>
        </w:rPr>
      </w:pPr>
      <w:r w:rsidRPr="00133B68">
        <w:rPr>
          <w:rFonts w:ascii="Times New Roman" w:eastAsia="Times New Roman" w:hAnsi="Times New Roman" w:cs="Times New Roman"/>
          <w:color w:val="333333"/>
          <w:sz w:val="20"/>
          <w:szCs w:val="20"/>
        </w:rPr>
        <w:t>Ismail</w:t>
      </w:r>
      <w:r w:rsidR="0078415F" w:rsidRPr="00133B68">
        <w:rPr>
          <w:rFonts w:ascii="Times New Roman" w:eastAsia="Times New Roman" w:hAnsi="Times New Roman" w:cs="Times New Roman"/>
          <w:color w:val="333333"/>
          <w:sz w:val="20"/>
          <w:szCs w:val="20"/>
        </w:rPr>
        <w:t xml:space="preserve"> </w:t>
      </w:r>
      <w:r w:rsidR="003C04FF" w:rsidRPr="00133B68">
        <w:rPr>
          <w:rFonts w:ascii="Times New Roman" w:eastAsia="Times New Roman" w:hAnsi="Times New Roman" w:cs="Times New Roman"/>
          <w:color w:val="333333"/>
          <w:sz w:val="20"/>
          <w:szCs w:val="20"/>
        </w:rPr>
        <w:t>et al.</w:t>
      </w:r>
      <w:r w:rsidR="0078415F" w:rsidRPr="00133B68">
        <w:rPr>
          <w:rFonts w:ascii="Times New Roman" w:eastAsia="Times New Roman" w:hAnsi="Times New Roman" w:cs="Times New Roman"/>
          <w:color w:val="333333"/>
          <w:sz w:val="20"/>
          <w:szCs w:val="20"/>
        </w:rPr>
        <w:t xml:space="preserve"> </w:t>
      </w:r>
      <w:r w:rsidR="0078415F"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{"citationID":"Q703avaZ","properties":{"formattedCitation":"[8]","plainCitation":"[8]","noteIndex":0},"citationItems":[{"id":2350,"uris":["http://zotero.org/users/998237/items/XZX687V4"],"itemData":{"id":2350,"type":"paper-conference","abstract":"Gender classification via model-based human gait data is still immature. Hence in this research, the possibility of side view human gait silhouette to be used as gender recognition is evaluated using model-based approach. Firstly, six attributes located at lower part of human gait specifically from below waist onwards have been identified as the significant points are skeletonized based on the human gait silhouette attained. Next the vertical angles of both hip and knee with respect to thigh for 32 image sequences are extracted as feature vectors followed by feature selection via statistical analysis specifically analysis of variance along with multiple comparison procedure. Further, the resultant of feature selection acted as inputs to the artificial neural network classifier. Initial findings with accuracy of 90% and above confirmed that the proposed method suited to be utilized as gender recognition based on human gait.","container-title":"2012 IEEE 8th International Colloquium on Signal Processing and its Applications","DOI":"10.1109/CSPA.2012.6194757","event-title":"2012 IEEE 8th International Colloquium on Signal Processing and its Applications","page":"400-403","source":"IEEE Xplore","title":"Model-based gait analysis for gender recognition","author":[{"family":"Ismail","given":"Ahmad Puad"},{"family":"Tahir","given":"Nooritawati Md"},{"family":"Hussain","given":"Aini"}],"issued":{"date-parts":[["2012",3]]}}}],"schema":"https://github.com/citation-style-language/schema/raw/master/csl-citation.json"} </w:instrText>
      </w:r>
      <w:r w:rsidR="0078415F"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rPr>
        <w:t>[8]</w:t>
      </w:r>
      <w:r w:rsidR="0078415F" w:rsidRPr="00133B68">
        <w:rPr>
          <w:rFonts w:ascii="Times New Roman" w:eastAsia="Times New Roman" w:hAnsi="Times New Roman" w:cs="Times New Roman"/>
          <w:color w:val="333333"/>
          <w:sz w:val="20"/>
          <w:szCs w:val="20"/>
        </w:rPr>
        <w:fldChar w:fldCharType="end"/>
      </w:r>
      <w:r w:rsidRPr="00133B68">
        <w:rPr>
          <w:rFonts w:ascii="Times New Roman" w:eastAsia="Times New Roman" w:hAnsi="Times New Roman" w:cs="Times New Roman"/>
          <w:color w:val="333333"/>
          <w:sz w:val="20"/>
          <w:szCs w:val="20"/>
        </w:rPr>
        <w:t xml:space="preserve"> used artificial neural network classifier to do gender recognition using gait analysis when the human gait data model-based gender classification is still in infancy. The dataset they used contains 20 subjects of female and male from CASIA gait database. Analysis of variance (ANOVA) and multiple comparison (MCP) will be used as feature selection to assess the efficacy of feature extracts. The statistical significance between a set of independent variables is determined by using ANOVA and identification of difference means between another within a set of means is determined by using MCP. After that, they input different feature groups to ANN and verification. Scaled conjugate gradient (SCG) and Levenberg-Marquardt (LM) algorithms are used to perform weight adjustment in NN layer. SCG is used as the training algorithm for ANN to achieve the best performance with 95% accuracy for male and 90% for female in feature group 2 which contain 20 optimized features</w:t>
      </w:r>
      <w:r w:rsidR="006A3B7F" w:rsidRPr="00133B68">
        <w:rPr>
          <w:rFonts w:ascii="Times New Roman" w:eastAsia="Times New Roman" w:hAnsi="Times New Roman" w:cs="Times New Roman"/>
          <w:color w:val="333333"/>
          <w:sz w:val="18"/>
          <w:szCs w:val="18"/>
        </w:rPr>
        <w:t>.</w:t>
      </w:r>
    </w:p>
    <w:p w14:paraId="52246B8C" w14:textId="6923499C" w:rsidR="00152233" w:rsidRPr="00133B68" w:rsidRDefault="00152233" w:rsidP="00E944C3">
      <w:pPr>
        <w:shd w:val="clear" w:color="auto" w:fill="FFFFFF"/>
        <w:spacing w:after="150" w:line="240" w:lineRule="auto"/>
        <w:jc w:val="both"/>
        <w:rPr>
          <w:rFonts w:ascii="Times New Roman" w:eastAsia="Times New Roman" w:hAnsi="Times New Roman" w:cs="Times New Roman"/>
          <w:color w:val="333333"/>
          <w:sz w:val="20"/>
          <w:szCs w:val="20"/>
        </w:rPr>
      </w:pPr>
      <w:proofErr w:type="spellStart"/>
      <w:r w:rsidRPr="00133B68">
        <w:rPr>
          <w:rFonts w:ascii="Times New Roman" w:eastAsia="Times New Roman" w:hAnsi="Times New Roman" w:cs="Times New Roman"/>
          <w:color w:val="333333"/>
          <w:sz w:val="20"/>
          <w:szCs w:val="20"/>
        </w:rPr>
        <w:t>Wazzeh</w:t>
      </w:r>
      <w:proofErr w:type="spellEnd"/>
      <w:r w:rsidRPr="00133B68">
        <w:rPr>
          <w:rFonts w:ascii="Times New Roman" w:eastAsia="Times New Roman" w:hAnsi="Times New Roman" w:cs="Times New Roman"/>
          <w:color w:val="333333"/>
          <w:sz w:val="20"/>
          <w:szCs w:val="20"/>
        </w:rPr>
        <w:t xml:space="preserve"> </w:t>
      </w:r>
      <w:r w:rsidR="00E944C3" w:rsidRPr="00133B68">
        <w:rPr>
          <w:rFonts w:ascii="Times New Roman" w:eastAsia="Times New Roman" w:hAnsi="Times New Roman" w:cs="Times New Roman"/>
          <w:color w:val="333333"/>
          <w:sz w:val="20"/>
          <w:szCs w:val="20"/>
        </w:rPr>
        <w:t xml:space="preserve">et al. </w:t>
      </w:r>
      <w:r w:rsidR="00E944C3"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{"citationID":"txMMsBJu","properties":{"formattedCitation":"[9]","plainCitation":"[9]","noteIndex":0},"citationItems":[{"id":2353,"uris":["http://zotero.org/users/998237/items/P3N4RJP3"],"itemData":{"id":2353,"type":"paper-conference","abstract":"The effective use of biometric features which are unique and measurable leads the way in successful analyzing of the characteristics of human biometry. One of these developing biometric technologies is gait analysis. Systematic review of gait and unrevealing of the correlation between body parts helps to find out meaningful information quite easily. In this study, we utilized a Convolutional Neural Network (ConvNet/CNN) which can take in gait data, assign importance (learnable weights and biases) to various aspects/objects and helps to differentiate one from another. Thus, we could detect gender types by using some distinguishing gait features. The importance of using light version of CNN is about efficiency in computational costs and storage spaces. A variation of maxout activation, called max-feature-map (MFM), into each convolutional layer of CNN, is the first key factor in our study. After this step, we focused on designing four alternative networks to obtain successful results. All experiments have been conducted on three-dimensional gait datasets which are obtained by using reflectors all over the body. Three-axis gait dataset with the learned single network achieves state-of-the-art results on gender detection.","container-title":"2019 4th International Conference on Computer Science and Engineering (UBMK)","DOI":"10.1109/UBMK.2019.8907174","event-title":"2019 4th International Conference on Computer Science and Engineering (UBMK)","page":"1-4","source":"IEEE Xplore","title":"Human Gait Based Gender Detection Using Light CNN with Max Feature Map","author":[{"family":"Wazzeh","given":"Adnan"},{"family":"Birdal","given":"Ramiz Görkem"},{"family":"Sertbaş","given":"Ahmet"}],"issued":{"date-parts":[["2019",9]]}}}],"schema":"https://github.com/citation-style-language/schema/raw/master/csl-citation.json"} </w:instrText>
      </w:r>
      <w:r w:rsidR="00E944C3"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rPr>
        <w:t>[9]</w:t>
      </w:r>
      <w:r w:rsidR="00E944C3" w:rsidRPr="00133B68">
        <w:rPr>
          <w:rFonts w:ascii="Times New Roman" w:eastAsia="Times New Roman" w:hAnsi="Times New Roman" w:cs="Times New Roman"/>
          <w:color w:val="333333"/>
          <w:sz w:val="20"/>
          <w:szCs w:val="20"/>
        </w:rPr>
        <w:fldChar w:fldCharType="end"/>
      </w:r>
      <w:r w:rsidR="00E944C3" w:rsidRPr="00133B68">
        <w:rPr>
          <w:rFonts w:ascii="Times New Roman" w:eastAsia="Times New Roman" w:hAnsi="Times New Roman" w:cs="Times New Roman"/>
          <w:color w:val="333333"/>
          <w:sz w:val="20"/>
          <w:szCs w:val="20"/>
        </w:rPr>
        <w:t xml:space="preserve"> </w:t>
      </w:r>
      <w:r w:rsidRPr="00133B68">
        <w:rPr>
          <w:rFonts w:ascii="Times New Roman" w:eastAsia="Times New Roman" w:hAnsi="Times New Roman" w:cs="Times New Roman"/>
          <w:color w:val="333333"/>
          <w:sz w:val="20"/>
          <w:szCs w:val="20"/>
        </w:rPr>
        <w:t xml:space="preserve">applied convolutional neural network to do gender detection. Due to the efficiency in computational cost and storage, they decided to use a light version of CNN. They applied a </w:t>
      </w:r>
      <w:proofErr w:type="spellStart"/>
      <w:r w:rsidRPr="00133B68">
        <w:rPr>
          <w:rFonts w:ascii="Times New Roman" w:eastAsia="Times New Roman" w:hAnsi="Times New Roman" w:cs="Times New Roman"/>
          <w:color w:val="333333"/>
          <w:sz w:val="20"/>
          <w:szCs w:val="20"/>
        </w:rPr>
        <w:t>maxout</w:t>
      </w:r>
      <w:proofErr w:type="spellEnd"/>
      <w:r w:rsidRPr="00133B68">
        <w:rPr>
          <w:rFonts w:ascii="Times New Roman" w:eastAsia="Times New Roman" w:hAnsi="Times New Roman" w:cs="Times New Roman"/>
          <w:color w:val="333333"/>
          <w:sz w:val="20"/>
          <w:szCs w:val="20"/>
        </w:rPr>
        <w:t xml:space="preserve"> activation call max-feature-map into each CNN layer. They collect the dataset by capturing humans wearing black jumpsuit with markers taped on. In the experiment, they implement light CNN framework with MFM units as network prototype. This technique is appropriate to cast off noisy labels and increase detection rate. The performance shows 92.7% gender detection rate. </w:t>
      </w:r>
      <w:r w:rsidRPr="00133B68">
        <w:rPr>
          <w:rFonts w:ascii="Times New Roman" w:eastAsia="Times New Roman" w:hAnsi="Times New Roman" w:cs="Times New Roman"/>
          <w:color w:val="333333"/>
          <w:sz w:val="20"/>
          <w:szCs w:val="20"/>
        </w:rPr>
        <w:lastRenderedPageBreak/>
        <w:t>In this study, female subjects were observed that have some unique movements which enable to discover them compare with male subjects and potentially can be new features of female to show the better results. They also found out that extract features of invariant to variations in walking speed will be more efficient in gender detection.</w:t>
      </w:r>
    </w:p>
    <w:p w14:paraId="5A3EC561" w14:textId="16AE793A" w:rsidR="0033266B" w:rsidRPr="00133B68" w:rsidRDefault="004E79B9" w:rsidP="00E944C3">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Besides, </w:t>
      </w:r>
      <w:proofErr w:type="spellStart"/>
      <w:r w:rsidR="0033266B" w:rsidRPr="00133B68">
        <w:rPr>
          <w:rFonts w:ascii="Times New Roman" w:eastAsia="Times New Roman" w:hAnsi="Times New Roman" w:cs="Times New Roman"/>
          <w:color w:val="333333"/>
          <w:sz w:val="20"/>
          <w:szCs w:val="20"/>
        </w:rPr>
        <w:t>Nithyakani</w:t>
      </w:r>
      <w:proofErr w:type="spellEnd"/>
      <w:r w:rsidR="0033266B" w:rsidRPr="00133B68">
        <w:rPr>
          <w:rFonts w:ascii="Times New Roman" w:eastAsia="Times New Roman" w:hAnsi="Times New Roman" w:cs="Times New Roman"/>
          <w:color w:val="333333"/>
          <w:sz w:val="20"/>
          <w:szCs w:val="20"/>
        </w:rPr>
        <w:t xml:space="preserve"> </w:t>
      </w:r>
      <w:r w:rsidR="00E944C3" w:rsidRPr="00133B68">
        <w:rPr>
          <w:rFonts w:ascii="Times New Roman" w:eastAsia="Times New Roman" w:hAnsi="Times New Roman" w:cs="Times New Roman"/>
          <w:color w:val="333333"/>
          <w:sz w:val="20"/>
          <w:szCs w:val="20"/>
        </w:rPr>
        <w:t>et al.</w:t>
      </w:r>
      <w:r w:rsidR="0033266B" w:rsidRPr="00133B68">
        <w:rPr>
          <w:rFonts w:ascii="Times New Roman" w:eastAsia="Times New Roman" w:hAnsi="Times New Roman" w:cs="Times New Roman"/>
          <w:color w:val="333333"/>
          <w:sz w:val="20"/>
          <w:szCs w:val="20"/>
        </w:rPr>
        <w:t xml:space="preserve"> </w:t>
      </w:r>
      <w:r w:rsidR="00E944C3"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{"citationID":"Q90J9hng","properties":{"formattedCitation":"[10]","plainCitation":"[10]","noteIndex":0},"citationItems":[{"id":2356,"uris":["http://zotero.org/users/998237/items/C7F8VB8T"],"itemData":{"id":2356,"type":"paper-conference","abstract":"A human acknowledgment and recognizable proof is viewed these days as an essential field of research. The most unique parts of human are the ear, odor, heartbeat, voice, the iris, periocular portion of eye, fingerprint, gait, sweat, face, etc,. Without the human interaction to identify a person is quite challenging with low resolution images. Gait recognition is one of the biometric technology which can be used to identify people without their knowledge. The proposed system uses Deep Convolutional Neural Network to extract the gait features of a person by training the neural network architecture with Gait Energy Image.","container-title":"2019 3rd International Conference on Computing and Communications Technologies (ICCCT)","DOI":"10.1109/ICCCT2.2019.8824836","event-title":"2019 3rd International Conference on Computing and Communications Technologies (ICCCT)","page":"208-211","source":"IEEE Xplore","title":"Human Gait Recognition using Deep Convolutional Neural Network","author":[{"family":"Nithyakani","given":"P"},{"family":"Shanthini","given":"A."},{"family":"Ponsam","given":"Godwin"}],"issued":{"date-parts":[["2019",2]]}}}],"schema":"https://github.com/citation-style-language/schema/raw/master/csl-citation.json"} </w:instrText>
      </w:r>
      <w:r w:rsidR="00E944C3"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rPr>
        <w:t>[10]</w:t>
      </w:r>
      <w:r w:rsidR="00E944C3" w:rsidRPr="00133B68">
        <w:rPr>
          <w:rFonts w:ascii="Times New Roman" w:eastAsia="Times New Roman" w:hAnsi="Times New Roman" w:cs="Times New Roman"/>
          <w:color w:val="333333"/>
          <w:sz w:val="20"/>
          <w:szCs w:val="20"/>
        </w:rPr>
        <w:fldChar w:fldCharType="end"/>
      </w:r>
      <w:r w:rsidR="00E944C3" w:rsidRPr="00133B68">
        <w:rPr>
          <w:rFonts w:ascii="Times New Roman" w:eastAsia="Times New Roman" w:hAnsi="Times New Roman" w:cs="Times New Roman"/>
          <w:color w:val="333333"/>
          <w:sz w:val="20"/>
          <w:szCs w:val="20"/>
        </w:rPr>
        <w:t xml:space="preserve"> </w:t>
      </w:r>
      <w:r w:rsidR="0033266B" w:rsidRPr="00133B68">
        <w:rPr>
          <w:rFonts w:ascii="Times New Roman" w:eastAsia="Times New Roman" w:hAnsi="Times New Roman" w:cs="Times New Roman"/>
          <w:color w:val="333333"/>
          <w:sz w:val="20"/>
          <w:szCs w:val="20"/>
        </w:rPr>
        <w:t xml:space="preserve">had proposed another deep convolutional neural network system by training architecture of neural network with gait energy image. They used TUM gait database which contains 1000 subjects with different views and general condition such as shoes, clothing etc. They proceed silhouette extraction and feature extraction. Silhouette extraction is to prevent the problems faced due to different </w:t>
      </w:r>
      <w:proofErr w:type="spellStart"/>
      <w:r w:rsidR="0033266B" w:rsidRPr="00133B68">
        <w:rPr>
          <w:rFonts w:ascii="Times New Roman" w:eastAsia="Times New Roman" w:hAnsi="Times New Roman" w:cs="Times New Roman"/>
          <w:color w:val="333333"/>
          <w:sz w:val="20"/>
          <w:szCs w:val="20"/>
        </w:rPr>
        <w:t>colour</w:t>
      </w:r>
      <w:proofErr w:type="spellEnd"/>
      <w:r w:rsidR="0033266B" w:rsidRPr="00133B68">
        <w:rPr>
          <w:rFonts w:ascii="Times New Roman" w:eastAsia="Times New Roman" w:hAnsi="Times New Roman" w:cs="Times New Roman"/>
          <w:color w:val="333333"/>
          <w:sz w:val="20"/>
          <w:szCs w:val="20"/>
        </w:rPr>
        <w:t xml:space="preserve"> and texture of apparels. After that, they train the data with CNN architectures. Deep convolutional neural network (DCNN) showed 94.7% average accuracy and CNN showed 90.6% average accuracy.  DCNN has demonstrated the higher accuracy of gait recognition against the trained data samples through this experiment comparing it to convolutional neural network.</w:t>
      </w:r>
    </w:p>
    <w:p w14:paraId="35270D2E" w14:textId="58B3D2AA" w:rsidR="00581EC0" w:rsidRPr="00133B68" w:rsidRDefault="004E79B9" w:rsidP="00E944C3">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Apart from that, </w:t>
      </w:r>
      <w:r w:rsidR="001010C5" w:rsidRPr="00133B68">
        <w:rPr>
          <w:rFonts w:ascii="Times New Roman" w:eastAsia="Times New Roman" w:hAnsi="Times New Roman" w:cs="Times New Roman"/>
          <w:color w:val="333333"/>
          <w:sz w:val="20"/>
          <w:szCs w:val="20"/>
        </w:rPr>
        <w:t xml:space="preserve">Thomas and Pushpalatha </w:t>
      </w:r>
      <w:r w:rsidR="001010C5"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{"citationID":"C6OISTc0","properties":{"formattedCitation":"[11]","plainCitation":"[11]","noteIndex":0},"citationItems":[{"id":2360,"uris":["http://zotero.org/users/998237/items/NC43PRXJ"],"itemData":{"id":2360,"type":"paper-conference","abstract":"The gait of a person is the manner in which he or she walks. The human gait can be considered as a useful behavioral type of biometric that could be utilized for identifying people. Gait can also be used to identify a person’s gender and age group. Recent breakthroughs in image processing and artificial intelligence have made it feasible to extract data from photographs and videos for various classifying purposes. Gender can be regarded as soft biometric that could be useful in video captured using surveillance cameras, particularly in uncontrolled environments with erratic placements. Gender recognition in security, particularly in surveillance systems, is becoming increasingly popular. Popularly used deep learning algorithms for images, convolutional neural networks, have proven to be a good mechanism for gender recognition. Still, there are drawbacks to convolutional neural network approaches, like a very complex network model, comparatively larger training time and highly expensive in computational resources, meager convergence quickness, overfitting of the network, and accuracy that may need improvement. As a result, this paper proposes a texture-based deep learning-based gender recognition system. The gait energy image, that is created by adding silhouettes received from a portion of the video which portrays an entire gait cycle, can be the most often utilized feature in gait-based categorization. More texture features, such as histogram of oriented gradient (HOG) and entropy for gender identification, have been examined in the proposed work. The accuracy of gender classification using whole body image, upper body image, and lower body image is compared in this research. Combining texture features is more accurate than looking at each texture feature separately, according to studies. Furthermore, full body gait images are more precise than partial body gait images.","collection-title":"Lecture Notes in Networks and Systems","container-title":"Data Science and Security","DOI":"10.1007/978-981-19-2211-4_13","event-place":"Singapore","ISBN":"978-981-19221-1-4","language":"en","page":"153-165","publisher":"Springer Nature","publisher-place":"Singapore","source":"Springer Link","title":"Deep Learning-based Gender Recognition Using Fusion of Texture Features from Gait Silhouettes","author":[{"family":"Thomas","given":"K. T."},{"family":"Pushpalatha","given":"K. P."}],"editor":[{"family":"Shukla","given":"Samiksha"},{"family":"Gao","given":"Xiao-Zhi"},{"family":"Kureethara","given":"Joseph Varghese"},{"family":"Mishra","given":"Durgesh"}],"issued":{"date-parts":[["2022"]]}}}],"schema":"https://github.com/citation-style-language/schema/raw/master/csl-citation.json"} </w:instrText>
      </w:r>
      <w:r w:rsidR="001010C5"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rPr>
        <w:t>[11]</w:t>
      </w:r>
      <w:r w:rsidR="001010C5" w:rsidRPr="00133B68">
        <w:rPr>
          <w:rFonts w:ascii="Times New Roman" w:eastAsia="Times New Roman" w:hAnsi="Times New Roman" w:cs="Times New Roman"/>
          <w:color w:val="333333"/>
          <w:sz w:val="20"/>
          <w:szCs w:val="20"/>
        </w:rPr>
        <w:fldChar w:fldCharType="end"/>
      </w:r>
      <w:r w:rsidR="00E944C3" w:rsidRPr="00133B68">
        <w:rPr>
          <w:rFonts w:ascii="Times New Roman" w:eastAsia="Times New Roman" w:hAnsi="Times New Roman" w:cs="Times New Roman"/>
          <w:color w:val="333333"/>
          <w:sz w:val="20"/>
          <w:szCs w:val="20"/>
        </w:rPr>
        <w:t xml:space="preserve"> </w:t>
      </w:r>
      <w:r w:rsidR="003C04FF" w:rsidRPr="00133B68">
        <w:rPr>
          <w:rFonts w:ascii="Times New Roman" w:eastAsia="Times New Roman" w:hAnsi="Times New Roman" w:cs="Times New Roman"/>
          <w:color w:val="333333"/>
          <w:sz w:val="20"/>
          <w:szCs w:val="20"/>
        </w:rPr>
        <w:t>introduces a gender recognition system based on deep learning and texture analysis. It focuses on utilizing the gait energy image, generated by incorporating silhouettes from a complete gait cycle, as a prominent feature for gait-based classification. In addition to the gait energy image, the study explores additional texture features like histogram of oriented gradient (HOG) and entropy for gender identification. The research compares the accuracy of gender classification using whole body images, upper body images, and lower body images. The findings demonstrate that combining multiple texture features improves accuracy compared to analyzing each feature individually. Moreover, the study reveals that full body gait images yield more precise results compared to partial body gait images.</w:t>
      </w:r>
      <w:r w:rsidR="00B96019" w:rsidRPr="00133B68">
        <w:rPr>
          <w:rFonts w:ascii="Times New Roman" w:eastAsia="Times New Roman" w:hAnsi="Times New Roman" w:cs="Times New Roman"/>
          <w:color w:val="333333"/>
          <w:sz w:val="20"/>
          <w:szCs w:val="20"/>
        </w:rPr>
        <w:t xml:space="preserve"> </w:t>
      </w:r>
    </w:p>
    <w:p w14:paraId="3631699D" w14:textId="3A28D4ED" w:rsidR="0033266B" w:rsidRPr="00133B68" w:rsidRDefault="00581EC0" w:rsidP="00E944C3">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In addition, a deep learning approach was introduced by Deng et al. </w:t>
      </w:r>
      <w:r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{"citationID":"CnROskMS","properties":{"formattedCitation":"[12]","plainCitation":"[12]","noteIndex":0},"citationItems":[{"id":2377,"uris":["http://zotero.org/users/998237/items/ZSILS6Q6"],"itemData":{"id":2377,"type":"paper-conference","abstract":"GEI, as an average map of cycle sequences, has shown great advantages in gait analysis and become one of the most common used gait feature maps. Yet such features can be easily disturbed by variations of view change, carrying bag and wearing coat, which lead to deformation and worse performance. Recent approaches combined using CNN and GEI have been proved can enhance gait analysis performance, yet they employ a whole GEI and do not provide complete solutions. Therefore, this paper introduces a novel method, using a divided GEI segmenting based on human structure model and motion information. By this way, a GEI is divided into head, torso, upper limbs and lower limbs, and then the CNN features of each part are extracted and further fused for gait analysis with a normalization by spatial pyramid pooling. The experimental results on CASIA B show that, combined using the fused CNN of separated GEI parts can produce better performance than that of CNN and single GEI.","container-title":"2020 IEEE 4th Information Technology, Networking, Electronic and Automation Control Conference (ITNEC)","DOI":"10.1109/ITNEC48623.2020.9084792","event-title":"2020 IEEE 4th Information Technology, Networking, Electronic and Automation Control Conference (ITNEC)","page":"2032-2037","source":"IEEE Xplore","title":"Gender Recognition via Fused CNN of Separated GEI","volume":"1","author":[{"family":"Deng","given":"Jiang"},{"family":"Bei","given":"Sun"},{"family":"Shaojing","given":"Su"},{"family":"Xiaopeng","given":"Tan"},{"family":"Zhen","given":"Zuo"}],"issued":{"date-parts":[["2020",6]]}}}],"schema":"https://github.com/citation-style-language/schema/raw/master/csl-citation.json"} </w:instrText>
      </w:r>
      <w:r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rPr>
        <w:t>[12]</w:t>
      </w:r>
      <w:r w:rsidRPr="00133B68">
        <w:rPr>
          <w:rFonts w:ascii="Times New Roman" w:eastAsia="Times New Roman" w:hAnsi="Times New Roman" w:cs="Times New Roman"/>
          <w:color w:val="333333"/>
          <w:sz w:val="20"/>
          <w:szCs w:val="20"/>
        </w:rPr>
        <w:fldChar w:fldCharType="end"/>
      </w:r>
      <w:r w:rsidRPr="00133B68">
        <w:rPr>
          <w:rFonts w:ascii="Times New Roman" w:eastAsia="Times New Roman" w:hAnsi="Times New Roman" w:cs="Times New Roman"/>
          <w:color w:val="333333"/>
          <w:sz w:val="20"/>
          <w:szCs w:val="20"/>
        </w:rPr>
        <w:t xml:space="preserve"> to divide the GEI based on the human structure model and motion information. The GEI was segmented into head, torso, upper limbs, and lower limbs, and then CNN features are extracted from each part and fused together for gait analysis, with normalization using spatial pyramid pooling. Experimental results on the CASIA B dataset demonstrated that combining the fused CNN features from separated GEI parts yielded better performance compared to using CNN alone or a single GEI. </w:t>
      </w:r>
      <w:r w:rsidR="00B96019" w:rsidRPr="00133B68">
        <w:rPr>
          <w:rFonts w:ascii="Times New Roman" w:eastAsia="Times New Roman" w:hAnsi="Times New Roman" w:cs="Times New Roman"/>
          <w:color w:val="333333"/>
          <w:sz w:val="20"/>
          <w:szCs w:val="20"/>
        </w:rPr>
        <w:t xml:space="preserve">Table 2 summarizes the deep learning methods for gender recognition. </w:t>
      </w:r>
    </w:p>
    <w:p w14:paraId="20AD85F4" w14:textId="77777777" w:rsidR="00BB10E7" w:rsidRPr="00133B68" w:rsidRDefault="00CF10B4" w:rsidP="00BB10E7">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It can be observed that t</w:t>
      </w:r>
      <w:r w:rsidR="00BB10E7" w:rsidRPr="00133B68">
        <w:rPr>
          <w:rFonts w:ascii="Times New Roman" w:eastAsia="Times New Roman" w:hAnsi="Times New Roman" w:cs="Times New Roman"/>
          <w:color w:val="333333"/>
          <w:sz w:val="20"/>
          <w:szCs w:val="20"/>
        </w:rPr>
        <w:t xml:space="preserve">he results reported for some conventional machine learning methods are indeed higher than that of deep learning approaches. This is affected by certain factors which include the type of </w:t>
      </w:r>
      <w:proofErr w:type="gramStart"/>
      <w:r w:rsidR="00BB10E7" w:rsidRPr="00133B68">
        <w:rPr>
          <w:rFonts w:ascii="Times New Roman" w:eastAsia="Times New Roman" w:hAnsi="Times New Roman" w:cs="Times New Roman"/>
          <w:color w:val="333333"/>
          <w:sz w:val="20"/>
          <w:szCs w:val="20"/>
        </w:rPr>
        <w:t>datasets</w:t>
      </w:r>
      <w:proofErr w:type="gramEnd"/>
      <w:r w:rsidR="00BB10E7" w:rsidRPr="00133B68">
        <w:rPr>
          <w:rFonts w:ascii="Times New Roman" w:eastAsia="Times New Roman" w:hAnsi="Times New Roman" w:cs="Times New Roman"/>
          <w:color w:val="333333"/>
          <w:sz w:val="20"/>
          <w:szCs w:val="20"/>
        </w:rPr>
        <w:t xml:space="preserve"> used </w:t>
      </w:r>
      <w:proofErr w:type="gramStart"/>
      <w:r w:rsidR="00BB10E7" w:rsidRPr="00133B68">
        <w:rPr>
          <w:rFonts w:ascii="Times New Roman" w:eastAsia="Times New Roman" w:hAnsi="Times New Roman" w:cs="Times New Roman"/>
          <w:color w:val="333333"/>
          <w:sz w:val="20"/>
          <w:szCs w:val="20"/>
        </w:rPr>
        <w:t>and also</w:t>
      </w:r>
      <w:proofErr w:type="gramEnd"/>
      <w:r w:rsidR="00BB10E7" w:rsidRPr="00133B68">
        <w:rPr>
          <w:rFonts w:ascii="Times New Roman" w:eastAsia="Times New Roman" w:hAnsi="Times New Roman" w:cs="Times New Roman"/>
          <w:color w:val="333333"/>
          <w:sz w:val="20"/>
          <w:szCs w:val="20"/>
        </w:rPr>
        <w:t xml:space="preserve"> the sample size involved. Some conventional methods reported higher results as a dataset with simpler setting/configuration is used. Besides, the method will also perform better if a smaller number of samples were used.  </w:t>
      </w:r>
    </w:p>
    <w:p w14:paraId="3BF893EB" w14:textId="77777777" w:rsidR="00BB10E7" w:rsidRPr="00133B68" w:rsidRDefault="00BB10E7" w:rsidP="00BB10E7">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In addition, the number of samples selected also affect the accuracy of the methods. In some situations, when dealing with a smaller number of samples, conventional methods may exhibit better performance due to their ability to handle limited data more effectively. Deep learning approaches, on the other hand, may require more extensive datasets to fully harness their potential, and performance gains might become evident with larger and more diverse datasets.</w:t>
      </w:r>
    </w:p>
    <w:p w14:paraId="5258E3B3" w14:textId="77777777" w:rsidR="00CE648A" w:rsidRPr="00133B68" w:rsidRDefault="00CE648A" w:rsidP="00BB10E7">
      <w:pPr>
        <w:shd w:val="clear" w:color="auto" w:fill="FFFFFF"/>
        <w:spacing w:after="150" w:line="240" w:lineRule="auto"/>
        <w:jc w:val="both"/>
        <w:rPr>
          <w:rFonts w:ascii="Times New Roman" w:eastAsia="Times New Roman" w:hAnsi="Times New Roman" w:cs="Times New Roman"/>
          <w:color w:val="333333"/>
          <w:sz w:val="20"/>
          <w:szCs w:val="20"/>
        </w:rPr>
      </w:pPr>
    </w:p>
    <w:p w14:paraId="4A4F73A4" w14:textId="7CF19E58" w:rsidR="006407E9" w:rsidRPr="00133B68" w:rsidRDefault="006407E9" w:rsidP="00E93532">
      <w:pPr>
        <w:shd w:val="clear" w:color="auto" w:fill="FFFFFF"/>
        <w:spacing w:after="150" w:line="240" w:lineRule="auto"/>
        <w:jc w:val="center"/>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Table 2. A Summary of Deep Learning Methods for Gender Recognition</w:t>
      </w:r>
    </w:p>
    <w:tbl>
      <w:tblPr>
        <w:tblStyle w:val="TableGrid"/>
        <w:tblW w:w="9351" w:type="dxa"/>
        <w:jc w:val="center"/>
        <w:tblInd w:w="0" w:type="dxa"/>
        <w:tblLook w:val="04A0" w:firstRow="1" w:lastRow="0" w:firstColumn="1" w:lastColumn="0" w:noHBand="0" w:noVBand="1"/>
      </w:tblPr>
      <w:tblGrid>
        <w:gridCol w:w="1507"/>
        <w:gridCol w:w="1588"/>
        <w:gridCol w:w="2712"/>
        <w:gridCol w:w="1418"/>
        <w:gridCol w:w="2126"/>
      </w:tblGrid>
      <w:tr w:rsidR="00E31CAB" w:rsidRPr="00133B68" w14:paraId="275DDC19" w14:textId="77777777" w:rsidTr="0033266B">
        <w:trPr>
          <w:jc w:val="center"/>
        </w:trPr>
        <w:tc>
          <w:tcPr>
            <w:tcW w:w="1507" w:type="dxa"/>
          </w:tcPr>
          <w:p w14:paraId="6514292D" w14:textId="77777777" w:rsidR="0033266B" w:rsidRPr="00133B68" w:rsidRDefault="0033266B"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Author</w:t>
            </w:r>
          </w:p>
        </w:tc>
        <w:tc>
          <w:tcPr>
            <w:tcW w:w="1588" w:type="dxa"/>
          </w:tcPr>
          <w:p w14:paraId="517C91F1" w14:textId="77777777" w:rsidR="0033266B" w:rsidRPr="00133B68" w:rsidRDefault="0033266B"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Model</w:t>
            </w:r>
          </w:p>
        </w:tc>
        <w:tc>
          <w:tcPr>
            <w:tcW w:w="2712" w:type="dxa"/>
          </w:tcPr>
          <w:p w14:paraId="32F7A84A" w14:textId="77777777" w:rsidR="0033266B" w:rsidRPr="00133B68" w:rsidRDefault="0033266B"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Method</w:t>
            </w:r>
          </w:p>
        </w:tc>
        <w:tc>
          <w:tcPr>
            <w:tcW w:w="1418" w:type="dxa"/>
          </w:tcPr>
          <w:p w14:paraId="61FFDB46" w14:textId="77777777" w:rsidR="0033266B" w:rsidRPr="00133B68" w:rsidRDefault="0033266B"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Recognition Rate</w:t>
            </w:r>
          </w:p>
        </w:tc>
        <w:tc>
          <w:tcPr>
            <w:tcW w:w="2126" w:type="dxa"/>
          </w:tcPr>
          <w:p w14:paraId="2F8BF5B5" w14:textId="77777777" w:rsidR="0033266B" w:rsidRPr="00133B68" w:rsidRDefault="0033266B" w:rsidP="001656F2">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Pros</w:t>
            </w:r>
          </w:p>
        </w:tc>
      </w:tr>
      <w:tr w:rsidR="00E31CAB" w:rsidRPr="00133B68" w14:paraId="0296823B" w14:textId="77777777" w:rsidTr="0033266B">
        <w:trPr>
          <w:jc w:val="center"/>
        </w:trPr>
        <w:tc>
          <w:tcPr>
            <w:tcW w:w="1507" w:type="dxa"/>
          </w:tcPr>
          <w:p w14:paraId="56D17F86" w14:textId="5B2F192D" w:rsidR="0033266B" w:rsidRPr="00133B68" w:rsidRDefault="0033266B" w:rsidP="003C04FF">
            <w:pPr>
              <w:rPr>
                <w:rFonts w:ascii="Times New Roman" w:hAnsi="Times New Roman" w:cs="Times New Roman"/>
                <w:color w:val="333333"/>
                <w:sz w:val="16"/>
                <w:szCs w:val="16"/>
              </w:rPr>
            </w:pPr>
            <w:r w:rsidRPr="00133B68">
              <w:rPr>
                <w:rFonts w:ascii="Times New Roman" w:hAnsi="Times New Roman" w:cs="Times New Roman"/>
                <w:color w:val="333333"/>
                <w:sz w:val="16"/>
                <w:szCs w:val="16"/>
              </w:rPr>
              <w:t>Ismail, Tahir and Hussain</w:t>
            </w:r>
            <w:r w:rsidR="003C04FF" w:rsidRPr="00133B68">
              <w:rPr>
                <w:rFonts w:ascii="Times New Roman" w:hAnsi="Times New Roman" w:cs="Times New Roman"/>
                <w:color w:val="333333"/>
                <w:sz w:val="16"/>
                <w:szCs w:val="16"/>
              </w:rPr>
              <w:t xml:space="preserve"> </w:t>
            </w:r>
            <w:r w:rsidR="003C04FF"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{"citationID":"uzDHsG4O","properties":{"formattedCitation":"[8]","plainCitation":"[8]","noteIndex":0},"citationItems":[{"id":2350,"uris":["http://zotero.org/users/998237/items/XZX687V4"],"itemData":{"id":2350,"type":"paper-conference","abstract":"Gender classification via model-based human gait data is still immature. Hence in this research, the possibility of side view human gait silhouette to be used as gender recognition is evaluated using model-based approach. Firstly, six attributes located at lower part of human gait specifically from below waist onwards have been identified as the significant points are skeletonized based on the human gait silhouette attained. Next the vertical angles of both hip and knee with respect to thigh for 32 image sequences are extracted as feature vectors followed by feature selection via statistical analysis specifically analysis of variance along with multiple comparison procedure. Further, the resultant of feature selection acted as inputs to the artificial neural network classifier. Initial findings with accuracy of 90% and above confirmed that the proposed method suited to be utilized as gender recognition based on human gait.","container-title":"2012 IEEE 8th International Colloquium on Signal Processing and its Applications","DOI":"10.1109/CSPA.2012.6194757","event-title":"2012 IEEE 8th International Colloquium on Signal Processing and its Applications","page":"400-403","source":"IEEE Xplore","title":"Model-based gait analysis for gender recognition","author":[{"family":"Ismail","given":"Ahmad Puad"},{"family":"Tahir","given":"Nooritawati Md"},{"family":"Hussain","given":"Aini"}],"issued":{"date-parts":[["2012",3]]}}}],"schema":"https://github.com/citation-style-language/schema/raw/master/csl-citation.json"} </w:instrText>
            </w:r>
            <w:r w:rsidR="003C04FF"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[8]</w:t>
            </w:r>
            <w:r w:rsidR="003C04FF" w:rsidRPr="00133B68">
              <w:rPr>
                <w:rFonts w:ascii="Times New Roman" w:eastAsia="Times New Roman" w:hAnsi="Times New Roman" w:cs="Times New Roman"/>
                <w:color w:val="333333"/>
                <w:sz w:val="16"/>
                <w:szCs w:val="16"/>
              </w:rPr>
              <w:fldChar w:fldCharType="end"/>
            </w:r>
          </w:p>
        </w:tc>
        <w:tc>
          <w:tcPr>
            <w:tcW w:w="1588" w:type="dxa"/>
          </w:tcPr>
          <w:p w14:paraId="3E162CB8"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Artificial Neural Networks (ANN)</w:t>
            </w:r>
          </w:p>
        </w:tc>
        <w:tc>
          <w:tcPr>
            <w:tcW w:w="2712" w:type="dxa"/>
          </w:tcPr>
          <w:p w14:paraId="73BE5E0A"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 xml:space="preserve">Select feature using Analysis of variance (ANOVA) and multiple comparison (MCP) </w:t>
            </w:r>
          </w:p>
        </w:tc>
        <w:tc>
          <w:tcPr>
            <w:tcW w:w="1418" w:type="dxa"/>
          </w:tcPr>
          <w:p w14:paraId="692AA59C"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95%</w:t>
            </w:r>
          </w:p>
        </w:tc>
        <w:tc>
          <w:tcPr>
            <w:tcW w:w="2126" w:type="dxa"/>
          </w:tcPr>
          <w:p w14:paraId="242034CE"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Effective with statistical analysis as feature selection</w:t>
            </w:r>
          </w:p>
        </w:tc>
      </w:tr>
      <w:tr w:rsidR="00E31CAB" w:rsidRPr="00133B68" w14:paraId="4A9D1CDE" w14:textId="77777777" w:rsidTr="0033266B">
        <w:trPr>
          <w:jc w:val="center"/>
        </w:trPr>
        <w:tc>
          <w:tcPr>
            <w:tcW w:w="1507" w:type="dxa"/>
          </w:tcPr>
          <w:p w14:paraId="630EB82B" w14:textId="144B064C" w:rsidR="0033266B" w:rsidRPr="00133B68" w:rsidRDefault="0033266B" w:rsidP="003C04FF">
            <w:pPr>
              <w:rPr>
                <w:rFonts w:ascii="Times New Roman" w:hAnsi="Times New Roman" w:cs="Times New Roman"/>
                <w:color w:val="333333"/>
                <w:sz w:val="16"/>
                <w:szCs w:val="16"/>
              </w:rPr>
            </w:pPr>
            <w:proofErr w:type="spellStart"/>
            <w:r w:rsidRPr="00133B68">
              <w:rPr>
                <w:rFonts w:ascii="Times New Roman" w:hAnsi="Times New Roman" w:cs="Times New Roman"/>
                <w:color w:val="333333"/>
                <w:sz w:val="16"/>
                <w:szCs w:val="16"/>
              </w:rPr>
              <w:t>Wazzeh</w:t>
            </w:r>
            <w:proofErr w:type="spellEnd"/>
            <w:r w:rsidRPr="00133B68">
              <w:rPr>
                <w:rFonts w:ascii="Times New Roman" w:hAnsi="Times New Roman" w:cs="Times New Roman"/>
                <w:color w:val="333333"/>
                <w:sz w:val="16"/>
                <w:szCs w:val="16"/>
              </w:rPr>
              <w:t xml:space="preserve">, Birdal and </w:t>
            </w:r>
            <w:proofErr w:type="spellStart"/>
            <w:r w:rsidRPr="00133B68">
              <w:rPr>
                <w:rFonts w:ascii="Times New Roman" w:hAnsi="Times New Roman" w:cs="Times New Roman"/>
                <w:color w:val="333333"/>
                <w:sz w:val="16"/>
                <w:szCs w:val="16"/>
              </w:rPr>
              <w:t>Sertbaş</w:t>
            </w:r>
            <w:proofErr w:type="spellEnd"/>
            <w:r w:rsidR="003C04FF" w:rsidRPr="00133B68">
              <w:rPr>
                <w:rFonts w:ascii="Times New Roman" w:hAnsi="Times New Roman" w:cs="Times New Roman"/>
                <w:color w:val="333333"/>
                <w:sz w:val="16"/>
                <w:szCs w:val="16"/>
              </w:rPr>
              <w:t xml:space="preserve"> </w:t>
            </w:r>
            <w:r w:rsidR="003C04FF"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{"citationID":"cZpk4Q0t","properties":{"formattedCitation":"[9]","plainCitation":"[9]","noteIndex":0},"citationItems":[{"id":2353,"uris":["http://zotero.org/users/998237/items/P3N4RJP3"],"itemData":{"id":2353,"type":"paper-conference","abstract":"The effective use of biometric features which are unique and measurable leads the way in successful analyzing of the characteristics of human biometry. One of these developing biometric technologies is gait analysis. Systematic review of gait and unrevealing of the correlation between body parts helps to find out meaningful information quite easily. In this study, we utilized a Convolutional Neural Network (ConvNet/CNN) which can take in gait data, assign importance (learnable weights and biases) to various aspects/objects and helps to differentiate one from another. Thus, we could detect gender types by using some distinguishing gait features. The importance of using light version of CNN is about efficiency in computational costs and storage spaces. A variation of maxout activation, called max-feature-map (MFM), into each convolutional layer of CNN, is the first key factor in our study. After this step, we focused on designing four alternative networks to obtain successful results. All experiments have been conducted on three-dimensional gait datasets which are obtained by using reflectors all over the body. Three-axis gait dataset with the learned single network achieves state-of-the-art results on gender detection.","container-title":"2019 4th International Conference on Computer Science and Engineering (UBMK)","DOI":"10.1109/UBMK.2019.8907174","event-title":"2019 4th International Conference on Computer Science and Engineering (UBMK)","page":"1-4","source":"IEEE Xplore","title":"Human Gait Based Gender Detection Using Light CNN with Max Feature Map","author":[{"family":"Wazzeh","given":"Adnan"},{"family":"Birdal","given":"Ramiz Görkem"},{"family":"Sertbaş","given":"Ahmet"}],"issued":{"date-parts":[["2019",9]]}}}],"schema":"https://github.com/citation-style-language/schema/raw/master/csl-citation.json"} </w:instrText>
            </w:r>
            <w:r w:rsidR="003C04FF"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[9]</w:t>
            </w:r>
            <w:r w:rsidR="003C04FF" w:rsidRPr="00133B68">
              <w:rPr>
                <w:rFonts w:ascii="Times New Roman" w:eastAsia="Times New Roman" w:hAnsi="Times New Roman" w:cs="Times New Roman"/>
                <w:color w:val="333333"/>
                <w:sz w:val="16"/>
                <w:szCs w:val="16"/>
              </w:rPr>
              <w:fldChar w:fldCharType="end"/>
            </w:r>
          </w:p>
        </w:tc>
        <w:tc>
          <w:tcPr>
            <w:tcW w:w="1588" w:type="dxa"/>
          </w:tcPr>
          <w:p w14:paraId="46BC464E"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Light Convolutional Neural Networks (CNN)</w:t>
            </w:r>
          </w:p>
        </w:tc>
        <w:tc>
          <w:tcPr>
            <w:tcW w:w="2712" w:type="dxa"/>
          </w:tcPr>
          <w:p w14:paraId="3FE1F268"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Use max-feature-map into CNN layer</w:t>
            </w:r>
          </w:p>
        </w:tc>
        <w:tc>
          <w:tcPr>
            <w:tcW w:w="1418" w:type="dxa"/>
          </w:tcPr>
          <w:p w14:paraId="5A1D51FA"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92.7%</w:t>
            </w:r>
          </w:p>
        </w:tc>
        <w:tc>
          <w:tcPr>
            <w:tcW w:w="2126" w:type="dxa"/>
          </w:tcPr>
          <w:p w14:paraId="31DEC7A0"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Save storage spaces and cost</w:t>
            </w:r>
          </w:p>
        </w:tc>
      </w:tr>
      <w:tr w:rsidR="00E31CAB" w:rsidRPr="00133B68" w14:paraId="1261BA0C" w14:textId="77777777" w:rsidTr="0033266B">
        <w:trPr>
          <w:jc w:val="center"/>
        </w:trPr>
        <w:tc>
          <w:tcPr>
            <w:tcW w:w="1507" w:type="dxa"/>
          </w:tcPr>
          <w:p w14:paraId="08693F07" w14:textId="29B07EB8" w:rsidR="0033266B" w:rsidRPr="00133B68" w:rsidRDefault="0033266B" w:rsidP="003C04FF">
            <w:pPr>
              <w:rPr>
                <w:rFonts w:ascii="Times New Roman" w:hAnsi="Times New Roman" w:cs="Times New Roman"/>
                <w:color w:val="333333"/>
                <w:sz w:val="16"/>
                <w:szCs w:val="16"/>
              </w:rPr>
            </w:pPr>
            <w:proofErr w:type="spellStart"/>
            <w:r w:rsidRPr="00133B68">
              <w:rPr>
                <w:rFonts w:ascii="Times New Roman" w:hAnsi="Times New Roman" w:cs="Times New Roman"/>
                <w:color w:val="333333"/>
                <w:sz w:val="16"/>
                <w:szCs w:val="16"/>
              </w:rPr>
              <w:t>Nithyakani</w:t>
            </w:r>
            <w:proofErr w:type="spellEnd"/>
            <w:r w:rsidRPr="00133B68">
              <w:rPr>
                <w:rFonts w:ascii="Times New Roman" w:hAnsi="Times New Roman" w:cs="Times New Roman"/>
                <w:color w:val="333333"/>
                <w:sz w:val="16"/>
                <w:szCs w:val="16"/>
              </w:rPr>
              <w:t xml:space="preserve">, Shanthini and </w:t>
            </w:r>
            <w:proofErr w:type="spellStart"/>
            <w:r w:rsidRPr="00133B68">
              <w:rPr>
                <w:rFonts w:ascii="Times New Roman" w:hAnsi="Times New Roman" w:cs="Times New Roman"/>
                <w:color w:val="333333"/>
                <w:sz w:val="16"/>
                <w:szCs w:val="16"/>
              </w:rPr>
              <w:t>Ponsam</w:t>
            </w:r>
            <w:proofErr w:type="spellEnd"/>
            <w:r w:rsidR="003C04FF" w:rsidRPr="00133B68">
              <w:rPr>
                <w:rFonts w:ascii="Times New Roman" w:hAnsi="Times New Roman" w:cs="Times New Roman"/>
                <w:color w:val="333333"/>
                <w:sz w:val="16"/>
                <w:szCs w:val="16"/>
              </w:rPr>
              <w:t xml:space="preserve"> </w:t>
            </w:r>
            <w:r w:rsidR="003C04FF"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{"citationID":"UxOeueg6","properties":{"formattedCitation":"[10]","plainCitation":"[10]","noteIndex":0},"citationItems":[{"id":2356,"uris":["http://zotero.org/users/998237/items/C7F8VB8T"],"itemData":{"id":2356,"type":"paper-conference","abstract":"A human acknowledgment and recognizable proof is viewed these days as an essential field of research. The most unique parts of human are the ear, odor, heartbeat, voice, the iris, periocular portion of eye, fingerprint, gait, sweat, face, etc,. Without the human interaction to identify a person is quite challenging with low resolution images. Gait recognition is one of the biometric technology which can be used to identify people without their knowledge. The proposed system uses Deep Convolutional Neural Network to extract the gait features of a person by training the neural network architecture with Gait Energy Image.","container-title":"2019 3rd International Conference on Computing and Communications Technologies (ICCCT)","DOI":"10.1109/ICCCT2.2019.8824836","event-title":"2019 3rd International Conference on Computing and Communications Technologies (ICCCT)","page":"208-211","source":"IEEE Xplore","title":"Human Gait Recognition using Deep Convolutional Neural Network","author":[{"family":"Nithyakani","given":"P"},{"family":"Shanthini","given":"A."},{"family":"Ponsam","given":"Godwin"}],"issued":{"date-parts":[["2019",2]]}}}],"schema":"https://github.com/citation-style-language/schema/raw/master/csl-citation.json"} </w:instrText>
            </w:r>
            <w:r w:rsidR="003C04FF"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[10]</w:t>
            </w:r>
            <w:r w:rsidR="003C04FF" w:rsidRPr="00133B68">
              <w:rPr>
                <w:rFonts w:ascii="Times New Roman" w:eastAsia="Times New Roman" w:hAnsi="Times New Roman" w:cs="Times New Roman"/>
                <w:color w:val="333333"/>
                <w:sz w:val="16"/>
                <w:szCs w:val="16"/>
              </w:rPr>
              <w:fldChar w:fldCharType="end"/>
            </w:r>
          </w:p>
        </w:tc>
        <w:tc>
          <w:tcPr>
            <w:tcW w:w="1588" w:type="dxa"/>
          </w:tcPr>
          <w:p w14:paraId="48A3A2DE"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Deep Convolutional Neural Network (DCNN)</w:t>
            </w:r>
          </w:p>
        </w:tc>
        <w:tc>
          <w:tcPr>
            <w:tcW w:w="2712" w:type="dxa"/>
          </w:tcPr>
          <w:p w14:paraId="48AC08BF"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Procced silhouette extraction and feature extraction</w:t>
            </w:r>
          </w:p>
        </w:tc>
        <w:tc>
          <w:tcPr>
            <w:tcW w:w="1418" w:type="dxa"/>
          </w:tcPr>
          <w:p w14:paraId="0AD86906"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94.7%</w:t>
            </w:r>
          </w:p>
        </w:tc>
        <w:tc>
          <w:tcPr>
            <w:tcW w:w="2126" w:type="dxa"/>
          </w:tcPr>
          <w:p w14:paraId="2B41B24B"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Designed for convolution, pooling and normalization</w:t>
            </w:r>
          </w:p>
        </w:tc>
      </w:tr>
      <w:tr w:rsidR="00E31CAB" w:rsidRPr="00133B68" w14:paraId="679D08A7" w14:textId="77777777" w:rsidTr="0033266B">
        <w:trPr>
          <w:jc w:val="center"/>
        </w:trPr>
        <w:tc>
          <w:tcPr>
            <w:tcW w:w="1507" w:type="dxa"/>
          </w:tcPr>
          <w:p w14:paraId="4A2B06D2" w14:textId="3A1CE796" w:rsidR="0033266B" w:rsidRPr="00133B68" w:rsidRDefault="003C04FF" w:rsidP="001656F2">
            <w:pPr>
              <w:rPr>
                <w:rFonts w:ascii="Times New Roman" w:hAnsi="Times New Roman" w:cs="Times New Roman"/>
                <w:color w:val="333333"/>
                <w:sz w:val="16"/>
                <w:szCs w:val="16"/>
              </w:rPr>
            </w:pPr>
            <w:r w:rsidRPr="00133B68">
              <w:rPr>
                <w:rFonts w:ascii="Times New Roman" w:eastAsia="Times New Roman" w:hAnsi="Times New Roman" w:cs="Times New Roman"/>
                <w:color w:val="333333"/>
                <w:sz w:val="16"/>
                <w:szCs w:val="16"/>
              </w:rPr>
              <w:t xml:space="preserve">Thomas and Pushpalatha </w:t>
            </w:r>
            <w:r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{"citationID":"0vrqS1Ng","properties":{"formattedCitation":"[11]","plainCitation":"[11]","noteIndex":0},"citationItems":[{"id":2360,"uris":["http://zotero.org/users/998237/items/NC43PRXJ"],"itemData":{"id":2360,"type":"paper-conference","abstract":"The gait of a person is the manner in which he or she walks. The human gait can be considered as a useful behavioral type of biometric that could be utilized for identifying people. Gait can also be used to identify a person’s gender and age group. Recent breakthroughs in image processing and artificial intelligence have made it feasible to extract data from photographs and videos for various classifying purposes. Gender can be regarded as soft biometric that could be useful in video captured using surveillance cameras, particularly in uncontrolled environments with erratic placements. Gender recognition in security, particularly in surveillance systems, is becoming increasingly popular. Popularly used deep learning algorithms for images, convolutional neural networks, have proven to be a good mechanism for gender recognition. Still, there are drawbacks to convolutional neural network approaches, like a very complex network model, comparatively larger training time and highly expensive in computational resources, meager convergence quickness, overfitting of the network, and accuracy that may need improvement. As a result, this paper proposes a texture-based deep learning-based gender recognition system. The gait energy image, that is created by adding silhouettes received from a portion of the video which portrays an entire gait cycle, can be the most often utilized feature in gait-based categorization. More texture features, such as histogram of oriented gradient (HOG) and entropy for gender identification, have been examined in the proposed work. The accuracy of gender classification using whole body image, upper body image, and lower body image is compared in this research. Combining texture features is more accurate than looking at each texture feature separately, according to studies. Furthermore, full body gait images are more precise than partial body gait images.","collection-title":"Lecture Notes in Networks and Systems","container-title":"Data Science and Security","DOI":"10.1007/978-981-19-2211-4_13","event-place":"Singapore","ISBN":"978-981-19221-1-4","language":"en","page":"153-165","publisher":"Springer Nature","publisher-place":"Singapore","source":"Springer Link","title":"Deep Learning-based Gender Recognition Using Fusion of Texture Features from Gait Silhouettes","author":[{"family":"Thomas","given":"K. T."},{"family":"Pushpalatha","given":"K. P."}],"editor":[{"family":"Shukla","given":"Samiksha"},{"family":"Gao","given":"Xiao-Zhi"},{"family":"Kureethara","given":"Joseph Varghese"},{"family":"Mishra","given":"Durgesh"}],"issued":{"date-parts":[["2022"]]}}}],"schema":"https://github.com/citation-style-language/schema/raw/master/csl-citation.json"} </w:instrText>
            </w:r>
            <w:r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[11]</w:t>
            </w:r>
            <w:r w:rsidRPr="00133B68">
              <w:rPr>
                <w:rFonts w:ascii="Times New Roman" w:eastAsia="Times New Roman" w:hAnsi="Times New Roman" w:cs="Times New Roman"/>
                <w:color w:val="333333"/>
                <w:sz w:val="16"/>
                <w:szCs w:val="16"/>
              </w:rPr>
              <w:fldChar w:fldCharType="end"/>
            </w:r>
          </w:p>
        </w:tc>
        <w:tc>
          <w:tcPr>
            <w:tcW w:w="1588" w:type="dxa"/>
          </w:tcPr>
          <w:p w14:paraId="6FB1836C"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Convolutional Neural Networks (CNN)</w:t>
            </w:r>
          </w:p>
        </w:tc>
        <w:tc>
          <w:tcPr>
            <w:tcW w:w="2712" w:type="dxa"/>
          </w:tcPr>
          <w:p w14:paraId="080BBDF9" w14:textId="77777777" w:rsidR="0033266B" w:rsidRPr="00133B68" w:rsidRDefault="003C04FF" w:rsidP="001656F2">
            <w:pPr>
              <w:rPr>
                <w:rFonts w:ascii="Times New Roman" w:hAnsi="Times New Roman" w:cs="Times New Roman"/>
                <w:color w:val="333333"/>
                <w:sz w:val="16"/>
                <w:szCs w:val="16"/>
              </w:rPr>
            </w:pPr>
            <w:r w:rsidRPr="00133B68">
              <w:rPr>
                <w:rFonts w:ascii="Times New Roman" w:eastAsia="Times New Roman" w:hAnsi="Times New Roman" w:cs="Times New Roman"/>
                <w:color w:val="333333"/>
                <w:sz w:val="16"/>
                <w:szCs w:val="16"/>
              </w:rPr>
              <w:t>Gait energy image</w:t>
            </w:r>
            <w:r w:rsidR="00B96019" w:rsidRPr="00133B68">
              <w:rPr>
                <w:rFonts w:ascii="Times New Roman" w:eastAsia="Times New Roman" w:hAnsi="Times New Roman" w:cs="Times New Roman"/>
                <w:color w:val="333333"/>
                <w:sz w:val="16"/>
                <w:szCs w:val="16"/>
              </w:rPr>
              <w:t xml:space="preserve"> and</w:t>
            </w:r>
            <w:r w:rsidRPr="00133B68">
              <w:rPr>
                <w:rFonts w:ascii="Times New Roman" w:eastAsia="Times New Roman" w:hAnsi="Times New Roman" w:cs="Times New Roman"/>
                <w:color w:val="333333"/>
                <w:sz w:val="16"/>
                <w:szCs w:val="16"/>
              </w:rPr>
              <w:t xml:space="preserve"> HOG</w:t>
            </w:r>
          </w:p>
        </w:tc>
        <w:tc>
          <w:tcPr>
            <w:tcW w:w="1418" w:type="dxa"/>
          </w:tcPr>
          <w:p w14:paraId="4583B71F" w14:textId="77777777" w:rsidR="0033266B" w:rsidRPr="00133B68" w:rsidRDefault="0033266B"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97.4%</w:t>
            </w:r>
          </w:p>
        </w:tc>
        <w:tc>
          <w:tcPr>
            <w:tcW w:w="2126" w:type="dxa"/>
          </w:tcPr>
          <w:p w14:paraId="69150CE8" w14:textId="77777777" w:rsidR="0033266B" w:rsidRPr="00133B68" w:rsidRDefault="003C04FF"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 xml:space="preserve">Texture features combination yielded optimal performance </w:t>
            </w:r>
          </w:p>
        </w:tc>
      </w:tr>
      <w:tr w:rsidR="00452E24" w:rsidRPr="00133B68" w14:paraId="4135433D" w14:textId="77777777" w:rsidTr="0033266B">
        <w:trPr>
          <w:jc w:val="center"/>
        </w:trPr>
        <w:tc>
          <w:tcPr>
            <w:tcW w:w="1507" w:type="dxa"/>
          </w:tcPr>
          <w:p w14:paraId="0E61EFD9" w14:textId="03B470A2" w:rsidR="00452E24" w:rsidRPr="00133B68" w:rsidRDefault="00452E24" w:rsidP="001656F2">
            <w:pPr>
              <w:rPr>
                <w:rFonts w:ascii="Times New Roman" w:eastAsia="Times New Roman" w:hAnsi="Times New Roman" w:cs="Times New Roman"/>
                <w:color w:val="333333"/>
                <w:sz w:val="16"/>
                <w:szCs w:val="16"/>
              </w:rPr>
            </w:pPr>
            <w:r w:rsidRPr="00133B68">
              <w:rPr>
                <w:rFonts w:ascii="Times New Roman" w:eastAsia="Times New Roman" w:hAnsi="Times New Roman" w:cs="Times New Roman"/>
                <w:color w:val="333333"/>
                <w:sz w:val="16"/>
                <w:szCs w:val="16"/>
              </w:rPr>
              <w:t xml:space="preserve">Deng et al. </w:t>
            </w:r>
            <w:r w:rsidRPr="00133B68">
              <w:rPr>
                <w:rFonts w:ascii="Times New Roman" w:eastAsia="Times New Roman" w:hAnsi="Times New Roman" w:cs="Times New Roman"/>
                <w:color w:val="333333"/>
                <w:sz w:val="16"/>
                <w:szCs w:val="16"/>
              </w:rPr>
              <w:fldChar w:fldCharType="begin"/>
            </w:r>
            <w:r w:rsidR="00AC54D1" w:rsidRPr="00133B68">
              <w:rPr>
                <w:rFonts w:ascii="Times New Roman" w:eastAsia="Times New Roman" w:hAnsi="Times New Roman" w:cs="Times New Roman"/>
                <w:color w:val="333333"/>
                <w:sz w:val="16"/>
                <w:szCs w:val="16"/>
              </w:rPr>
              <w:instrText xml:space="preserve"> ADDIN ZOTERO_ITEM CSL_CITATION {"citationID":"SMvkL3uV","properties":{"formattedCitation":"[12]","plainCitation":"[12]","noteIndex":0},"citationItems":[{"id":2377,"uris":["http://zotero.org/users/998237/items/ZSILS6Q6"],"itemData":{"id":2377,"type":"paper-conference","abstract":"GEI, as an average map of cycle sequences, has shown great advantages in gait analysis and become one of the most common used gait feature maps. Yet such features can be easily disturbed by variations of view change, carrying bag and wearing coat, which lead to deformation and worse performance. Recent approaches combined using CNN and GEI have been proved can enhance gait analysis performance, yet they employ a whole GEI and do not provide complete solutions. Therefore, this paper introduces a novel method, using a divided GEI segmenting based on human structure model and motion information. By this way, a GEI is divided into head, torso, upper limbs and lower limbs, and then the CNN features of each part are extracted and further fused for gait analysis with a normalization by spatial pyramid pooling. The experimental results on CASIA B show that, combined using the fused CNN of separated GEI parts can produce better performance than that of CNN and single GEI.","container-title":"2020 IEEE 4th Information Technology, Networking, Electronic and Automation Control Conference (ITNEC)","DOI":"10.1109/ITNEC48623.2020.9084792","event-title":"2020 IEEE 4th Information Technology, Networking, Electronic and Automation Control Conference (ITNEC)","page":"2032-2037","source":"IEEE Xplore","title":"Gender Recognition via Fused CNN of Separated GEI","volume":"1","author":[{"family":"Deng","given":"Jiang"},{"family":"Bei","given":"Sun"},{"family":"Shaojing","given":"Su"},{"family":"Xiaopeng","given":"Tan"},{"family":"Zhen","given":"Zuo"}],"issued":{"date-parts":[["2020",6]]}}}],"schema":"https://github.com/citation-style-language/schema/raw/master/csl-citation.json"} </w:instrText>
            </w:r>
            <w:r w:rsidRPr="00133B68">
              <w:rPr>
                <w:rFonts w:ascii="Times New Roman" w:eastAsia="Times New Roman" w:hAnsi="Times New Roman" w:cs="Times New Roman"/>
                <w:color w:val="333333"/>
                <w:sz w:val="16"/>
                <w:szCs w:val="16"/>
              </w:rPr>
              <w:fldChar w:fldCharType="separate"/>
            </w:r>
            <w:r w:rsidR="00AC54D1" w:rsidRPr="00133B68">
              <w:rPr>
                <w:rFonts w:ascii="Times New Roman" w:hAnsi="Times New Roman" w:cs="Times New Roman"/>
                <w:color w:val="333333"/>
                <w:sz w:val="16"/>
                <w:szCs w:val="16"/>
              </w:rPr>
              <w:t>[12]</w:t>
            </w:r>
            <w:r w:rsidRPr="00133B68">
              <w:rPr>
                <w:rFonts w:ascii="Times New Roman" w:eastAsia="Times New Roman" w:hAnsi="Times New Roman" w:cs="Times New Roman"/>
                <w:color w:val="333333"/>
                <w:sz w:val="16"/>
                <w:szCs w:val="16"/>
              </w:rPr>
              <w:fldChar w:fldCharType="end"/>
            </w:r>
          </w:p>
        </w:tc>
        <w:tc>
          <w:tcPr>
            <w:tcW w:w="1588" w:type="dxa"/>
          </w:tcPr>
          <w:p w14:paraId="5E3B1100" w14:textId="77777777" w:rsidR="00452E24" w:rsidRPr="00133B68" w:rsidRDefault="00452E24"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Fused CNN</w:t>
            </w:r>
          </w:p>
        </w:tc>
        <w:tc>
          <w:tcPr>
            <w:tcW w:w="2712" w:type="dxa"/>
          </w:tcPr>
          <w:p w14:paraId="1B081D8B" w14:textId="77777777" w:rsidR="00452E24" w:rsidRPr="00133B68" w:rsidRDefault="00452E24" w:rsidP="001656F2">
            <w:pPr>
              <w:rPr>
                <w:rFonts w:ascii="Times New Roman" w:eastAsia="Times New Roman" w:hAnsi="Times New Roman" w:cs="Times New Roman"/>
                <w:color w:val="333333"/>
                <w:sz w:val="16"/>
                <w:szCs w:val="16"/>
              </w:rPr>
            </w:pPr>
            <w:r w:rsidRPr="00133B68">
              <w:rPr>
                <w:rFonts w:ascii="Times New Roman" w:eastAsia="Times New Roman" w:hAnsi="Times New Roman" w:cs="Times New Roman"/>
                <w:color w:val="333333"/>
                <w:sz w:val="16"/>
                <w:szCs w:val="16"/>
              </w:rPr>
              <w:t>Segmented GEI and fusion using spatial pyramid pooling</w:t>
            </w:r>
          </w:p>
        </w:tc>
        <w:tc>
          <w:tcPr>
            <w:tcW w:w="1418" w:type="dxa"/>
          </w:tcPr>
          <w:p w14:paraId="21623098" w14:textId="77777777" w:rsidR="00452E24" w:rsidRPr="00133B68" w:rsidRDefault="00452E24"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95%</w:t>
            </w:r>
          </w:p>
        </w:tc>
        <w:tc>
          <w:tcPr>
            <w:tcW w:w="2126" w:type="dxa"/>
          </w:tcPr>
          <w:p w14:paraId="4EEEFB8E" w14:textId="77777777" w:rsidR="00452E24" w:rsidRPr="00133B68" w:rsidRDefault="00452E24" w:rsidP="001656F2">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Segmentation of GEI feature can reduce impact of view changes</w:t>
            </w:r>
          </w:p>
        </w:tc>
      </w:tr>
    </w:tbl>
    <w:p w14:paraId="33614E08" w14:textId="77777777" w:rsidR="0033266B" w:rsidRPr="00133B68" w:rsidRDefault="0033266B" w:rsidP="006A3B7F">
      <w:pPr>
        <w:shd w:val="clear" w:color="auto" w:fill="FFFFFF"/>
        <w:spacing w:after="150" w:line="240" w:lineRule="auto"/>
        <w:rPr>
          <w:rFonts w:ascii="Times New Roman" w:eastAsia="Times New Roman" w:hAnsi="Times New Roman" w:cs="Times New Roman"/>
          <w:color w:val="333333"/>
          <w:sz w:val="20"/>
          <w:szCs w:val="20"/>
        </w:rPr>
      </w:pPr>
    </w:p>
    <w:p w14:paraId="186AE5D9" w14:textId="77777777" w:rsidR="00D60236" w:rsidRPr="00133B68" w:rsidRDefault="00D60236">
      <w:pPr>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br w:type="page"/>
      </w:r>
    </w:p>
    <w:p w14:paraId="36FB5EB3" w14:textId="05BC0079" w:rsidR="006A3B7F" w:rsidRPr="00133B68" w:rsidRDefault="007D5C0B" w:rsidP="006A3B7F">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lastRenderedPageBreak/>
        <w:t xml:space="preserve">III. </w:t>
      </w:r>
      <w:r w:rsidR="004E79B9" w:rsidRPr="00133B68">
        <w:rPr>
          <w:rFonts w:ascii="Times New Roman" w:eastAsia="Times New Roman" w:hAnsi="Times New Roman" w:cs="Times New Roman"/>
          <w:color w:val="333333"/>
          <w:sz w:val="20"/>
          <w:szCs w:val="20"/>
        </w:rPr>
        <w:t xml:space="preserve">PROPOSED METHOD: </w:t>
      </w:r>
      <w:r w:rsidRPr="00133B68">
        <w:rPr>
          <w:rFonts w:ascii="Times New Roman" w:eastAsia="Times New Roman" w:hAnsi="Times New Roman" w:cs="Times New Roman"/>
          <w:color w:val="333333"/>
          <w:sz w:val="20"/>
          <w:szCs w:val="20"/>
        </w:rPr>
        <w:t>GEN</w:t>
      </w:r>
      <w:r w:rsidR="004E79B9" w:rsidRPr="00133B68">
        <w:rPr>
          <w:rFonts w:ascii="Times New Roman" w:eastAsia="Times New Roman" w:hAnsi="Times New Roman" w:cs="Times New Roman"/>
          <w:color w:val="333333"/>
          <w:sz w:val="20"/>
          <w:szCs w:val="20"/>
        </w:rPr>
        <w:t>RE</w:t>
      </w:r>
      <w:r w:rsidRPr="00133B68">
        <w:rPr>
          <w:rFonts w:ascii="Times New Roman" w:eastAsia="Times New Roman" w:hAnsi="Times New Roman" w:cs="Times New Roman"/>
          <w:color w:val="333333"/>
          <w:sz w:val="20"/>
          <w:szCs w:val="20"/>
        </w:rPr>
        <w:t>GAIT</w:t>
      </w:r>
    </w:p>
    <w:p w14:paraId="646CD20A" w14:textId="77777777" w:rsidR="006A3B7F" w:rsidRPr="00133B68" w:rsidRDefault="00AC031A"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In the proposed method, walking patterns of the subjects are acquired from CCTV footages. </w:t>
      </w:r>
      <w:r w:rsidR="00CF5491" w:rsidRPr="00133B68">
        <w:rPr>
          <w:rFonts w:ascii="Times New Roman" w:eastAsia="Times New Roman" w:hAnsi="Times New Roman" w:cs="Times New Roman"/>
          <w:color w:val="333333"/>
          <w:sz w:val="20"/>
          <w:szCs w:val="20"/>
        </w:rPr>
        <w:t xml:space="preserve">The body </w:t>
      </w:r>
      <w:proofErr w:type="spellStart"/>
      <w:r w:rsidR="00CF5491" w:rsidRPr="00133B68">
        <w:rPr>
          <w:rFonts w:ascii="Times New Roman" w:eastAsia="Times New Roman" w:hAnsi="Times New Roman" w:cs="Times New Roman"/>
          <w:color w:val="333333"/>
          <w:sz w:val="20"/>
          <w:szCs w:val="20"/>
        </w:rPr>
        <w:t>keypoint</w:t>
      </w:r>
      <w:proofErr w:type="spellEnd"/>
      <w:r w:rsidR="00CF5491" w:rsidRPr="00133B68">
        <w:rPr>
          <w:rFonts w:ascii="Times New Roman" w:eastAsia="Times New Roman" w:hAnsi="Times New Roman" w:cs="Times New Roman"/>
          <w:color w:val="333333"/>
          <w:sz w:val="20"/>
          <w:szCs w:val="20"/>
        </w:rPr>
        <w:t xml:space="preserve"> positions are estimated from the walking subjects using human pose tracking. To enhance the accuracy of the gait signals, a pre-processing step is employed to smooth out any fluctuations in the pattern. The smoothed signals are subsequently input into a deep learning network, which performs feature extraction and classification. This process ultimately determines whether the subject is male or female.</w:t>
      </w:r>
      <w:r w:rsidRPr="00133B68">
        <w:rPr>
          <w:rFonts w:ascii="Times New Roman" w:eastAsia="Times New Roman" w:hAnsi="Times New Roman" w:cs="Times New Roman"/>
          <w:color w:val="333333"/>
          <w:sz w:val="20"/>
          <w:szCs w:val="20"/>
        </w:rPr>
        <w:t xml:space="preserve"> A block diagram of the proposed method is depicted in Figure 1.  </w:t>
      </w:r>
    </w:p>
    <w:p w14:paraId="3DC2C1BE" w14:textId="77777777" w:rsidR="006A3B7F" w:rsidRPr="00133B68" w:rsidRDefault="0073037F" w:rsidP="0073037F">
      <w:pPr>
        <w:shd w:val="clear" w:color="auto" w:fill="FFFFFF"/>
        <w:spacing w:after="150" w:line="240" w:lineRule="auto"/>
        <w:jc w:val="center"/>
        <w:rPr>
          <w:rFonts w:ascii="Times New Roman" w:eastAsia="Times New Roman" w:hAnsi="Times New Roman" w:cs="Times New Roman"/>
          <w:color w:val="333333"/>
          <w:sz w:val="21"/>
          <w:szCs w:val="21"/>
        </w:rPr>
      </w:pPr>
      <w:r w:rsidRPr="00133B68">
        <w:rPr>
          <w:rFonts w:ascii="Times New Roman" w:eastAsia="Times New Roman" w:hAnsi="Times New Roman" w:cs="Times New Roman"/>
          <w:noProof/>
          <w:color w:val="333333"/>
          <w:sz w:val="21"/>
          <w:szCs w:val="21"/>
          <w:lang w:val="en-MY"/>
        </w:rPr>
        <w:drawing>
          <wp:inline distT="0" distB="0" distL="0" distR="0" wp14:anchorId="090C24F8" wp14:editId="31F2F877">
            <wp:extent cx="5602682" cy="124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_recog.jpg"/>
                    <pic:cNvPicPr/>
                  </pic:nvPicPr>
                  <pic:blipFill>
                    <a:blip r:embed="rId7">
                      <a:extLst>
                        <a:ext uri="{28A0092B-C50C-407E-A947-70E740481C1C}">
                          <a14:useLocalDpi xmlns:a14="http://schemas.microsoft.com/office/drawing/2010/main" val="0"/>
                        </a:ext>
                      </a:extLst>
                    </a:blip>
                    <a:stretch>
                      <a:fillRect/>
                    </a:stretch>
                  </pic:blipFill>
                  <pic:spPr>
                    <a:xfrm>
                      <a:off x="0" y="0"/>
                      <a:ext cx="5609003" cy="1248842"/>
                    </a:xfrm>
                    <a:prstGeom prst="rect">
                      <a:avLst/>
                    </a:prstGeom>
                  </pic:spPr>
                </pic:pic>
              </a:graphicData>
            </a:graphic>
          </wp:inline>
        </w:drawing>
      </w:r>
    </w:p>
    <w:p w14:paraId="738F7661" w14:textId="35F311FF" w:rsidR="006A3B7F" w:rsidRPr="00133B68" w:rsidRDefault="006A3B7F" w:rsidP="009820FF">
      <w:pPr>
        <w:shd w:val="clear" w:color="auto" w:fill="FFFFFF"/>
        <w:spacing w:after="150" w:line="240" w:lineRule="auto"/>
        <w:jc w:val="center"/>
        <w:rPr>
          <w:rFonts w:ascii="Times New Roman" w:eastAsia="Times New Roman" w:hAnsi="Times New Roman" w:cs="Times New Roman"/>
          <w:color w:val="333333"/>
          <w:sz w:val="16"/>
          <w:szCs w:val="16"/>
        </w:rPr>
      </w:pPr>
      <w:r w:rsidRPr="00133B68">
        <w:rPr>
          <w:rFonts w:ascii="Times New Roman" w:eastAsia="Times New Roman" w:hAnsi="Times New Roman" w:cs="Times New Roman"/>
          <w:color w:val="333333"/>
          <w:sz w:val="16"/>
          <w:szCs w:val="16"/>
          <w:highlight w:val="yellow"/>
        </w:rPr>
        <w:t xml:space="preserve">Figure 1. </w:t>
      </w:r>
      <w:r w:rsidR="0073037F" w:rsidRPr="00133B68">
        <w:rPr>
          <w:rFonts w:ascii="Times New Roman" w:eastAsia="Times New Roman" w:hAnsi="Times New Roman" w:cs="Times New Roman"/>
          <w:color w:val="333333"/>
          <w:sz w:val="16"/>
          <w:szCs w:val="16"/>
          <w:highlight w:val="yellow"/>
        </w:rPr>
        <w:t xml:space="preserve">Block </w:t>
      </w:r>
      <w:r w:rsidR="00844A83" w:rsidRPr="00133B68">
        <w:rPr>
          <w:rFonts w:ascii="Times New Roman" w:eastAsia="Times New Roman" w:hAnsi="Times New Roman" w:cs="Times New Roman"/>
          <w:color w:val="333333"/>
          <w:sz w:val="16"/>
          <w:szCs w:val="16"/>
          <w:highlight w:val="yellow"/>
        </w:rPr>
        <w:t>D</w:t>
      </w:r>
      <w:r w:rsidR="0073037F" w:rsidRPr="00133B68">
        <w:rPr>
          <w:rFonts w:ascii="Times New Roman" w:eastAsia="Times New Roman" w:hAnsi="Times New Roman" w:cs="Times New Roman"/>
          <w:color w:val="333333"/>
          <w:sz w:val="16"/>
          <w:szCs w:val="16"/>
          <w:highlight w:val="yellow"/>
        </w:rPr>
        <w:t xml:space="preserve">iagram </w:t>
      </w:r>
      <w:proofErr w:type="gramStart"/>
      <w:r w:rsidR="00844A83" w:rsidRPr="00133B68">
        <w:rPr>
          <w:rFonts w:ascii="Times New Roman" w:eastAsia="Times New Roman" w:hAnsi="Times New Roman" w:cs="Times New Roman"/>
          <w:color w:val="333333"/>
          <w:sz w:val="16"/>
          <w:szCs w:val="16"/>
          <w:highlight w:val="yellow"/>
        </w:rPr>
        <w:t>O</w:t>
      </w:r>
      <w:r w:rsidR="0073037F" w:rsidRPr="00133B68">
        <w:rPr>
          <w:rFonts w:ascii="Times New Roman" w:eastAsia="Times New Roman" w:hAnsi="Times New Roman" w:cs="Times New Roman"/>
          <w:color w:val="333333"/>
          <w:sz w:val="16"/>
          <w:szCs w:val="16"/>
          <w:highlight w:val="yellow"/>
        </w:rPr>
        <w:t>f</w:t>
      </w:r>
      <w:proofErr w:type="gramEnd"/>
      <w:r w:rsidR="0073037F" w:rsidRPr="00133B68">
        <w:rPr>
          <w:rFonts w:ascii="Times New Roman" w:eastAsia="Times New Roman" w:hAnsi="Times New Roman" w:cs="Times New Roman"/>
          <w:color w:val="333333"/>
          <w:sz w:val="16"/>
          <w:szCs w:val="16"/>
          <w:highlight w:val="yellow"/>
        </w:rPr>
        <w:t xml:space="preserve"> </w:t>
      </w:r>
      <w:proofErr w:type="gramStart"/>
      <w:r w:rsidR="00844A83" w:rsidRPr="00133B68">
        <w:rPr>
          <w:rFonts w:ascii="Times New Roman" w:eastAsia="Times New Roman" w:hAnsi="Times New Roman" w:cs="Times New Roman"/>
          <w:color w:val="333333"/>
          <w:sz w:val="16"/>
          <w:szCs w:val="16"/>
          <w:highlight w:val="yellow"/>
        </w:rPr>
        <w:t>T</w:t>
      </w:r>
      <w:r w:rsidR="0073037F" w:rsidRPr="00133B68">
        <w:rPr>
          <w:rFonts w:ascii="Times New Roman" w:eastAsia="Times New Roman" w:hAnsi="Times New Roman" w:cs="Times New Roman"/>
          <w:color w:val="333333"/>
          <w:sz w:val="16"/>
          <w:szCs w:val="16"/>
          <w:highlight w:val="yellow"/>
        </w:rPr>
        <w:t>he</w:t>
      </w:r>
      <w:proofErr w:type="gramEnd"/>
      <w:r w:rsidR="0073037F" w:rsidRPr="00133B68">
        <w:rPr>
          <w:rFonts w:ascii="Times New Roman" w:eastAsia="Times New Roman" w:hAnsi="Times New Roman" w:cs="Times New Roman"/>
          <w:color w:val="333333"/>
          <w:sz w:val="16"/>
          <w:szCs w:val="16"/>
          <w:highlight w:val="yellow"/>
        </w:rPr>
        <w:t xml:space="preserve"> </w:t>
      </w:r>
      <w:r w:rsidR="00844A83" w:rsidRPr="00133B68">
        <w:rPr>
          <w:rFonts w:ascii="Times New Roman" w:eastAsia="Times New Roman" w:hAnsi="Times New Roman" w:cs="Times New Roman"/>
          <w:color w:val="333333"/>
          <w:sz w:val="16"/>
          <w:szCs w:val="16"/>
          <w:highlight w:val="yellow"/>
        </w:rPr>
        <w:t>P</w:t>
      </w:r>
      <w:r w:rsidR="0073037F" w:rsidRPr="00133B68">
        <w:rPr>
          <w:rFonts w:ascii="Times New Roman" w:eastAsia="Times New Roman" w:hAnsi="Times New Roman" w:cs="Times New Roman"/>
          <w:color w:val="333333"/>
          <w:sz w:val="16"/>
          <w:szCs w:val="16"/>
          <w:highlight w:val="yellow"/>
        </w:rPr>
        <w:t xml:space="preserve">roposed </w:t>
      </w:r>
      <w:r w:rsidR="00844A83" w:rsidRPr="00133B68">
        <w:rPr>
          <w:rFonts w:ascii="Times New Roman" w:eastAsia="Times New Roman" w:hAnsi="Times New Roman" w:cs="Times New Roman"/>
          <w:color w:val="333333"/>
          <w:sz w:val="16"/>
          <w:szCs w:val="16"/>
          <w:highlight w:val="yellow"/>
        </w:rPr>
        <w:t>M</w:t>
      </w:r>
      <w:r w:rsidR="0073037F" w:rsidRPr="00133B68">
        <w:rPr>
          <w:rFonts w:ascii="Times New Roman" w:eastAsia="Times New Roman" w:hAnsi="Times New Roman" w:cs="Times New Roman"/>
          <w:color w:val="333333"/>
          <w:sz w:val="16"/>
          <w:szCs w:val="16"/>
          <w:highlight w:val="yellow"/>
        </w:rPr>
        <w:t>ethod</w:t>
      </w:r>
      <w:r w:rsidR="00E93532" w:rsidRPr="00133B68">
        <w:rPr>
          <w:rFonts w:ascii="Times New Roman" w:eastAsia="Times New Roman" w:hAnsi="Times New Roman" w:cs="Times New Roman"/>
          <w:color w:val="333333"/>
          <w:sz w:val="16"/>
          <w:szCs w:val="16"/>
        </w:rPr>
        <w:br/>
      </w:r>
    </w:p>
    <w:p w14:paraId="61BD57B4" w14:textId="77777777" w:rsidR="0027046E" w:rsidRPr="00133B68" w:rsidRDefault="0027046E" w:rsidP="0027046E">
      <w:pPr>
        <w:shd w:val="clear" w:color="auto" w:fill="FFFFFF"/>
        <w:spacing w:after="150" w:line="240" w:lineRule="auto"/>
        <w:rPr>
          <w:rFonts w:ascii="Bahnschrift" w:eastAsia="Times New Roman" w:hAnsi="Bahnschrift" w:cs="Times New Roman"/>
          <w:b/>
          <w:bCs/>
          <w:color w:val="333333"/>
          <w:sz w:val="20"/>
          <w:szCs w:val="20"/>
          <w:highlight w:val="yellow"/>
        </w:rPr>
      </w:pPr>
      <w:r w:rsidRPr="00133B68">
        <w:rPr>
          <w:rFonts w:ascii="Bahnschrift" w:eastAsia="Times New Roman" w:hAnsi="Bahnschrift" w:cs="Times New Roman"/>
          <w:b/>
          <w:bCs/>
          <w:i/>
          <w:color w:val="333333"/>
          <w:sz w:val="20"/>
          <w:szCs w:val="20"/>
          <w:highlight w:val="yellow"/>
        </w:rPr>
        <w:t xml:space="preserve">A. Human </w:t>
      </w:r>
      <w:proofErr w:type="spellStart"/>
      <w:r w:rsidRPr="00133B68">
        <w:rPr>
          <w:rFonts w:ascii="Bahnschrift" w:eastAsia="Times New Roman" w:hAnsi="Bahnschrift" w:cs="Times New Roman"/>
          <w:b/>
          <w:bCs/>
          <w:i/>
          <w:color w:val="333333"/>
          <w:sz w:val="20"/>
          <w:szCs w:val="20"/>
          <w:highlight w:val="yellow"/>
        </w:rPr>
        <w:t>Keypoints</w:t>
      </w:r>
      <w:proofErr w:type="spellEnd"/>
      <w:r w:rsidRPr="00133B68">
        <w:rPr>
          <w:rFonts w:ascii="Bahnschrift" w:eastAsia="Times New Roman" w:hAnsi="Bahnschrift" w:cs="Times New Roman"/>
          <w:b/>
          <w:bCs/>
          <w:i/>
          <w:color w:val="333333"/>
          <w:sz w:val="20"/>
          <w:szCs w:val="20"/>
          <w:highlight w:val="yellow"/>
        </w:rPr>
        <w:t xml:space="preserve"> Tracking</w:t>
      </w:r>
    </w:p>
    <w:p w14:paraId="37DA86F5" w14:textId="489F169A" w:rsidR="00A34381" w:rsidRPr="00133B68" w:rsidRDefault="0027046E" w:rsidP="008F05ED">
      <w:pPr>
        <w:shd w:val="clear" w:color="auto" w:fill="FFFFFF"/>
        <w:spacing w:after="150" w:line="240" w:lineRule="auto"/>
        <w:jc w:val="both"/>
        <w:rPr>
          <w:rFonts w:ascii="Bahnschrift" w:eastAsia="Times New Roman" w:hAnsi="Bahnschrift" w:cs="Times New Roman"/>
          <w:b/>
          <w:bCs/>
          <w:color w:val="333333"/>
          <w:sz w:val="20"/>
          <w:szCs w:val="20"/>
        </w:rPr>
      </w:pPr>
      <w:r w:rsidRPr="00133B68">
        <w:rPr>
          <w:rFonts w:ascii="Bahnschrift" w:eastAsia="Times New Roman" w:hAnsi="Bahnschrift" w:cs="Times New Roman"/>
          <w:b/>
          <w:bCs/>
          <w:color w:val="333333"/>
          <w:sz w:val="20"/>
          <w:szCs w:val="20"/>
          <w:highlight w:val="yellow"/>
        </w:rPr>
        <w:t xml:space="preserve">Firstly, the landmark </w:t>
      </w:r>
      <w:proofErr w:type="spellStart"/>
      <w:r w:rsidRPr="00133B68">
        <w:rPr>
          <w:rFonts w:ascii="Bahnschrift" w:eastAsia="Times New Roman" w:hAnsi="Bahnschrift" w:cs="Times New Roman"/>
          <w:b/>
          <w:bCs/>
          <w:color w:val="333333"/>
          <w:sz w:val="20"/>
          <w:szCs w:val="20"/>
          <w:highlight w:val="yellow"/>
        </w:rPr>
        <w:t>keypoints</w:t>
      </w:r>
      <w:proofErr w:type="spellEnd"/>
      <w:r w:rsidRPr="00133B68">
        <w:rPr>
          <w:rFonts w:ascii="Bahnschrift" w:eastAsia="Times New Roman" w:hAnsi="Bahnschrift" w:cs="Times New Roman"/>
          <w:b/>
          <w:bCs/>
          <w:color w:val="333333"/>
          <w:sz w:val="20"/>
          <w:szCs w:val="20"/>
          <w:highlight w:val="yellow"/>
        </w:rPr>
        <w:t xml:space="preserve"> of the human body are estimated</w:t>
      </w:r>
      <w:r w:rsidR="00A34381" w:rsidRPr="00133B68">
        <w:rPr>
          <w:rFonts w:ascii="Bahnschrift" w:eastAsia="Times New Roman" w:hAnsi="Bahnschrift" w:cs="Times New Roman"/>
          <w:b/>
          <w:bCs/>
          <w:color w:val="333333"/>
          <w:sz w:val="20"/>
          <w:szCs w:val="20"/>
          <w:highlight w:val="yellow"/>
        </w:rPr>
        <w:t xml:space="preserve"> using </w:t>
      </w:r>
      <w:proofErr w:type="spellStart"/>
      <w:r w:rsidR="00A34381" w:rsidRPr="00133B68">
        <w:rPr>
          <w:rFonts w:ascii="Bahnschrift" w:eastAsia="Times New Roman" w:hAnsi="Bahnschrift" w:cs="Times New Roman"/>
          <w:b/>
          <w:bCs/>
          <w:color w:val="333333"/>
          <w:sz w:val="20"/>
          <w:szCs w:val="20"/>
          <w:highlight w:val="yellow"/>
        </w:rPr>
        <w:t>AlphaPose</w:t>
      </w:r>
      <w:proofErr w:type="spellEnd"/>
      <w:r w:rsidR="00F74112" w:rsidRPr="00133B68">
        <w:rPr>
          <w:rFonts w:ascii="Bahnschrift" w:eastAsia="Times New Roman" w:hAnsi="Bahnschrift" w:cs="Times New Roman"/>
          <w:b/>
          <w:bCs/>
          <w:color w:val="333333"/>
          <w:sz w:val="20"/>
          <w:szCs w:val="20"/>
          <w:highlight w:val="yellow"/>
        </w:rPr>
        <w:t xml:space="preserve"> </w:t>
      </w:r>
      <w:r w:rsidR="00F74112" w:rsidRPr="00133B68">
        <w:rPr>
          <w:rFonts w:ascii="Bahnschrift" w:eastAsia="Times New Roman" w:hAnsi="Bahnschrift" w:cs="Times New Roman"/>
          <w:b/>
          <w:bCs/>
          <w:color w:val="333333"/>
          <w:sz w:val="20"/>
          <w:szCs w:val="20"/>
          <w:highlight w:val="yellow"/>
        </w:rPr>
        <w:fldChar w:fldCharType="begin"/>
      </w:r>
      <w:r w:rsidR="00AC54D1" w:rsidRPr="00133B68">
        <w:rPr>
          <w:rFonts w:ascii="Bahnschrift" w:eastAsia="Times New Roman" w:hAnsi="Bahnschrift" w:cs="Times New Roman"/>
          <w:b/>
          <w:bCs/>
          <w:color w:val="333333"/>
          <w:sz w:val="20"/>
          <w:szCs w:val="20"/>
          <w:highlight w:val="yellow"/>
        </w:rPr>
        <w:instrText xml:space="preserve"> ADDIN ZOTERO_ITEM CSL_CITATION {"citationID":"DXZCITBX","properties":{"formattedCitation":"[13]","plainCitation":"[13]","noteIndex":0},"citationItems":[{"id":2369,"uris":["http://zotero.org/users/998237/items/E8EVMPQ9"],"itemData":{"id":2369,"type":"article","abstract":"Accurate whole-body multi-person pose estimation and tracking is an important yet challenging topic in computer vision. To capture the subtle actions of humans for complex behavior analysis, whole-body pose estimation including the face, body, hand and foot is essential over conventional body-only pose estimation. In this paper, we present AlphaPose, a system that can perform accurate whole-body pose estimation and tracking jointly while running in realtime. To this end, we propose several new techniques: Symmetric Integral Keypoint Regression (SIKR) for fast and fine localization, Parametric Pose Non-Maximum-Suppression (P-NMS) for eliminating redundant human detections and Pose Aware Identity Embedding for jointly pose estimation and tracking. During training, we resort to Part-Guided Proposal Generator (PGPG) and multi-domain knowledge distillation to further improve the accuracy. Our method is able to localize whole-body keypoints accurately and tracks humans simultaneously given inaccurate bounding boxes and redundant detections. We show a significant improvement over current state-of-the-art methods in both speed and accuracy on COCO-wholebody, COCO, PoseTrack, and our proposed Halpe-FullBody pose estimation dataset. Our model, source codes and dataset are made publicly available at https://github.com/MVIG-SJTU/AlphaPose.","DOI":"10.48550/arXiv.2211.03375","note":"arXiv:2211.03375 [cs]","number":"arXiv:2211.03375","publisher":"arXiv","source":"arXiv.org","title":"AlphaPose: Whole-Body Regional Multi-Person Pose Estimation and Tracking in Real-Time","title-short":"AlphaPose","URL":"http://arxiv.org/abs/2211.03375","author":[{"family":"Fang","given":"Hao-Shu"},{"family":"Li","given":"Jiefeng"},{"family":"Tang","given":"Hongyang"},{"family":"Xu","given":"Chao"},{"family":"Zhu","given":"Haoyi"},{"family":"Xiu","given":"Yuliang"},{"family":"Li","given":"Yong-Lu"},{"family":"Lu","given":"Cewu"}],"accessed":{"date-parts":[["2023",7,22]]},"issued":{"date-parts":[["2022",11,7]]}}}],"schema":"https://github.com/citation-style-language/schema/raw/master/csl-citation.json"} </w:instrText>
      </w:r>
      <w:r w:rsidR="00F74112" w:rsidRPr="00133B68">
        <w:rPr>
          <w:rFonts w:ascii="Bahnschrift" w:eastAsia="Times New Roman" w:hAnsi="Bahnschrift" w:cs="Times New Roman"/>
          <w:b/>
          <w:bCs/>
          <w:color w:val="333333"/>
          <w:sz w:val="20"/>
          <w:szCs w:val="20"/>
          <w:highlight w:val="yellow"/>
        </w:rPr>
        <w:fldChar w:fldCharType="separate"/>
      </w:r>
      <w:r w:rsidR="00AC54D1" w:rsidRPr="00133B68">
        <w:rPr>
          <w:rFonts w:ascii="Bahnschrift" w:hAnsi="Bahnschrift" w:cs="Times New Roman"/>
          <w:b/>
          <w:bCs/>
          <w:color w:val="333333"/>
          <w:sz w:val="20"/>
          <w:highlight w:val="yellow"/>
        </w:rPr>
        <w:t>[13]</w:t>
      </w:r>
      <w:r w:rsidR="00F74112" w:rsidRPr="00133B68">
        <w:rPr>
          <w:rFonts w:ascii="Bahnschrift" w:eastAsia="Times New Roman" w:hAnsi="Bahnschrift" w:cs="Times New Roman"/>
          <w:b/>
          <w:bCs/>
          <w:color w:val="333333"/>
          <w:sz w:val="20"/>
          <w:szCs w:val="20"/>
          <w:highlight w:val="yellow"/>
        </w:rPr>
        <w:fldChar w:fldCharType="end"/>
      </w:r>
      <w:r w:rsidRPr="00133B68">
        <w:rPr>
          <w:rFonts w:ascii="Bahnschrift" w:eastAsia="Times New Roman" w:hAnsi="Bahnschrift" w:cs="Times New Roman"/>
          <w:b/>
          <w:bCs/>
          <w:color w:val="333333"/>
          <w:sz w:val="20"/>
          <w:szCs w:val="20"/>
          <w:highlight w:val="yellow"/>
        </w:rPr>
        <w:t>.</w:t>
      </w:r>
      <w:r w:rsidR="00A34381" w:rsidRPr="00133B68">
        <w:rPr>
          <w:rFonts w:ascii="Bahnschrift" w:eastAsia="Times New Roman" w:hAnsi="Bahnschrift" w:cs="Times New Roman"/>
          <w:b/>
          <w:bCs/>
          <w:color w:val="333333"/>
          <w:sz w:val="20"/>
          <w:szCs w:val="20"/>
          <w:highlight w:val="yellow"/>
        </w:rPr>
        <w:t xml:space="preserve"> </w:t>
      </w:r>
      <w:proofErr w:type="spellStart"/>
      <w:r w:rsidR="00A34381" w:rsidRPr="00133B68">
        <w:rPr>
          <w:rFonts w:ascii="Bahnschrift" w:eastAsia="Times New Roman" w:hAnsi="Bahnschrift" w:cs="Times New Roman"/>
          <w:b/>
          <w:bCs/>
          <w:color w:val="333333"/>
          <w:sz w:val="20"/>
          <w:szCs w:val="20"/>
          <w:highlight w:val="yellow"/>
        </w:rPr>
        <w:t>AlphaPose</w:t>
      </w:r>
      <w:proofErr w:type="spellEnd"/>
      <w:r w:rsidR="00A34381" w:rsidRPr="00133B68">
        <w:rPr>
          <w:rFonts w:ascii="Bahnschrift" w:eastAsia="Times New Roman" w:hAnsi="Bahnschrift" w:cs="Times New Roman"/>
          <w:b/>
          <w:bCs/>
          <w:color w:val="333333"/>
          <w:sz w:val="20"/>
          <w:szCs w:val="20"/>
          <w:highlight w:val="yellow"/>
        </w:rPr>
        <w:t xml:space="preserve"> is a state-of-the-art method for human pose estimation that leverages a deep learning framework, specifically a convolutional neural network (CNN), to accurately predict the positions of human </w:t>
      </w:r>
      <w:proofErr w:type="spellStart"/>
      <w:r w:rsidR="00A34381" w:rsidRPr="00133B68">
        <w:rPr>
          <w:rFonts w:ascii="Bahnschrift" w:eastAsia="Times New Roman" w:hAnsi="Bahnschrift" w:cs="Times New Roman"/>
          <w:b/>
          <w:bCs/>
          <w:color w:val="333333"/>
          <w:sz w:val="20"/>
          <w:szCs w:val="20"/>
          <w:highlight w:val="yellow"/>
        </w:rPr>
        <w:t>keypoints</w:t>
      </w:r>
      <w:proofErr w:type="spellEnd"/>
      <w:r w:rsidR="00A34381" w:rsidRPr="00133B68">
        <w:rPr>
          <w:rFonts w:ascii="Bahnschrift" w:eastAsia="Times New Roman" w:hAnsi="Bahnschrift" w:cs="Times New Roman"/>
          <w:b/>
          <w:bCs/>
          <w:color w:val="333333"/>
          <w:sz w:val="20"/>
          <w:szCs w:val="20"/>
          <w:highlight w:val="yellow"/>
        </w:rPr>
        <w:t xml:space="preserve"> in images or videos.</w:t>
      </w:r>
      <w:r w:rsidR="00A34381" w:rsidRPr="00133B68">
        <w:rPr>
          <w:rFonts w:ascii="Bahnschrift" w:eastAsia="Times New Roman" w:hAnsi="Bahnschrift" w:cs="Times New Roman"/>
          <w:b/>
          <w:bCs/>
          <w:color w:val="333333"/>
          <w:sz w:val="20"/>
          <w:szCs w:val="20"/>
        </w:rPr>
        <w:t xml:space="preserve"> </w:t>
      </w:r>
    </w:p>
    <w:p w14:paraId="5578346D" w14:textId="660856E8" w:rsidR="0027046E" w:rsidRPr="00133B68" w:rsidRDefault="00A34381"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Let </w:t>
      </w:r>
      <w:r w:rsidRPr="00133B68">
        <w:rPr>
          <w:rFonts w:ascii="Times New Roman" w:eastAsia="Times New Roman" w:hAnsi="Times New Roman" w:cs="Times New Roman"/>
          <w:i/>
          <w:color w:val="333333"/>
          <w:sz w:val="20"/>
          <w:szCs w:val="20"/>
        </w:rPr>
        <w:t>X</w:t>
      </w:r>
      <w:r w:rsidRPr="00133B68">
        <w:rPr>
          <w:rFonts w:ascii="Times New Roman" w:eastAsia="Times New Roman" w:hAnsi="Times New Roman" w:cs="Times New Roman"/>
          <w:color w:val="333333"/>
          <w:sz w:val="20"/>
          <w:szCs w:val="20"/>
        </w:rPr>
        <w:t xml:space="preserve"> be the input data, and </w:t>
      </w:r>
      <w:r w:rsidRPr="00133B68">
        <w:rPr>
          <w:rFonts w:ascii="Times New Roman" w:eastAsia="Times New Roman" w:hAnsi="Times New Roman" w:cs="Times New Roman"/>
          <w:i/>
          <w:color w:val="333333"/>
          <w:sz w:val="20"/>
          <w:szCs w:val="20"/>
        </w:rPr>
        <w:t>F</w:t>
      </w:r>
      <w:r w:rsidRPr="00133B68">
        <w:rPr>
          <w:rFonts w:ascii="Times New Roman" w:eastAsia="Times New Roman" w:hAnsi="Times New Roman" w:cs="Times New Roman"/>
          <w:color w:val="333333"/>
          <w:sz w:val="20"/>
          <w:szCs w:val="20"/>
        </w:rPr>
        <w:t>(</w:t>
      </w:r>
      <w:r w:rsidRPr="00133B68">
        <w:rPr>
          <w:rFonts w:ascii="Times New Roman" w:eastAsia="Times New Roman" w:hAnsi="Times New Roman" w:cs="Times New Roman"/>
          <w:i/>
          <w:color w:val="333333"/>
          <w:sz w:val="20"/>
          <w:szCs w:val="20"/>
        </w:rPr>
        <w:t>X</w:t>
      </w:r>
      <w:r w:rsidRPr="00133B68">
        <w:rPr>
          <w:rFonts w:ascii="Times New Roman" w:eastAsia="Times New Roman" w:hAnsi="Times New Roman" w:cs="Times New Roman"/>
          <w:color w:val="333333"/>
          <w:sz w:val="20"/>
          <w:szCs w:val="20"/>
        </w:rPr>
        <w:t>) represent the learned features</w:t>
      </w:r>
      <w:r w:rsidR="004E57E1" w:rsidRPr="00133B68">
        <w:rPr>
          <w:rFonts w:ascii="Times New Roman" w:eastAsia="Times New Roman" w:hAnsi="Times New Roman" w:cs="Times New Roman"/>
          <w:color w:val="333333"/>
          <w:sz w:val="20"/>
          <w:szCs w:val="20"/>
        </w:rPr>
        <w:t xml:space="preserve"> as in </w:t>
      </w:r>
      <w:r w:rsidR="00D60236" w:rsidRPr="00133B68">
        <w:rPr>
          <w:rFonts w:ascii="Times New Roman" w:eastAsia="Times New Roman" w:hAnsi="Times New Roman" w:cs="Times New Roman"/>
          <w:color w:val="333333"/>
          <w:sz w:val="20"/>
          <w:szCs w:val="20"/>
        </w:rPr>
        <w:t>E</w:t>
      </w:r>
      <w:r w:rsidR="004E57E1" w:rsidRPr="00133B68">
        <w:rPr>
          <w:rFonts w:ascii="Times New Roman" w:eastAsia="Times New Roman" w:hAnsi="Times New Roman" w:cs="Times New Roman"/>
          <w:color w:val="333333"/>
          <w:sz w:val="20"/>
          <w:szCs w:val="20"/>
        </w:rPr>
        <w:t>quation (1)</w:t>
      </w:r>
      <w:r w:rsidRPr="00133B68">
        <w:rPr>
          <w:rFonts w:ascii="Times New Roman" w:eastAsia="Times New Roman" w:hAnsi="Times New Roman" w:cs="Times New Roman"/>
          <w:color w:val="333333"/>
          <w:sz w:val="20"/>
          <w:szCs w:val="20"/>
        </w:rPr>
        <w:t>:</w:t>
      </w:r>
      <w:r w:rsidR="0027046E" w:rsidRPr="00133B68">
        <w:rPr>
          <w:rFonts w:ascii="Times New Roman" w:eastAsia="Times New Roman" w:hAnsi="Times New Roman" w:cs="Times New Roman"/>
          <w:color w:val="333333"/>
          <w:sz w:val="20"/>
          <w:szCs w:val="2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133B68" w14:paraId="1437A9CA" w14:textId="77777777" w:rsidTr="00AD2ACE">
        <w:tc>
          <w:tcPr>
            <w:tcW w:w="8755" w:type="dxa"/>
          </w:tcPr>
          <w:p w14:paraId="7F80281D" w14:textId="77777777" w:rsidR="00A34381" w:rsidRPr="00133B68" w:rsidRDefault="00A34381" w:rsidP="00A34381">
            <w:pPr>
              <w:spacing w:after="150"/>
              <w:jc w:val="center"/>
              <w:rPr>
                <w:rFonts w:ascii="Times New Roman" w:eastAsia="Times New Roman" w:hAnsi="Times New Roman" w:cs="Times New Roman"/>
                <w:color w:val="333333"/>
                <w:sz w:val="20"/>
                <w:szCs w:val="20"/>
              </w:rPr>
            </w:pPr>
            <m:oMathPara>
              <m:oMath>
                <m:r>
                  <w:rPr>
                    <w:rFonts w:ascii="Cambria Math" w:hAnsi="Cambria Math"/>
                    <w:color w:val="333333"/>
                    <w:sz w:val="20"/>
                    <w:szCs w:val="20"/>
                    <w:lang w:val="en-GB"/>
                  </w:rPr>
                  <m:t>F(X)=φ(X)</m:t>
                </m:r>
              </m:oMath>
            </m:oMathPara>
          </w:p>
        </w:tc>
        <w:tc>
          <w:tcPr>
            <w:tcW w:w="821" w:type="dxa"/>
          </w:tcPr>
          <w:p w14:paraId="728FDDAA" w14:textId="77777777" w:rsidR="00A34381" w:rsidRPr="00133B68" w:rsidRDefault="00A34381" w:rsidP="00AD2ACE">
            <w:pPr>
              <w:spacing w:after="150"/>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(1)</w:t>
            </w:r>
          </w:p>
        </w:tc>
      </w:tr>
    </w:tbl>
    <w:p w14:paraId="36795491" w14:textId="7C9BCEC1" w:rsidR="00A34381" w:rsidRPr="00133B68" w:rsidRDefault="00A34381" w:rsidP="008F05ED">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133B68">
        <w:rPr>
          <w:rFonts w:ascii="Times New Roman" w:eastAsia="Times New Roman" w:hAnsi="Times New Roman" w:cs="Times New Roman"/>
          <w:color w:val="333333"/>
          <w:sz w:val="20"/>
          <w:szCs w:val="20"/>
        </w:rPr>
        <w:t xml:space="preserve">where </w:t>
      </w:r>
      <m:oMath>
        <m:r>
          <w:rPr>
            <w:rFonts w:ascii="Cambria Math" w:hAnsi="Cambria Math"/>
            <w:color w:val="333333"/>
            <w:sz w:val="20"/>
            <w:szCs w:val="20"/>
            <w:lang w:val="en-GB"/>
          </w:rPr>
          <m:t>φ</m:t>
        </m:r>
      </m:oMath>
      <w:r w:rsidRPr="00133B68">
        <w:rPr>
          <w:rFonts w:ascii="Times New Roman" w:eastAsia="Times New Roman" w:hAnsi="Times New Roman" w:cs="Times New Roman"/>
          <w:color w:val="333333"/>
          <w:sz w:val="20"/>
          <w:szCs w:val="20"/>
          <w:lang w:val="en-GB"/>
        </w:rPr>
        <w:t xml:space="preserve"> refers to the transformation of the input data </w:t>
      </w:r>
      <w:r w:rsidRPr="00133B68">
        <w:rPr>
          <w:rFonts w:ascii="Times New Roman" w:eastAsia="Times New Roman" w:hAnsi="Times New Roman" w:cs="Times New Roman"/>
          <w:i/>
          <w:color w:val="333333"/>
          <w:sz w:val="20"/>
          <w:szCs w:val="20"/>
          <w:lang w:val="en-GB"/>
        </w:rPr>
        <w:t>X</w:t>
      </w:r>
      <w:r w:rsidRPr="00133B68">
        <w:rPr>
          <w:rFonts w:ascii="Times New Roman" w:eastAsia="Times New Roman" w:hAnsi="Times New Roman" w:cs="Times New Roman"/>
          <w:color w:val="333333"/>
          <w:sz w:val="20"/>
          <w:szCs w:val="20"/>
          <w:lang w:val="en-GB"/>
        </w:rPr>
        <w:t xml:space="preserve"> through the layers of the CNN. The extracted features </w:t>
      </w:r>
      <w:r w:rsidRPr="00133B68">
        <w:rPr>
          <w:rFonts w:ascii="Times New Roman" w:eastAsia="Times New Roman" w:hAnsi="Times New Roman" w:cs="Times New Roman"/>
          <w:i/>
          <w:color w:val="333333"/>
          <w:sz w:val="20"/>
          <w:szCs w:val="20"/>
          <w:lang w:val="en-GB"/>
        </w:rPr>
        <w:t>F</w:t>
      </w:r>
      <w:r w:rsidRPr="00133B68">
        <w:rPr>
          <w:rFonts w:ascii="Times New Roman" w:eastAsia="Times New Roman" w:hAnsi="Times New Roman" w:cs="Times New Roman"/>
          <w:color w:val="333333"/>
          <w:sz w:val="20"/>
          <w:szCs w:val="20"/>
          <w:lang w:val="en-GB"/>
        </w:rPr>
        <w:t>(</w:t>
      </w:r>
      <w:r w:rsidRPr="00133B68">
        <w:rPr>
          <w:rFonts w:ascii="Times New Roman" w:eastAsia="Times New Roman" w:hAnsi="Times New Roman" w:cs="Times New Roman"/>
          <w:i/>
          <w:color w:val="333333"/>
          <w:sz w:val="20"/>
          <w:szCs w:val="20"/>
          <w:lang w:val="en-GB"/>
        </w:rPr>
        <w:t>X</w:t>
      </w:r>
      <w:r w:rsidRPr="00133B68">
        <w:rPr>
          <w:rFonts w:ascii="Times New Roman" w:eastAsia="Times New Roman" w:hAnsi="Times New Roman" w:cs="Times New Roman"/>
          <w:color w:val="333333"/>
          <w:sz w:val="20"/>
          <w:szCs w:val="20"/>
          <w:lang w:val="en-GB"/>
        </w:rPr>
        <w:t xml:space="preserve">) are then used to predict the coordinates or heatmaps representing the estimated </w:t>
      </w:r>
      <w:proofErr w:type="spellStart"/>
      <w:r w:rsidRPr="00133B68">
        <w:rPr>
          <w:rFonts w:ascii="Times New Roman" w:eastAsia="Times New Roman" w:hAnsi="Times New Roman" w:cs="Times New Roman"/>
          <w:color w:val="333333"/>
          <w:sz w:val="20"/>
          <w:szCs w:val="20"/>
          <w:lang w:val="en-GB"/>
        </w:rPr>
        <w:t>keypoints</w:t>
      </w:r>
      <w:proofErr w:type="spellEnd"/>
      <w:r w:rsidRPr="00133B68">
        <w:rPr>
          <w:rFonts w:ascii="Times New Roman" w:eastAsia="Times New Roman" w:hAnsi="Times New Roman" w:cs="Times New Roman"/>
          <w:color w:val="333333"/>
          <w:sz w:val="20"/>
          <w:szCs w:val="20"/>
          <w:lang w:val="en-GB"/>
        </w:rPr>
        <w:t xml:space="preserve">. These heatmaps, denoted as </w:t>
      </w:r>
      <w:r w:rsidRPr="00133B68">
        <w:rPr>
          <w:rFonts w:ascii="Times New Roman" w:eastAsia="Times New Roman" w:hAnsi="Times New Roman" w:cs="Times New Roman"/>
          <w:i/>
          <w:color w:val="333333"/>
          <w:sz w:val="20"/>
          <w:szCs w:val="20"/>
          <w:lang w:val="en-GB"/>
        </w:rPr>
        <w:t>H</w:t>
      </w:r>
      <w:r w:rsidRPr="00133B68">
        <w:rPr>
          <w:rFonts w:ascii="Times New Roman" w:eastAsia="Times New Roman" w:hAnsi="Times New Roman" w:cs="Times New Roman"/>
          <w:color w:val="333333"/>
          <w:sz w:val="20"/>
          <w:szCs w:val="20"/>
          <w:lang w:val="en-GB"/>
        </w:rPr>
        <w:t xml:space="preserve">, indicate the likelihood of each </w:t>
      </w:r>
      <w:proofErr w:type="spellStart"/>
      <w:r w:rsidRPr="00133B68">
        <w:rPr>
          <w:rFonts w:ascii="Times New Roman" w:eastAsia="Times New Roman" w:hAnsi="Times New Roman" w:cs="Times New Roman"/>
          <w:color w:val="333333"/>
          <w:sz w:val="20"/>
          <w:szCs w:val="20"/>
          <w:lang w:val="en-GB"/>
        </w:rPr>
        <w:t>keypoint's</w:t>
      </w:r>
      <w:proofErr w:type="spellEnd"/>
      <w:r w:rsidRPr="00133B68">
        <w:rPr>
          <w:rFonts w:ascii="Times New Roman" w:eastAsia="Times New Roman" w:hAnsi="Times New Roman" w:cs="Times New Roman"/>
          <w:color w:val="333333"/>
          <w:sz w:val="20"/>
          <w:szCs w:val="20"/>
          <w:lang w:val="en-GB"/>
        </w:rPr>
        <w:t xml:space="preserve"> presence and location in the </w:t>
      </w:r>
      <w:r w:rsidR="00051EBC" w:rsidRPr="00133B68">
        <w:rPr>
          <w:rFonts w:ascii="Times New Roman" w:eastAsia="Times New Roman" w:hAnsi="Times New Roman" w:cs="Times New Roman"/>
          <w:color w:val="333333"/>
          <w:sz w:val="20"/>
          <w:szCs w:val="20"/>
          <w:lang w:val="en-GB"/>
        </w:rPr>
        <w:t xml:space="preserve">image. The predicted </w:t>
      </w:r>
      <w:proofErr w:type="spellStart"/>
      <w:r w:rsidR="00051EBC" w:rsidRPr="00133B68">
        <w:rPr>
          <w:rFonts w:ascii="Times New Roman" w:eastAsia="Times New Roman" w:hAnsi="Times New Roman" w:cs="Times New Roman"/>
          <w:color w:val="333333"/>
          <w:sz w:val="20"/>
          <w:szCs w:val="20"/>
          <w:lang w:val="en-GB"/>
        </w:rPr>
        <w:t>keypoints</w:t>
      </w:r>
      <w:proofErr w:type="spellEnd"/>
      <w:r w:rsidR="00051EBC" w:rsidRPr="00133B68">
        <w:rPr>
          <w:rFonts w:ascii="Times New Roman" w:eastAsia="Times New Roman" w:hAnsi="Times New Roman" w:cs="Times New Roman"/>
          <w:color w:val="333333"/>
          <w:sz w:val="20"/>
          <w:szCs w:val="20"/>
          <w:lang w:val="en-GB"/>
        </w:rPr>
        <w:t xml:space="preserve">, </w:t>
      </w:r>
      <w:r w:rsidRPr="00133B68">
        <w:rPr>
          <w:rFonts w:ascii="Times New Roman" w:eastAsia="Times New Roman" w:hAnsi="Times New Roman" w:cs="Times New Roman"/>
          <w:i/>
          <w:color w:val="333333"/>
          <w:sz w:val="20"/>
          <w:szCs w:val="20"/>
          <w:lang w:val="en-GB"/>
        </w:rPr>
        <w:t>P</w:t>
      </w:r>
      <w:r w:rsidR="00051EBC" w:rsidRPr="00133B68">
        <w:rPr>
          <w:rFonts w:ascii="Times New Roman" w:eastAsia="Times New Roman" w:hAnsi="Times New Roman" w:cs="Times New Roman"/>
          <w:i/>
          <w:color w:val="333333"/>
          <w:sz w:val="20"/>
          <w:szCs w:val="20"/>
          <w:lang w:val="en-GB"/>
        </w:rPr>
        <w:t>,</w:t>
      </w:r>
      <w:r w:rsidRPr="00133B68">
        <w:rPr>
          <w:rFonts w:ascii="Times New Roman" w:eastAsia="Times New Roman" w:hAnsi="Times New Roman" w:cs="Times New Roman"/>
          <w:color w:val="333333"/>
          <w:sz w:val="20"/>
          <w:szCs w:val="20"/>
          <w:lang w:val="en-GB"/>
        </w:rPr>
        <w:t xml:space="preserve"> are obtained by identifying the peaks or maximum values in the heatmaps</w:t>
      </w:r>
      <w:r w:rsidR="00DC598E" w:rsidRPr="00133B68">
        <w:rPr>
          <w:rFonts w:ascii="Times New Roman" w:eastAsia="Times New Roman" w:hAnsi="Times New Roman" w:cs="Times New Roman"/>
          <w:color w:val="333333"/>
          <w:sz w:val="20"/>
          <w:szCs w:val="20"/>
          <w:lang w:val="en-GB"/>
        </w:rPr>
        <w:t xml:space="preserve">, </w:t>
      </w:r>
      <w:r w:rsidR="00DC598E" w:rsidRPr="00133B68">
        <w:rPr>
          <w:rFonts w:ascii="Times New Roman" w:eastAsia="Times New Roman" w:hAnsi="Times New Roman" w:cs="Times New Roman"/>
          <w:color w:val="333333"/>
          <w:sz w:val="20"/>
          <w:szCs w:val="20"/>
        </w:rPr>
        <w:t xml:space="preserve">as in </w:t>
      </w:r>
      <w:r w:rsidR="00D60236" w:rsidRPr="00133B68">
        <w:rPr>
          <w:rFonts w:ascii="Times New Roman" w:eastAsia="Times New Roman" w:hAnsi="Times New Roman" w:cs="Times New Roman"/>
          <w:color w:val="333333"/>
          <w:sz w:val="20"/>
          <w:szCs w:val="20"/>
        </w:rPr>
        <w:t>E</w:t>
      </w:r>
      <w:r w:rsidR="00DC598E" w:rsidRPr="00133B68">
        <w:rPr>
          <w:rFonts w:ascii="Times New Roman" w:eastAsia="Times New Roman" w:hAnsi="Times New Roman" w:cs="Times New Roman"/>
          <w:color w:val="333333"/>
          <w:sz w:val="20"/>
          <w:szCs w:val="20"/>
        </w:rPr>
        <w:t>quation (2)</w:t>
      </w:r>
      <w:r w:rsidRPr="00133B68">
        <w:rPr>
          <w:rFonts w:ascii="Times New Roman" w:eastAsia="Times New Roman" w:hAnsi="Times New Roman" w:cs="Times New Roman"/>
          <w:color w:val="333333"/>
          <w:sz w:val="20"/>
          <w:szCs w:val="20"/>
          <w:lang w:val="en-GB"/>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133B68" w14:paraId="4B3D17C1" w14:textId="77777777" w:rsidTr="00AD2ACE">
        <w:tc>
          <w:tcPr>
            <w:tcW w:w="8755" w:type="dxa"/>
          </w:tcPr>
          <w:p w14:paraId="67AE22A1" w14:textId="77777777" w:rsidR="00A34381" w:rsidRPr="00133B68" w:rsidRDefault="00A34381" w:rsidP="00A34381">
            <w:pPr>
              <w:spacing w:after="150"/>
              <w:jc w:val="center"/>
              <w:rPr>
                <w:rFonts w:ascii="Times New Roman" w:eastAsia="Times New Roman" w:hAnsi="Times New Roman" w:cs="Times New Roman"/>
                <w:color w:val="333333"/>
                <w:sz w:val="20"/>
                <w:szCs w:val="20"/>
              </w:rPr>
            </w:pPr>
            <m:oMathPara>
              <m:oMath>
                <m:r>
                  <w:rPr>
                    <w:rFonts w:ascii="Cambria Math" w:hAnsi="Cambria Math"/>
                    <w:color w:val="333333"/>
                    <w:sz w:val="20"/>
                    <w:szCs w:val="20"/>
                    <w:lang w:val="en-GB"/>
                  </w:rPr>
                  <m:t>P=Argmax(H)</m:t>
                </m:r>
              </m:oMath>
            </m:oMathPara>
          </w:p>
        </w:tc>
        <w:tc>
          <w:tcPr>
            <w:tcW w:w="821" w:type="dxa"/>
          </w:tcPr>
          <w:p w14:paraId="1E73602B" w14:textId="77777777" w:rsidR="00A34381" w:rsidRPr="00133B68" w:rsidRDefault="00A34381" w:rsidP="00A34381">
            <w:pPr>
              <w:spacing w:after="150"/>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(2)</w:t>
            </w:r>
          </w:p>
        </w:tc>
      </w:tr>
    </w:tbl>
    <w:p w14:paraId="01C5218E" w14:textId="77777777" w:rsidR="00A34381" w:rsidRPr="00133B68" w:rsidRDefault="009442C6"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The overall output of </w:t>
      </w:r>
      <w:proofErr w:type="spellStart"/>
      <w:r w:rsidRPr="00133B68">
        <w:rPr>
          <w:rFonts w:ascii="Times New Roman" w:eastAsia="Times New Roman" w:hAnsi="Times New Roman" w:cs="Times New Roman"/>
          <w:color w:val="333333"/>
          <w:sz w:val="20"/>
          <w:szCs w:val="20"/>
        </w:rPr>
        <w:t>AlphaPose</w:t>
      </w:r>
      <w:proofErr w:type="spellEnd"/>
      <w:r w:rsidRPr="00133B68">
        <w:rPr>
          <w:rFonts w:ascii="Times New Roman" w:eastAsia="Times New Roman" w:hAnsi="Times New Roman" w:cs="Times New Roman"/>
          <w:color w:val="333333"/>
          <w:sz w:val="20"/>
          <w:szCs w:val="20"/>
        </w:rPr>
        <w:t xml:space="preserve"> is given by </w:t>
      </w:r>
      <m:oMath>
        <m:r>
          <w:rPr>
            <w:rFonts w:ascii="Cambria Math" w:hAnsi="Cambria Math"/>
            <w:color w:val="333333"/>
            <w:sz w:val="20"/>
            <w:szCs w:val="20"/>
            <w:lang w:val="en-GB"/>
          </w:rPr>
          <m:t>O=</m:t>
        </m:r>
        <m:d>
          <m:dPr>
            <m:begChr m:val="{"/>
            <m:endChr m:val="}"/>
            <m:ctrlPr>
              <w:rPr>
                <w:rFonts w:ascii="Cambria Math" w:hAnsi="Cambria Math"/>
                <w:i/>
                <w:color w:val="333333"/>
                <w:sz w:val="20"/>
                <w:szCs w:val="20"/>
                <w:lang w:val="en-GB"/>
              </w:rPr>
            </m:ctrlPr>
          </m:dPr>
          <m:e>
            <m:d>
              <m:dPr>
                <m:ctrlPr>
                  <w:rPr>
                    <w:rFonts w:ascii="Cambria Math" w:hAnsi="Cambria Math"/>
                    <w:i/>
                    <w:color w:val="333333"/>
                    <w:sz w:val="20"/>
                    <w:szCs w:val="20"/>
                    <w:lang w:val="en-GB"/>
                  </w:rPr>
                </m:ctrlPr>
              </m:dPr>
              <m:e>
                <m:sSub>
                  <m:sSubPr>
                    <m:ctrlPr>
                      <w:rPr>
                        <w:rFonts w:ascii="Cambria Math" w:hAnsi="Cambria Math"/>
                        <w:i/>
                        <w:color w:val="333333"/>
                        <w:sz w:val="20"/>
                        <w:szCs w:val="20"/>
                        <w:lang w:val="en-GB"/>
                      </w:rPr>
                    </m:ctrlPr>
                  </m:sSubPr>
                  <m:e>
                    <m:r>
                      <w:rPr>
                        <w:rFonts w:ascii="Cambria Math" w:hAnsi="Cambria Math"/>
                        <w:color w:val="333333"/>
                        <w:sz w:val="20"/>
                        <w:szCs w:val="20"/>
                        <w:lang w:val="en-GB"/>
                      </w:rPr>
                      <m:t>x</m:t>
                    </m:r>
                  </m:e>
                  <m:sub>
                    <m:r>
                      <w:rPr>
                        <w:rFonts w:ascii="Cambria Math" w:hAnsi="Cambria Math"/>
                        <w:color w:val="333333"/>
                        <w:sz w:val="20"/>
                        <w:szCs w:val="20"/>
                        <w:lang w:val="en-GB"/>
                      </w:rPr>
                      <m:t>i</m:t>
                    </m:r>
                  </m:sub>
                </m:sSub>
                <m:r>
                  <w:rPr>
                    <w:rFonts w:ascii="Cambria Math" w:hAnsi="Cambria Math"/>
                    <w:color w:val="333333"/>
                    <w:sz w:val="20"/>
                    <w:szCs w:val="20"/>
                    <w:lang w:val="en-GB"/>
                  </w:rPr>
                  <m:t>,</m:t>
                </m:r>
                <m:sSub>
                  <m:sSubPr>
                    <m:ctrlPr>
                      <w:rPr>
                        <w:rFonts w:ascii="Cambria Math" w:hAnsi="Cambria Math"/>
                        <w:i/>
                        <w:color w:val="333333"/>
                        <w:sz w:val="20"/>
                        <w:szCs w:val="20"/>
                        <w:lang w:val="en-GB"/>
                      </w:rPr>
                    </m:ctrlPr>
                  </m:sSubPr>
                  <m:e>
                    <m:r>
                      <w:rPr>
                        <w:rFonts w:ascii="Cambria Math" w:hAnsi="Cambria Math"/>
                        <w:color w:val="333333"/>
                        <w:sz w:val="20"/>
                        <w:szCs w:val="20"/>
                        <w:lang w:val="en-GB"/>
                      </w:rPr>
                      <m:t>y</m:t>
                    </m:r>
                  </m:e>
                  <m:sub>
                    <m:r>
                      <w:rPr>
                        <w:rFonts w:ascii="Cambria Math" w:hAnsi="Cambria Math"/>
                        <w:color w:val="333333"/>
                        <w:sz w:val="20"/>
                        <w:szCs w:val="20"/>
                        <w:lang w:val="en-GB"/>
                      </w:rPr>
                      <m:t>i</m:t>
                    </m:r>
                  </m:sub>
                </m:sSub>
                <m:r>
                  <w:rPr>
                    <w:rFonts w:ascii="Cambria Math" w:hAnsi="Cambria Math"/>
                    <w:color w:val="333333"/>
                    <w:sz w:val="20"/>
                    <w:szCs w:val="20"/>
                    <w:lang w:val="en-GB"/>
                  </w:rPr>
                  <m:t>,</m:t>
                </m:r>
                <m:sSub>
                  <m:sSubPr>
                    <m:ctrlPr>
                      <w:rPr>
                        <w:rFonts w:ascii="Cambria Math" w:hAnsi="Cambria Math"/>
                        <w:i/>
                        <w:color w:val="333333"/>
                        <w:sz w:val="20"/>
                        <w:szCs w:val="20"/>
                        <w:lang w:val="en-GB"/>
                      </w:rPr>
                    </m:ctrlPr>
                  </m:sSubPr>
                  <m:e>
                    <m:r>
                      <w:rPr>
                        <w:rFonts w:ascii="Cambria Math" w:hAnsi="Cambria Math"/>
                        <w:color w:val="333333"/>
                        <w:sz w:val="20"/>
                        <w:szCs w:val="20"/>
                        <w:lang w:val="en-GB"/>
                      </w:rPr>
                      <m:t>c</m:t>
                    </m:r>
                  </m:e>
                  <m:sub>
                    <m:r>
                      <w:rPr>
                        <w:rFonts w:ascii="Cambria Math" w:hAnsi="Cambria Math"/>
                        <w:color w:val="333333"/>
                        <w:sz w:val="20"/>
                        <w:szCs w:val="20"/>
                        <w:lang w:val="en-GB"/>
                      </w:rPr>
                      <m:t>i</m:t>
                    </m:r>
                  </m:sub>
                </m:sSub>
              </m:e>
            </m:d>
          </m:e>
        </m:d>
      </m:oMath>
      <w:r w:rsidR="00051EBC" w:rsidRPr="00133B68">
        <w:rPr>
          <w:rFonts w:ascii="Times New Roman" w:eastAsia="Times New Roman" w:hAnsi="Times New Roman" w:cs="Times New Roman"/>
          <w:color w:val="333333"/>
          <w:sz w:val="20"/>
          <w:szCs w:val="20"/>
          <w:lang w:val="en-GB"/>
        </w:rPr>
        <w:t xml:space="preserve"> for </w:t>
      </w:r>
      <m:oMath>
        <m:r>
          <w:rPr>
            <w:rFonts w:ascii="Cambria Math" w:eastAsia="Times New Roman" w:hAnsi="Cambria Math" w:cs="Times New Roman"/>
            <w:color w:val="333333"/>
            <w:sz w:val="20"/>
            <w:szCs w:val="20"/>
            <w:lang w:val="en-GB"/>
          </w:rPr>
          <m:t>i=1,…,N</m:t>
        </m:r>
      </m:oMath>
      <w:r w:rsidR="00051EBC" w:rsidRPr="00133B68">
        <w:rPr>
          <w:rFonts w:ascii="Times New Roman" w:eastAsia="Times New Roman" w:hAnsi="Times New Roman" w:cs="Times New Roman"/>
          <w:color w:val="333333"/>
          <w:sz w:val="20"/>
          <w:szCs w:val="20"/>
          <w:lang w:val="en-GB"/>
        </w:rPr>
        <w:t xml:space="preserve">, where </w:t>
      </w:r>
      <m:oMath>
        <m:r>
          <w:rPr>
            <w:rFonts w:ascii="Cambria Math" w:hAnsi="Cambria Math"/>
            <w:color w:val="333333"/>
            <w:sz w:val="20"/>
            <w:szCs w:val="20"/>
            <w:lang w:val="en-GB"/>
          </w:rPr>
          <m:t>P=</m:t>
        </m:r>
        <m:d>
          <m:dPr>
            <m:begChr m:val="{"/>
            <m:endChr m:val="}"/>
            <m:ctrlPr>
              <w:rPr>
                <w:rFonts w:ascii="Cambria Math" w:hAnsi="Cambria Math"/>
                <w:i/>
                <w:color w:val="333333"/>
                <w:sz w:val="20"/>
                <w:szCs w:val="20"/>
                <w:lang w:val="en-GB"/>
              </w:rPr>
            </m:ctrlPr>
          </m:dPr>
          <m:e>
            <m:d>
              <m:dPr>
                <m:ctrlPr>
                  <w:rPr>
                    <w:rFonts w:ascii="Cambria Math" w:hAnsi="Cambria Math"/>
                    <w:i/>
                    <w:color w:val="333333"/>
                    <w:sz w:val="20"/>
                    <w:szCs w:val="20"/>
                    <w:lang w:val="en-GB"/>
                  </w:rPr>
                </m:ctrlPr>
              </m:dPr>
              <m:e>
                <m:sSub>
                  <m:sSubPr>
                    <m:ctrlPr>
                      <w:rPr>
                        <w:rFonts w:ascii="Cambria Math" w:hAnsi="Cambria Math"/>
                        <w:i/>
                        <w:color w:val="333333"/>
                        <w:sz w:val="20"/>
                        <w:szCs w:val="20"/>
                        <w:lang w:val="en-GB"/>
                      </w:rPr>
                    </m:ctrlPr>
                  </m:sSubPr>
                  <m:e>
                    <m:r>
                      <w:rPr>
                        <w:rFonts w:ascii="Cambria Math" w:hAnsi="Cambria Math"/>
                        <w:color w:val="333333"/>
                        <w:sz w:val="20"/>
                        <w:szCs w:val="20"/>
                        <w:lang w:val="en-GB"/>
                      </w:rPr>
                      <m:t>x</m:t>
                    </m:r>
                  </m:e>
                  <m:sub>
                    <m:r>
                      <w:rPr>
                        <w:rFonts w:ascii="Cambria Math" w:hAnsi="Cambria Math"/>
                        <w:color w:val="333333"/>
                        <w:sz w:val="20"/>
                        <w:szCs w:val="20"/>
                        <w:lang w:val="en-GB"/>
                      </w:rPr>
                      <m:t>i</m:t>
                    </m:r>
                  </m:sub>
                </m:sSub>
                <m:r>
                  <w:rPr>
                    <w:rFonts w:ascii="Cambria Math" w:hAnsi="Cambria Math"/>
                    <w:color w:val="333333"/>
                    <w:sz w:val="20"/>
                    <w:szCs w:val="20"/>
                    <w:lang w:val="en-GB"/>
                  </w:rPr>
                  <m:t>,</m:t>
                </m:r>
                <m:sSub>
                  <m:sSubPr>
                    <m:ctrlPr>
                      <w:rPr>
                        <w:rFonts w:ascii="Cambria Math" w:hAnsi="Cambria Math"/>
                        <w:i/>
                        <w:color w:val="333333"/>
                        <w:sz w:val="20"/>
                        <w:szCs w:val="20"/>
                        <w:lang w:val="en-GB"/>
                      </w:rPr>
                    </m:ctrlPr>
                  </m:sSubPr>
                  <m:e>
                    <m:r>
                      <w:rPr>
                        <w:rFonts w:ascii="Cambria Math" w:hAnsi="Cambria Math"/>
                        <w:color w:val="333333"/>
                        <w:sz w:val="20"/>
                        <w:szCs w:val="20"/>
                        <w:lang w:val="en-GB"/>
                      </w:rPr>
                      <m:t>y</m:t>
                    </m:r>
                  </m:e>
                  <m:sub>
                    <m:r>
                      <w:rPr>
                        <w:rFonts w:ascii="Cambria Math" w:hAnsi="Cambria Math"/>
                        <w:color w:val="333333"/>
                        <w:sz w:val="20"/>
                        <w:szCs w:val="20"/>
                        <w:lang w:val="en-GB"/>
                      </w:rPr>
                      <m:t>i</m:t>
                    </m:r>
                  </m:sub>
                </m:sSub>
              </m:e>
            </m:d>
          </m:e>
        </m:d>
      </m:oMath>
      <w:r w:rsidR="00051EBC" w:rsidRPr="00133B68">
        <w:rPr>
          <w:rFonts w:ascii="Times New Roman" w:eastAsia="Times New Roman" w:hAnsi="Times New Roman" w:cs="Times New Roman"/>
          <w:color w:val="333333"/>
          <w:sz w:val="20"/>
          <w:szCs w:val="20"/>
          <w:lang w:val="en-GB"/>
        </w:rPr>
        <w:t xml:space="preserve"> and the associated confidence scores </w:t>
      </w:r>
      <m:oMath>
        <m:sSub>
          <m:sSubPr>
            <m:ctrlPr>
              <w:rPr>
                <w:rFonts w:ascii="Cambria Math" w:hAnsi="Cambria Math"/>
                <w:i/>
                <w:color w:val="333333"/>
                <w:sz w:val="20"/>
                <w:szCs w:val="20"/>
                <w:lang w:val="en-GB"/>
              </w:rPr>
            </m:ctrlPr>
          </m:sSubPr>
          <m:e>
            <m:r>
              <w:rPr>
                <w:rFonts w:ascii="Cambria Math" w:hAnsi="Cambria Math"/>
                <w:color w:val="333333"/>
                <w:sz w:val="20"/>
                <w:szCs w:val="20"/>
                <w:lang w:val="en-GB"/>
              </w:rPr>
              <m:t>c</m:t>
            </m:r>
          </m:e>
          <m:sub>
            <m:r>
              <w:rPr>
                <w:rFonts w:ascii="Cambria Math" w:hAnsi="Cambria Math"/>
                <w:color w:val="333333"/>
                <w:sz w:val="20"/>
                <w:szCs w:val="20"/>
                <w:lang w:val="en-GB"/>
              </w:rPr>
              <m:t>i</m:t>
            </m:r>
          </m:sub>
        </m:sSub>
      </m:oMath>
      <w:r w:rsidR="00051EBC" w:rsidRPr="00133B68">
        <w:rPr>
          <w:rFonts w:ascii="Times New Roman" w:eastAsia="Times New Roman" w:hAnsi="Times New Roman" w:cs="Times New Roman"/>
          <w:color w:val="333333"/>
          <w:sz w:val="20"/>
          <w:szCs w:val="20"/>
          <w:lang w:val="en-GB"/>
        </w:rPr>
        <w:t xml:space="preserve">, while </w:t>
      </w:r>
      <w:r w:rsidR="00051EBC" w:rsidRPr="00133B68">
        <w:rPr>
          <w:rFonts w:ascii="Times New Roman" w:eastAsia="Times New Roman" w:hAnsi="Times New Roman" w:cs="Times New Roman"/>
          <w:i/>
          <w:color w:val="333333"/>
          <w:sz w:val="20"/>
          <w:szCs w:val="20"/>
          <w:lang w:val="en-GB"/>
        </w:rPr>
        <w:t>N</w:t>
      </w:r>
      <w:r w:rsidR="00051EBC" w:rsidRPr="00133B68">
        <w:rPr>
          <w:rFonts w:ascii="Times New Roman" w:eastAsia="Times New Roman" w:hAnsi="Times New Roman" w:cs="Times New Roman"/>
          <w:color w:val="333333"/>
          <w:sz w:val="20"/>
          <w:szCs w:val="20"/>
          <w:lang w:val="en-GB"/>
        </w:rPr>
        <w:t xml:space="preserve"> signifies the number of </w:t>
      </w:r>
      <w:proofErr w:type="spellStart"/>
      <w:r w:rsidR="00051EBC" w:rsidRPr="00133B68">
        <w:rPr>
          <w:rFonts w:ascii="Times New Roman" w:eastAsia="Times New Roman" w:hAnsi="Times New Roman" w:cs="Times New Roman"/>
          <w:color w:val="333333"/>
          <w:sz w:val="20"/>
          <w:szCs w:val="20"/>
          <w:lang w:val="en-GB"/>
        </w:rPr>
        <w:t>keypoints</w:t>
      </w:r>
      <w:proofErr w:type="spellEnd"/>
      <w:r w:rsidR="00051EBC" w:rsidRPr="00133B68">
        <w:rPr>
          <w:rFonts w:ascii="Times New Roman" w:eastAsia="Times New Roman" w:hAnsi="Times New Roman" w:cs="Times New Roman"/>
          <w:color w:val="333333"/>
          <w:sz w:val="20"/>
          <w:szCs w:val="20"/>
          <w:lang w:val="en-GB"/>
        </w:rPr>
        <w:t xml:space="preserve">. </w:t>
      </w:r>
      <w:r w:rsidR="00086EBE" w:rsidRPr="00133B68">
        <w:rPr>
          <w:rFonts w:ascii="Times New Roman" w:eastAsia="Times New Roman" w:hAnsi="Times New Roman" w:cs="Times New Roman"/>
          <w:color w:val="333333"/>
          <w:sz w:val="20"/>
          <w:szCs w:val="20"/>
          <w:lang w:val="en-GB"/>
        </w:rPr>
        <w:t xml:space="preserve">In this study, a total of 17 </w:t>
      </w:r>
      <w:proofErr w:type="spellStart"/>
      <w:r w:rsidR="00086EBE" w:rsidRPr="00133B68">
        <w:rPr>
          <w:rFonts w:ascii="Times New Roman" w:eastAsia="Times New Roman" w:hAnsi="Times New Roman" w:cs="Times New Roman"/>
          <w:color w:val="333333"/>
          <w:sz w:val="20"/>
          <w:szCs w:val="20"/>
          <w:lang w:val="en-GB"/>
        </w:rPr>
        <w:t>keypoints</w:t>
      </w:r>
      <w:proofErr w:type="spellEnd"/>
      <w:r w:rsidR="00086EBE" w:rsidRPr="00133B68">
        <w:rPr>
          <w:rFonts w:ascii="Times New Roman" w:eastAsia="Times New Roman" w:hAnsi="Times New Roman" w:cs="Times New Roman"/>
          <w:color w:val="333333"/>
          <w:sz w:val="20"/>
          <w:szCs w:val="20"/>
          <w:lang w:val="en-GB"/>
        </w:rPr>
        <w:t xml:space="preserve"> are derived. </w:t>
      </w:r>
      <w:r w:rsidR="001C073D" w:rsidRPr="00133B68">
        <w:rPr>
          <w:rFonts w:ascii="Times New Roman" w:eastAsia="Times New Roman" w:hAnsi="Times New Roman" w:cs="Times New Roman"/>
          <w:color w:val="333333"/>
          <w:sz w:val="20"/>
          <w:szCs w:val="20"/>
          <w:lang w:val="en-GB"/>
        </w:rPr>
        <w:t xml:space="preserve">Figure 2 illustrates a sample of </w:t>
      </w:r>
      <w:proofErr w:type="spellStart"/>
      <w:r w:rsidR="001C073D" w:rsidRPr="00133B68">
        <w:rPr>
          <w:rFonts w:ascii="Times New Roman" w:eastAsia="Times New Roman" w:hAnsi="Times New Roman" w:cs="Times New Roman"/>
          <w:color w:val="333333"/>
          <w:sz w:val="20"/>
          <w:szCs w:val="20"/>
          <w:lang w:val="en-GB"/>
        </w:rPr>
        <w:t>keypoints</w:t>
      </w:r>
      <w:proofErr w:type="spellEnd"/>
      <w:r w:rsidR="001C073D" w:rsidRPr="00133B68">
        <w:rPr>
          <w:rFonts w:ascii="Times New Roman" w:eastAsia="Times New Roman" w:hAnsi="Times New Roman" w:cs="Times New Roman"/>
          <w:color w:val="333333"/>
          <w:sz w:val="20"/>
          <w:szCs w:val="20"/>
          <w:lang w:val="en-GB"/>
        </w:rPr>
        <w:t xml:space="preserve"> estimated using </w:t>
      </w:r>
      <w:proofErr w:type="spellStart"/>
      <w:r w:rsidR="001C073D" w:rsidRPr="00133B68">
        <w:rPr>
          <w:rFonts w:ascii="Times New Roman" w:eastAsia="Times New Roman" w:hAnsi="Times New Roman" w:cs="Times New Roman"/>
          <w:color w:val="333333"/>
          <w:sz w:val="20"/>
          <w:szCs w:val="20"/>
          <w:lang w:val="en-GB"/>
        </w:rPr>
        <w:t>AlphaPose</w:t>
      </w:r>
      <w:proofErr w:type="spellEnd"/>
      <w:r w:rsidR="001C073D" w:rsidRPr="00133B68">
        <w:rPr>
          <w:rFonts w:ascii="Times New Roman" w:eastAsia="Times New Roman" w:hAnsi="Times New Roman" w:cs="Times New Roman"/>
          <w:color w:val="333333"/>
          <w:sz w:val="20"/>
          <w:szCs w:val="20"/>
          <w:lang w:val="en-GB"/>
        </w:rPr>
        <w:t xml:space="preserve">. </w:t>
      </w:r>
    </w:p>
    <w:p w14:paraId="02A50148" w14:textId="77777777" w:rsidR="0027046E" w:rsidRPr="00133B68" w:rsidRDefault="0027046E" w:rsidP="00133B68">
      <w:pPr>
        <w:pStyle w:val="Header2"/>
        <w:rPr>
          <w:sz w:val="22"/>
          <w:szCs w:val="22"/>
        </w:rPr>
      </w:pPr>
      <w:r w:rsidRPr="00133B68">
        <w:rPr>
          <w:noProof/>
        </w:rPr>
        <w:drawing>
          <wp:inline distT="0" distB="0" distL="0" distR="0" wp14:anchorId="5132B3D0" wp14:editId="13B39D80">
            <wp:extent cx="886511" cy="2224800"/>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90080" cy="2233758"/>
                    </a:xfrm>
                    <a:prstGeom prst="rect">
                      <a:avLst/>
                    </a:prstGeom>
                  </pic:spPr>
                </pic:pic>
              </a:graphicData>
            </a:graphic>
          </wp:inline>
        </w:drawing>
      </w:r>
    </w:p>
    <w:p w14:paraId="0F2EDF95" w14:textId="54C86D53" w:rsidR="0027046E" w:rsidRPr="00133B68" w:rsidRDefault="0027046E" w:rsidP="009820FF">
      <w:pPr>
        <w:shd w:val="clear" w:color="auto" w:fill="FFFFFF"/>
        <w:spacing w:after="150" w:line="240" w:lineRule="auto"/>
        <w:jc w:val="center"/>
        <w:rPr>
          <w:rFonts w:ascii="Times New Roman" w:eastAsia="Times New Roman" w:hAnsi="Times New Roman" w:cs="Times New Roman"/>
          <w:color w:val="333333"/>
          <w:sz w:val="16"/>
          <w:szCs w:val="16"/>
        </w:rPr>
      </w:pPr>
      <w:r w:rsidRPr="00133B68">
        <w:rPr>
          <w:rFonts w:ascii="Times New Roman" w:eastAsia="Times New Roman" w:hAnsi="Times New Roman" w:cs="Times New Roman"/>
          <w:color w:val="333333"/>
          <w:sz w:val="16"/>
          <w:szCs w:val="16"/>
          <w:highlight w:val="yellow"/>
        </w:rPr>
        <w:t xml:space="preserve">Figure 2. Sample </w:t>
      </w:r>
      <w:r w:rsidR="00844A83" w:rsidRPr="00133B68">
        <w:rPr>
          <w:rFonts w:ascii="Times New Roman" w:eastAsia="Times New Roman" w:hAnsi="Times New Roman" w:cs="Times New Roman"/>
          <w:color w:val="333333"/>
          <w:sz w:val="16"/>
          <w:szCs w:val="16"/>
          <w:highlight w:val="yellow"/>
        </w:rPr>
        <w:t>O</w:t>
      </w:r>
      <w:r w:rsidRPr="00133B68">
        <w:rPr>
          <w:rFonts w:ascii="Times New Roman" w:eastAsia="Times New Roman" w:hAnsi="Times New Roman" w:cs="Times New Roman"/>
          <w:color w:val="333333"/>
          <w:sz w:val="16"/>
          <w:szCs w:val="16"/>
          <w:highlight w:val="yellow"/>
        </w:rPr>
        <w:t xml:space="preserve">utput </w:t>
      </w:r>
      <w:proofErr w:type="gramStart"/>
      <w:r w:rsidR="00844A83" w:rsidRPr="00133B68">
        <w:rPr>
          <w:rFonts w:ascii="Times New Roman" w:eastAsia="Times New Roman" w:hAnsi="Times New Roman" w:cs="Times New Roman"/>
          <w:color w:val="333333"/>
          <w:sz w:val="16"/>
          <w:szCs w:val="16"/>
          <w:highlight w:val="yellow"/>
        </w:rPr>
        <w:t>F</w:t>
      </w:r>
      <w:r w:rsidRPr="00133B68">
        <w:rPr>
          <w:rFonts w:ascii="Times New Roman" w:eastAsia="Times New Roman" w:hAnsi="Times New Roman" w:cs="Times New Roman"/>
          <w:color w:val="333333"/>
          <w:sz w:val="16"/>
          <w:szCs w:val="16"/>
          <w:highlight w:val="yellow"/>
        </w:rPr>
        <w:t>rom</w:t>
      </w:r>
      <w:proofErr w:type="gramEnd"/>
      <w:r w:rsidRPr="00133B68">
        <w:rPr>
          <w:rFonts w:ascii="Times New Roman" w:eastAsia="Times New Roman" w:hAnsi="Times New Roman" w:cs="Times New Roman"/>
          <w:color w:val="333333"/>
          <w:sz w:val="16"/>
          <w:szCs w:val="16"/>
          <w:highlight w:val="yellow"/>
        </w:rPr>
        <w:t xml:space="preserve"> </w:t>
      </w:r>
      <w:r w:rsidR="00844A83" w:rsidRPr="00133B68">
        <w:rPr>
          <w:rFonts w:ascii="Times New Roman" w:eastAsia="Times New Roman" w:hAnsi="Times New Roman" w:cs="Times New Roman"/>
          <w:color w:val="333333"/>
          <w:sz w:val="16"/>
          <w:szCs w:val="16"/>
          <w:highlight w:val="yellow"/>
        </w:rPr>
        <w:t>H</w:t>
      </w:r>
      <w:r w:rsidRPr="00133B68">
        <w:rPr>
          <w:rFonts w:ascii="Times New Roman" w:eastAsia="Times New Roman" w:hAnsi="Times New Roman" w:cs="Times New Roman"/>
          <w:color w:val="333333"/>
          <w:sz w:val="16"/>
          <w:szCs w:val="16"/>
          <w:highlight w:val="yellow"/>
        </w:rPr>
        <w:t xml:space="preserve">uman </w:t>
      </w:r>
      <w:proofErr w:type="spellStart"/>
      <w:r w:rsidR="00844A83" w:rsidRPr="00133B68">
        <w:rPr>
          <w:rFonts w:ascii="Times New Roman" w:eastAsia="Times New Roman" w:hAnsi="Times New Roman" w:cs="Times New Roman"/>
          <w:color w:val="333333"/>
          <w:sz w:val="16"/>
          <w:szCs w:val="16"/>
          <w:highlight w:val="yellow"/>
        </w:rPr>
        <w:t>K</w:t>
      </w:r>
      <w:r w:rsidRPr="00133B68">
        <w:rPr>
          <w:rFonts w:ascii="Times New Roman" w:eastAsia="Times New Roman" w:hAnsi="Times New Roman" w:cs="Times New Roman"/>
          <w:color w:val="333333"/>
          <w:sz w:val="16"/>
          <w:szCs w:val="16"/>
          <w:highlight w:val="yellow"/>
        </w:rPr>
        <w:t>eypoints</w:t>
      </w:r>
      <w:proofErr w:type="spellEnd"/>
      <w:r w:rsidRPr="00133B68">
        <w:rPr>
          <w:rFonts w:ascii="Times New Roman" w:eastAsia="Times New Roman" w:hAnsi="Times New Roman" w:cs="Times New Roman"/>
          <w:color w:val="333333"/>
          <w:sz w:val="16"/>
          <w:szCs w:val="16"/>
          <w:highlight w:val="yellow"/>
        </w:rPr>
        <w:t xml:space="preserve"> </w:t>
      </w:r>
      <w:r w:rsidR="00844A83" w:rsidRPr="00133B68">
        <w:rPr>
          <w:rFonts w:ascii="Times New Roman" w:eastAsia="Times New Roman" w:hAnsi="Times New Roman" w:cs="Times New Roman"/>
          <w:color w:val="333333"/>
          <w:sz w:val="16"/>
          <w:szCs w:val="16"/>
          <w:highlight w:val="yellow"/>
        </w:rPr>
        <w:t>E</w:t>
      </w:r>
      <w:r w:rsidRPr="00133B68">
        <w:rPr>
          <w:rFonts w:ascii="Times New Roman" w:eastAsia="Times New Roman" w:hAnsi="Times New Roman" w:cs="Times New Roman"/>
          <w:color w:val="333333"/>
          <w:sz w:val="16"/>
          <w:szCs w:val="16"/>
          <w:highlight w:val="yellow"/>
        </w:rPr>
        <w:t>stimation</w:t>
      </w:r>
    </w:p>
    <w:p w14:paraId="144418FD" w14:textId="77777777" w:rsidR="008F05ED" w:rsidRPr="00133B68" w:rsidRDefault="009820FF" w:rsidP="008F05ED">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i/>
          <w:color w:val="333333"/>
          <w:sz w:val="20"/>
          <w:szCs w:val="20"/>
        </w:rPr>
        <w:lastRenderedPageBreak/>
        <w:br/>
      </w:r>
      <w:r w:rsidR="008F05ED" w:rsidRPr="00133B68">
        <w:rPr>
          <w:rFonts w:ascii="Times New Roman" w:eastAsia="Times New Roman" w:hAnsi="Times New Roman" w:cs="Times New Roman"/>
          <w:i/>
          <w:color w:val="333333"/>
          <w:sz w:val="20"/>
          <w:szCs w:val="20"/>
        </w:rPr>
        <w:t>B. Pre-processing</w:t>
      </w:r>
      <w:r w:rsidR="00DC7065" w:rsidRPr="00133B68">
        <w:rPr>
          <w:rFonts w:ascii="Times New Roman" w:eastAsia="Times New Roman" w:hAnsi="Times New Roman" w:cs="Times New Roman"/>
          <w:i/>
          <w:color w:val="333333"/>
          <w:sz w:val="20"/>
          <w:szCs w:val="20"/>
        </w:rPr>
        <w:t xml:space="preserve"> using </w:t>
      </w:r>
      <w:r w:rsidR="00954872" w:rsidRPr="00133B68">
        <w:rPr>
          <w:rFonts w:ascii="Times New Roman" w:eastAsia="Times New Roman" w:hAnsi="Times New Roman" w:cs="Times New Roman"/>
          <w:i/>
          <w:color w:val="333333"/>
          <w:sz w:val="20"/>
          <w:szCs w:val="20"/>
        </w:rPr>
        <w:t xml:space="preserve">Weighted </w:t>
      </w:r>
      <w:r w:rsidR="00DC7065" w:rsidRPr="00133B68">
        <w:rPr>
          <w:rFonts w:ascii="Times New Roman" w:eastAsia="Times New Roman" w:hAnsi="Times New Roman" w:cs="Times New Roman"/>
          <w:i/>
          <w:color w:val="333333"/>
          <w:sz w:val="20"/>
          <w:szCs w:val="20"/>
        </w:rPr>
        <w:t>Exponential Moving Average</w:t>
      </w:r>
    </w:p>
    <w:p w14:paraId="137F672A" w14:textId="723C690C" w:rsidR="00954872" w:rsidRPr="00133B68" w:rsidRDefault="008F05ED"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Exponential Moving Average </w:t>
      </w:r>
      <w:r w:rsidR="00954872" w:rsidRPr="00133B68">
        <w:rPr>
          <w:rFonts w:ascii="Times New Roman" w:eastAsia="Times New Roman" w:hAnsi="Times New Roman" w:cs="Times New Roman"/>
          <w:color w:val="333333"/>
          <w:sz w:val="20"/>
          <w:szCs w:val="20"/>
        </w:rPr>
        <w:t xml:space="preserve">(EMA) </w:t>
      </w:r>
      <w:r w:rsidRPr="00133B68">
        <w:rPr>
          <w:rFonts w:ascii="Times New Roman" w:eastAsia="Times New Roman" w:hAnsi="Times New Roman" w:cs="Times New Roman"/>
          <w:color w:val="333333"/>
          <w:sz w:val="20"/>
          <w:szCs w:val="20"/>
        </w:rPr>
        <w:t xml:space="preserve">is a statistical method used to </w:t>
      </w:r>
      <w:proofErr w:type="spellStart"/>
      <w:r w:rsidRPr="00133B68">
        <w:rPr>
          <w:rFonts w:ascii="Times New Roman" w:eastAsia="Times New Roman" w:hAnsi="Times New Roman" w:cs="Times New Roman"/>
          <w:color w:val="333333"/>
          <w:sz w:val="20"/>
          <w:szCs w:val="20"/>
        </w:rPr>
        <w:t>analyse</w:t>
      </w:r>
      <w:proofErr w:type="spellEnd"/>
      <w:r w:rsidRPr="00133B68">
        <w:rPr>
          <w:rFonts w:ascii="Times New Roman" w:eastAsia="Times New Roman" w:hAnsi="Times New Roman" w:cs="Times New Roman"/>
          <w:color w:val="333333"/>
          <w:sz w:val="20"/>
          <w:szCs w:val="20"/>
        </w:rPr>
        <w:t xml:space="preserve"> time series data. </w:t>
      </w:r>
      <w:r w:rsidR="00954872" w:rsidRPr="00133B68">
        <w:rPr>
          <w:rFonts w:ascii="Times New Roman" w:eastAsia="Times New Roman" w:hAnsi="Times New Roman" w:cs="Times New Roman"/>
          <w:color w:val="333333"/>
          <w:sz w:val="20"/>
          <w:szCs w:val="20"/>
        </w:rPr>
        <w:t>Unlike the Simple Moving Average (SMA), which gives equal weight to all data points within a specified period, the EMA assigns exponentially decrea</w:t>
      </w:r>
      <w:r w:rsidR="00086C7A" w:rsidRPr="00133B68">
        <w:rPr>
          <w:rFonts w:ascii="Times New Roman" w:eastAsia="Times New Roman" w:hAnsi="Times New Roman" w:cs="Times New Roman"/>
          <w:color w:val="333333"/>
          <w:sz w:val="20"/>
          <w:szCs w:val="20"/>
        </w:rPr>
        <w:t>sing weights to the data points</w:t>
      </w:r>
      <w:r w:rsidR="00DC598E" w:rsidRPr="00133B68">
        <w:rPr>
          <w:rFonts w:ascii="Times New Roman" w:eastAsia="Times New Roman" w:hAnsi="Times New Roman" w:cs="Times New Roman"/>
          <w:color w:val="333333"/>
          <w:sz w:val="20"/>
          <w:szCs w:val="20"/>
        </w:rPr>
        <w:t xml:space="preserve">, as in </w:t>
      </w:r>
      <w:r w:rsidR="00335356" w:rsidRPr="00133B68">
        <w:rPr>
          <w:rFonts w:ascii="Times New Roman" w:eastAsia="Times New Roman" w:hAnsi="Times New Roman" w:cs="Times New Roman"/>
          <w:color w:val="333333"/>
          <w:sz w:val="20"/>
          <w:szCs w:val="20"/>
          <w14:textFill>
            <w14:solidFill>
              <w14:srgbClr w14:val="333333">
                <w14:lumMod w14:val="75000"/>
                <w14:lumOff w14:val="25000"/>
              </w14:srgbClr>
            </w14:solidFill>
          </w14:textFill>
        </w:rPr>
        <w:t>E</w:t>
      </w:r>
      <w:r w:rsidR="00DC598E" w:rsidRPr="00133B68">
        <w:rPr>
          <w:rFonts w:ascii="Times New Roman" w:eastAsia="Times New Roman" w:hAnsi="Times New Roman" w:cs="Times New Roman"/>
          <w:color w:val="333333"/>
          <w:sz w:val="20"/>
          <w:szCs w:val="20"/>
        </w:rPr>
        <w:t>quation (3</w:t>
      </w:r>
      <w:proofErr w:type="gramStart"/>
      <w:r w:rsidR="00DC598E" w:rsidRPr="00133B68">
        <w:rPr>
          <w:rFonts w:ascii="Times New Roman" w:eastAsia="Times New Roman" w:hAnsi="Times New Roman" w:cs="Times New Roman"/>
          <w:color w:val="333333"/>
          <w:sz w:val="20"/>
          <w:szCs w:val="20"/>
        </w:rPr>
        <w:t>)</w:t>
      </w:r>
      <w:r w:rsidR="00086C7A" w:rsidRPr="00133B68">
        <w:rPr>
          <w:rFonts w:ascii="Times New Roman" w:eastAsia="Times New Roman" w:hAnsi="Times New Roman" w:cs="Times New Roman"/>
          <w:color w:val="333333"/>
          <w:sz w:val="20"/>
          <w:szCs w:val="20"/>
        </w:rPr>
        <w:t>;</w:t>
      </w:r>
      <w:proofErr w:type="gramEnd"/>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133B68" w14:paraId="657192A3" w14:textId="77777777" w:rsidTr="00AD2ACE">
        <w:tc>
          <w:tcPr>
            <w:tcW w:w="8755" w:type="dxa"/>
          </w:tcPr>
          <w:p w14:paraId="19A581F5" w14:textId="77777777" w:rsidR="00954872" w:rsidRPr="00133B68" w:rsidRDefault="00954872" w:rsidP="00954872">
            <w:pPr>
              <w:spacing w:after="150"/>
              <w:jc w:val="center"/>
              <w:rPr>
                <w:rFonts w:ascii="Times New Roman" w:eastAsia="Times New Roman" w:hAnsi="Times New Roman" w:cs="Times New Roman"/>
                <w:color w:val="333333"/>
                <w:sz w:val="20"/>
                <w:szCs w:val="20"/>
              </w:rPr>
            </w:pPr>
            <m:oMathPara>
              <m:oMath>
                <m:r>
                  <w:rPr>
                    <w:rFonts w:ascii="Cambria Math" w:eastAsia="Times New Roman" w:hAnsi="Cambria Math" w:cs="Times New Roman"/>
                    <w:color w:val="333333"/>
                    <w:sz w:val="20"/>
                    <w:szCs w:val="20"/>
                  </w:rPr>
                  <m:t>EMA</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α*x(t)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1-α</m:t>
                        </m:r>
                      </m:e>
                    </m:d>
                    <m:r>
                      <w:rPr>
                        <w:rFonts w:ascii="Cambria Math" w:eastAsia="Times New Roman" w:hAnsi="Cambria Math" w:cs="Times New Roman"/>
                        <w:color w:val="333333"/>
                        <w:sz w:val="20"/>
                        <w:szCs w:val="20"/>
                      </w:rPr>
                      <m:t>*EMA(t-1)</m:t>
                    </m:r>
                  </m:e>
                </m:d>
              </m:oMath>
            </m:oMathPara>
          </w:p>
        </w:tc>
        <w:tc>
          <w:tcPr>
            <w:tcW w:w="821" w:type="dxa"/>
          </w:tcPr>
          <w:p w14:paraId="7D775129" w14:textId="77777777" w:rsidR="00954872" w:rsidRPr="00133B68" w:rsidRDefault="00954872" w:rsidP="00AD2ACE">
            <w:pPr>
              <w:spacing w:after="150"/>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(3)</w:t>
            </w:r>
          </w:p>
        </w:tc>
      </w:tr>
    </w:tbl>
    <w:p w14:paraId="511371DF" w14:textId="77777777" w:rsidR="00954872" w:rsidRPr="00133B68" w:rsidRDefault="00954872"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where </w:t>
      </w:r>
      <m:oMath>
        <m:r>
          <w:rPr>
            <w:rFonts w:ascii="Cambria Math" w:eastAsia="Times New Roman" w:hAnsi="Cambria Math" w:cs="Times New Roman"/>
            <w:color w:val="333333"/>
            <w:sz w:val="20"/>
            <w:szCs w:val="20"/>
          </w:rPr>
          <m:t>EMA</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t</m:t>
            </m:r>
          </m:e>
        </m:d>
      </m:oMath>
      <w:r w:rsidRPr="00133B68">
        <w:rPr>
          <w:rFonts w:ascii="Times New Roman" w:eastAsia="Times New Roman" w:hAnsi="Times New Roman" w:cs="Times New Roman"/>
          <w:color w:val="333333"/>
          <w:sz w:val="20"/>
          <w:szCs w:val="20"/>
        </w:rPr>
        <w:t xml:space="preserve"> is the EMA value at time </w:t>
      </w:r>
      <w:r w:rsidRPr="00133B68">
        <w:rPr>
          <w:rFonts w:ascii="Times New Roman" w:eastAsia="Times New Roman" w:hAnsi="Times New Roman" w:cs="Times New Roman"/>
          <w:i/>
          <w:color w:val="333333"/>
          <w:sz w:val="20"/>
          <w:szCs w:val="20"/>
        </w:rPr>
        <w:t>t</w:t>
      </w:r>
      <w:r w:rsidRPr="00133B68">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x(t)</m:t>
        </m:r>
      </m:oMath>
      <w:r w:rsidRPr="00133B68">
        <w:rPr>
          <w:rFonts w:ascii="Times New Roman" w:eastAsia="Times New Roman" w:hAnsi="Times New Roman" w:cs="Times New Roman"/>
          <w:color w:val="333333"/>
          <w:sz w:val="20"/>
          <w:szCs w:val="20"/>
        </w:rPr>
        <w:t xml:space="preserve"> is the current data point at time </w:t>
      </w:r>
      <w:r w:rsidRPr="00133B68">
        <w:rPr>
          <w:rFonts w:ascii="Times New Roman" w:eastAsia="Times New Roman" w:hAnsi="Times New Roman" w:cs="Times New Roman"/>
          <w:i/>
          <w:color w:val="333333"/>
          <w:sz w:val="20"/>
          <w:szCs w:val="20"/>
        </w:rPr>
        <w:t>t</w:t>
      </w:r>
      <w:r w:rsidRPr="00133B68">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EMA(t-1)</m:t>
        </m:r>
      </m:oMath>
      <w:r w:rsidRPr="00133B68">
        <w:rPr>
          <w:rFonts w:ascii="Times New Roman" w:eastAsia="Times New Roman" w:hAnsi="Times New Roman" w:cs="Times New Roman"/>
          <w:color w:val="333333"/>
          <w:sz w:val="20"/>
          <w:szCs w:val="20"/>
        </w:rPr>
        <w:t xml:space="preserve"> is the EMA value at the previous time step </w:t>
      </w:r>
      <m:oMath>
        <m:r>
          <w:rPr>
            <w:rFonts w:ascii="Cambria Math" w:eastAsia="Times New Roman" w:hAnsi="Cambria Math" w:cs="Times New Roman"/>
            <w:color w:val="333333"/>
            <w:sz w:val="20"/>
            <w:szCs w:val="20"/>
          </w:rPr>
          <m:t>(t-1)</m:t>
        </m:r>
      </m:oMath>
      <w:r w:rsidR="002F00EC" w:rsidRPr="00133B68">
        <w:rPr>
          <w:rFonts w:ascii="Times New Roman" w:eastAsia="Times New Roman" w:hAnsi="Times New Roman" w:cs="Times New Roman"/>
          <w:color w:val="333333"/>
          <w:sz w:val="20"/>
          <w:szCs w:val="20"/>
        </w:rPr>
        <w:t>.</w:t>
      </w:r>
      <w:r w:rsidRPr="00133B68">
        <w:rPr>
          <w:rFonts w:ascii="Times New Roman" w:eastAsia="Times New Roman" w:hAnsi="Times New Roman" w:cs="Times New Roman"/>
          <w:color w:val="333333"/>
          <w:sz w:val="20"/>
          <w:szCs w:val="20"/>
        </w:rPr>
        <w:t xml:space="preserve"> </w:t>
      </w:r>
      <w:r w:rsidR="002F00EC" w:rsidRPr="00133B68">
        <w:rPr>
          <w:rFonts w:ascii="Times New Roman" w:eastAsia="Times New Roman" w:hAnsi="Times New Roman" w:cs="Times New Roman"/>
          <w:color w:val="333333"/>
          <w:sz w:val="20"/>
          <w:szCs w:val="20"/>
        </w:rPr>
        <w:t>T</w:t>
      </w:r>
      <w:r w:rsidRPr="00133B68">
        <w:rPr>
          <w:rFonts w:ascii="Times New Roman" w:eastAsia="Times New Roman" w:hAnsi="Times New Roman" w:cs="Times New Roman"/>
          <w:color w:val="333333"/>
          <w:sz w:val="20"/>
          <w:szCs w:val="20"/>
        </w:rPr>
        <w:t>he smoothing factor</w:t>
      </w:r>
      <w:r w:rsidR="002F00EC" w:rsidRPr="00133B68">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α</m:t>
        </m:r>
      </m:oMath>
      <w:r w:rsidR="002F00EC" w:rsidRPr="00133B68">
        <w:rPr>
          <w:rFonts w:ascii="Times New Roman" w:eastAsia="Times New Roman" w:hAnsi="Times New Roman" w:cs="Times New Roman"/>
          <w:color w:val="333333"/>
          <w:sz w:val="20"/>
          <w:szCs w:val="20"/>
        </w:rPr>
        <w:t>, is</w:t>
      </w:r>
      <w:r w:rsidRPr="00133B68">
        <w:rPr>
          <w:rFonts w:ascii="Times New Roman" w:eastAsia="Times New Roman" w:hAnsi="Times New Roman" w:cs="Times New Roman"/>
          <w:color w:val="333333"/>
          <w:sz w:val="20"/>
          <w:szCs w:val="20"/>
        </w:rPr>
        <w:t xml:space="preserve"> calculated using the formula, </w:t>
      </w:r>
      <m:oMath>
        <m:r>
          <w:rPr>
            <w:rFonts w:ascii="Cambria Math" w:eastAsia="Times New Roman" w:hAnsi="Cambria Math" w:cs="Times New Roman"/>
            <w:color w:val="333333"/>
            <w:sz w:val="20"/>
            <w:szCs w:val="20"/>
          </w:rPr>
          <m:t>α=2/</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N+1</m:t>
            </m:r>
          </m:e>
        </m:d>
      </m:oMath>
      <w:r w:rsidR="002F00EC" w:rsidRPr="00133B68">
        <w:rPr>
          <w:rFonts w:ascii="Times New Roman" w:eastAsia="Times New Roman" w:hAnsi="Times New Roman" w:cs="Times New Roman"/>
          <w:color w:val="333333"/>
          <w:sz w:val="20"/>
          <w:szCs w:val="20"/>
        </w:rPr>
        <w:t xml:space="preserve">, where </w:t>
      </w:r>
      <w:r w:rsidR="002F00EC" w:rsidRPr="00133B68">
        <w:rPr>
          <w:rFonts w:ascii="Times New Roman" w:eastAsia="Times New Roman" w:hAnsi="Times New Roman" w:cs="Times New Roman"/>
          <w:i/>
          <w:color w:val="333333"/>
          <w:sz w:val="20"/>
          <w:szCs w:val="20"/>
        </w:rPr>
        <w:t>N</w:t>
      </w:r>
      <w:r w:rsidR="002F00EC" w:rsidRPr="00133B68">
        <w:rPr>
          <w:rFonts w:ascii="Times New Roman" w:eastAsia="Times New Roman" w:hAnsi="Times New Roman" w:cs="Times New Roman"/>
          <w:color w:val="333333"/>
          <w:sz w:val="20"/>
          <w:szCs w:val="20"/>
        </w:rPr>
        <w:t xml:space="preserve"> is the number of periods or time steps.</w:t>
      </w:r>
    </w:p>
    <w:p w14:paraId="72045F1C" w14:textId="4419EEEC" w:rsidR="00954872" w:rsidRPr="00133B68" w:rsidRDefault="002F00EC"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In certain scenarios, specific body positions, such as the upper body torso and arms, may not significantly affect gait signatures compared to positions on the legs and knees. Therefore, it is beneficial to assign higher weights to the more important body parts and lower weights to the less significant parts. </w:t>
      </w:r>
      <w:proofErr w:type="gramStart"/>
      <w:r w:rsidR="00954872" w:rsidRPr="00133B68">
        <w:rPr>
          <w:rFonts w:ascii="Times New Roman" w:eastAsia="Times New Roman" w:hAnsi="Times New Roman" w:cs="Times New Roman"/>
          <w:color w:val="333333"/>
          <w:sz w:val="20"/>
          <w:szCs w:val="20"/>
        </w:rPr>
        <w:t>Hence</w:t>
      </w:r>
      <w:proofErr w:type="gramEnd"/>
      <w:r w:rsidR="00954872" w:rsidRPr="00133B68">
        <w:rPr>
          <w:rFonts w:ascii="Times New Roman" w:eastAsia="Times New Roman" w:hAnsi="Times New Roman" w:cs="Times New Roman"/>
          <w:color w:val="333333"/>
          <w:sz w:val="20"/>
          <w:szCs w:val="20"/>
        </w:rPr>
        <w:t xml:space="preserve"> we propose a weighted EMA (WEMA) approach to assign </w:t>
      </w:r>
      <w:r w:rsidRPr="00133B68">
        <w:rPr>
          <w:rFonts w:ascii="Times New Roman" w:eastAsia="Times New Roman" w:hAnsi="Times New Roman" w:cs="Times New Roman"/>
          <w:color w:val="333333"/>
          <w:sz w:val="20"/>
          <w:szCs w:val="20"/>
        </w:rPr>
        <w:t xml:space="preserve">different weights </w:t>
      </w:r>
      <w:proofErr w:type="gramStart"/>
      <w:r w:rsidRPr="00133B68">
        <w:rPr>
          <w:rFonts w:ascii="Times New Roman" w:eastAsia="Times New Roman" w:hAnsi="Times New Roman" w:cs="Times New Roman"/>
          <w:color w:val="333333"/>
          <w:sz w:val="20"/>
          <w:szCs w:val="20"/>
        </w:rPr>
        <w:t>on</w:t>
      </w:r>
      <w:proofErr w:type="gramEnd"/>
      <w:r w:rsidRPr="00133B68">
        <w:rPr>
          <w:rFonts w:ascii="Times New Roman" w:eastAsia="Times New Roman" w:hAnsi="Times New Roman" w:cs="Times New Roman"/>
          <w:color w:val="333333"/>
          <w:sz w:val="20"/>
          <w:szCs w:val="20"/>
        </w:rPr>
        <w:t xml:space="preserve"> the different body parts. The formu</w:t>
      </w:r>
      <w:r w:rsidR="002B6823" w:rsidRPr="00133B68">
        <w:rPr>
          <w:rFonts w:ascii="Times New Roman" w:eastAsia="Times New Roman" w:hAnsi="Times New Roman" w:cs="Times New Roman"/>
          <w:color w:val="333333"/>
          <w:sz w:val="20"/>
          <w:szCs w:val="20"/>
        </w:rPr>
        <w:t xml:space="preserve">la for WEMA is given </w:t>
      </w:r>
      <w:r w:rsidR="00DC598E" w:rsidRPr="00133B68">
        <w:rPr>
          <w:rFonts w:ascii="Times New Roman" w:eastAsia="Times New Roman" w:hAnsi="Times New Roman" w:cs="Times New Roman"/>
          <w:color w:val="333333"/>
          <w:sz w:val="20"/>
          <w:szCs w:val="20"/>
        </w:rPr>
        <w:t xml:space="preserve">in </w:t>
      </w:r>
      <w:r w:rsidR="00335356" w:rsidRPr="00133B68">
        <w:rPr>
          <w:rFonts w:ascii="Times New Roman" w:eastAsia="Times New Roman" w:hAnsi="Times New Roman" w:cs="Times New Roman"/>
          <w:color w:val="333333"/>
          <w:sz w:val="20"/>
          <w:szCs w:val="20"/>
          <w14:textFill>
            <w14:solidFill>
              <w14:srgbClr w14:val="333333">
                <w14:lumMod w14:val="75000"/>
                <w14:lumOff w14:val="25000"/>
              </w14:srgbClr>
            </w14:solidFill>
          </w14:textFill>
        </w:rPr>
        <w:t>E</w:t>
      </w:r>
      <w:r w:rsidR="00DC598E" w:rsidRPr="00133B68">
        <w:rPr>
          <w:rFonts w:ascii="Times New Roman" w:eastAsia="Times New Roman" w:hAnsi="Times New Roman" w:cs="Times New Roman"/>
          <w:color w:val="333333"/>
          <w:sz w:val="20"/>
          <w:szCs w:val="20"/>
        </w:rPr>
        <w:t>quation (4</w:t>
      </w:r>
      <w:proofErr w:type="gramStart"/>
      <w:r w:rsidR="00DC598E" w:rsidRPr="00133B68">
        <w:rPr>
          <w:rFonts w:ascii="Times New Roman" w:eastAsia="Times New Roman" w:hAnsi="Times New Roman" w:cs="Times New Roman"/>
          <w:color w:val="333333"/>
          <w:sz w:val="20"/>
          <w:szCs w:val="20"/>
        </w:rPr>
        <w:t>)</w:t>
      </w:r>
      <w:r w:rsidR="002B6823" w:rsidRPr="00133B68">
        <w:rPr>
          <w:rFonts w:ascii="Times New Roman" w:eastAsia="Times New Roman" w:hAnsi="Times New Roman" w:cs="Times New Roman"/>
          <w:color w:val="333333"/>
          <w:sz w:val="20"/>
          <w:szCs w:val="20"/>
        </w:rPr>
        <w:t>;</w:t>
      </w:r>
      <w:proofErr w:type="gramEnd"/>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133B68" w14:paraId="66A9789E" w14:textId="77777777" w:rsidTr="00AD2ACE">
        <w:tc>
          <w:tcPr>
            <w:tcW w:w="8755" w:type="dxa"/>
          </w:tcPr>
          <w:p w14:paraId="2CC1B2FA" w14:textId="77777777" w:rsidR="00954872" w:rsidRPr="00133B68" w:rsidRDefault="00954872" w:rsidP="00954872">
            <w:pPr>
              <w:spacing w:after="150"/>
              <w:jc w:val="center"/>
              <w:rPr>
                <w:rFonts w:ascii="Times New Roman" w:eastAsia="Times New Roman" w:hAnsi="Times New Roman" w:cs="Times New Roman"/>
                <w:color w:val="333333"/>
                <w:sz w:val="20"/>
                <w:szCs w:val="20"/>
              </w:rPr>
            </w:pPr>
            <m:oMathPara>
              <m:oMath>
                <m:r>
                  <w:rPr>
                    <w:rFonts w:ascii="Cambria Math" w:eastAsia="Times New Roman" w:hAnsi="Cambria Math" w:cs="Times New Roman"/>
                    <w:color w:val="333333"/>
                    <w:sz w:val="20"/>
                    <w:szCs w:val="20"/>
                  </w:rPr>
                  <m:t>WEMA</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α*w(t)*x(t)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1-α</m:t>
                        </m:r>
                      </m:e>
                    </m:d>
                    <m:r>
                      <w:rPr>
                        <w:rFonts w:ascii="Cambria Math" w:eastAsia="Times New Roman" w:hAnsi="Cambria Math" w:cs="Times New Roman"/>
                        <w:color w:val="333333"/>
                        <w:sz w:val="20"/>
                        <w:szCs w:val="20"/>
                      </w:rPr>
                      <m:t>*w(t)*WEMA(t-1)</m:t>
                    </m:r>
                  </m:e>
                </m:d>
              </m:oMath>
            </m:oMathPara>
          </w:p>
        </w:tc>
        <w:tc>
          <w:tcPr>
            <w:tcW w:w="821" w:type="dxa"/>
          </w:tcPr>
          <w:p w14:paraId="1DFBF9C3" w14:textId="77777777" w:rsidR="00954872" w:rsidRPr="00133B68" w:rsidRDefault="00954872" w:rsidP="00981450">
            <w:pPr>
              <w:spacing w:after="150"/>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w:t>
            </w:r>
            <w:r w:rsidR="00981450" w:rsidRPr="00133B68">
              <w:rPr>
                <w:rFonts w:ascii="Times New Roman" w:eastAsia="Times New Roman" w:hAnsi="Times New Roman" w:cs="Times New Roman"/>
                <w:color w:val="333333"/>
                <w:sz w:val="20"/>
                <w:szCs w:val="20"/>
              </w:rPr>
              <w:t>4</w:t>
            </w:r>
            <w:r w:rsidRPr="00133B68">
              <w:rPr>
                <w:rFonts w:ascii="Times New Roman" w:eastAsia="Times New Roman" w:hAnsi="Times New Roman" w:cs="Times New Roman"/>
                <w:color w:val="333333"/>
                <w:sz w:val="20"/>
                <w:szCs w:val="20"/>
              </w:rPr>
              <w:t>)</w:t>
            </w:r>
          </w:p>
        </w:tc>
      </w:tr>
    </w:tbl>
    <w:p w14:paraId="0E8529E1" w14:textId="77777777" w:rsidR="002F00EC" w:rsidRPr="00133B68" w:rsidRDefault="002F00EC"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where </w:t>
      </w:r>
      <m:oMath>
        <m:r>
          <w:rPr>
            <w:rFonts w:ascii="Cambria Math" w:eastAsia="Times New Roman" w:hAnsi="Cambria Math" w:cs="Times New Roman"/>
            <w:color w:val="333333"/>
            <w:sz w:val="20"/>
            <w:szCs w:val="20"/>
          </w:rPr>
          <m:t>w(t)</m:t>
        </m:r>
      </m:oMath>
      <w:r w:rsidRPr="00133B68">
        <w:rPr>
          <w:rFonts w:ascii="Times New Roman" w:eastAsia="Times New Roman" w:hAnsi="Times New Roman" w:cs="Times New Roman"/>
          <w:color w:val="333333"/>
          <w:sz w:val="20"/>
          <w:szCs w:val="20"/>
        </w:rPr>
        <w:t xml:space="preserve"> is the weight assigned to the current data point at time </w:t>
      </w:r>
      <w:r w:rsidRPr="00133B68">
        <w:rPr>
          <w:rFonts w:ascii="Times New Roman" w:eastAsia="Times New Roman" w:hAnsi="Times New Roman" w:cs="Times New Roman"/>
          <w:i/>
          <w:color w:val="333333"/>
          <w:sz w:val="20"/>
          <w:szCs w:val="20"/>
        </w:rPr>
        <w:t>t</w:t>
      </w:r>
      <w:r w:rsidRPr="00133B68">
        <w:rPr>
          <w:rFonts w:ascii="Times New Roman" w:eastAsia="Times New Roman" w:hAnsi="Times New Roman" w:cs="Times New Roman"/>
          <w:color w:val="333333"/>
          <w:sz w:val="20"/>
          <w:szCs w:val="20"/>
        </w:rPr>
        <w:t>.</w:t>
      </w:r>
      <w:r w:rsidR="002B0FFF" w:rsidRPr="00133B68">
        <w:rPr>
          <w:rFonts w:ascii="Times New Roman" w:eastAsia="Times New Roman" w:hAnsi="Times New Roman" w:cs="Times New Roman"/>
          <w:color w:val="333333"/>
          <w:sz w:val="20"/>
          <w:szCs w:val="20"/>
        </w:rPr>
        <w:t xml:space="preserve"> </w:t>
      </w:r>
      <w:r w:rsidR="00795E68" w:rsidRPr="00133B68">
        <w:rPr>
          <w:rFonts w:ascii="Times New Roman" w:eastAsia="Times New Roman" w:hAnsi="Times New Roman" w:cs="Times New Roman"/>
          <w:color w:val="333333"/>
          <w:sz w:val="20"/>
          <w:szCs w:val="20"/>
        </w:rPr>
        <w:t>The weights are assigned in the range of 0 to 1 for different body parts based on domain knowledge. For example, if certain body parts, like legs and knees, are considered more critical in gait analysis, a higher weight might be assigned to them (closer to 1). Conversely, less significant body parts, like the upper body torso and arms, might be given lower weights (closer to 0). This way, the WEMA approach would give more importance to the more relevant body parts in the gait analysis process.</w:t>
      </w:r>
    </w:p>
    <w:p w14:paraId="25A46678" w14:textId="77777777" w:rsidR="00981450" w:rsidRPr="00133B68" w:rsidRDefault="008F05ED"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The smoothing factor</w:t>
      </w:r>
      <w:r w:rsidR="00675795" w:rsidRPr="00133B68">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α</m:t>
        </m:r>
      </m:oMath>
      <w:r w:rsidR="00675795" w:rsidRPr="00133B68">
        <w:rPr>
          <w:rFonts w:ascii="Times New Roman" w:eastAsia="Times New Roman" w:hAnsi="Times New Roman" w:cs="Times New Roman"/>
          <w:color w:val="333333"/>
          <w:sz w:val="20"/>
          <w:szCs w:val="20"/>
        </w:rPr>
        <w:t>,</w:t>
      </w:r>
      <w:r w:rsidRPr="00133B68">
        <w:rPr>
          <w:rFonts w:ascii="Times New Roman" w:eastAsia="Times New Roman" w:hAnsi="Times New Roman" w:cs="Times New Roman"/>
          <w:color w:val="333333"/>
          <w:sz w:val="20"/>
          <w:szCs w:val="20"/>
        </w:rPr>
        <w:t xml:space="preserve"> determines the rate at which weights decrease</w:t>
      </w:r>
      <w:r w:rsidR="001267E8" w:rsidRPr="00133B68">
        <w:rPr>
          <w:rFonts w:ascii="Times New Roman" w:eastAsia="Times New Roman" w:hAnsi="Times New Roman" w:cs="Times New Roman"/>
          <w:color w:val="333333"/>
          <w:sz w:val="20"/>
          <w:szCs w:val="20"/>
        </w:rPr>
        <w:t>,</w:t>
      </w:r>
      <w:r w:rsidRPr="00133B68">
        <w:rPr>
          <w:rFonts w:ascii="Times New Roman" w:eastAsia="Times New Roman" w:hAnsi="Times New Roman" w:cs="Times New Roman"/>
          <w:color w:val="333333"/>
          <w:sz w:val="20"/>
          <w:szCs w:val="20"/>
        </w:rPr>
        <w:t xml:space="preserve"> and </w:t>
      </w:r>
      <w:r w:rsidR="00981450" w:rsidRPr="00133B68">
        <w:rPr>
          <w:rFonts w:ascii="Times New Roman" w:eastAsia="Times New Roman" w:hAnsi="Times New Roman" w:cs="Times New Roman"/>
          <w:color w:val="333333"/>
          <w:sz w:val="20"/>
          <w:szCs w:val="20"/>
        </w:rPr>
        <w:t xml:space="preserve">it </w:t>
      </w:r>
      <w:r w:rsidRPr="00133B68">
        <w:rPr>
          <w:rFonts w:ascii="Times New Roman" w:eastAsia="Times New Roman" w:hAnsi="Times New Roman" w:cs="Times New Roman"/>
          <w:color w:val="333333"/>
          <w:sz w:val="20"/>
          <w:szCs w:val="20"/>
        </w:rPr>
        <w:t xml:space="preserve">is a value between 0 and 1. </w:t>
      </w:r>
      <w:r w:rsidR="00981450" w:rsidRPr="00133B68">
        <w:rPr>
          <w:rFonts w:ascii="Times New Roman" w:eastAsia="Times New Roman" w:hAnsi="Times New Roman" w:cs="Times New Roman"/>
          <w:color w:val="333333"/>
          <w:sz w:val="20"/>
          <w:szCs w:val="20"/>
        </w:rPr>
        <w:t>Adjusting the smoothing factor allows control over the responsiveness of the W</w:t>
      </w:r>
      <w:r w:rsidR="00BD432D" w:rsidRPr="00133B68">
        <w:rPr>
          <w:rFonts w:ascii="Times New Roman" w:eastAsia="Times New Roman" w:hAnsi="Times New Roman" w:cs="Times New Roman"/>
          <w:color w:val="333333"/>
          <w:sz w:val="20"/>
          <w:szCs w:val="20"/>
        </w:rPr>
        <w:t>E</w:t>
      </w:r>
      <w:r w:rsidR="00981450" w:rsidRPr="00133B68">
        <w:rPr>
          <w:rFonts w:ascii="Times New Roman" w:eastAsia="Times New Roman" w:hAnsi="Times New Roman" w:cs="Times New Roman"/>
          <w:color w:val="333333"/>
          <w:sz w:val="20"/>
          <w:szCs w:val="20"/>
        </w:rPr>
        <w:t xml:space="preserve">MA to the different importance of the </w:t>
      </w:r>
      <w:proofErr w:type="spellStart"/>
      <w:r w:rsidR="00981450" w:rsidRPr="00133B68">
        <w:rPr>
          <w:rFonts w:ascii="Times New Roman" w:eastAsia="Times New Roman" w:hAnsi="Times New Roman" w:cs="Times New Roman"/>
          <w:color w:val="333333"/>
          <w:sz w:val="20"/>
          <w:szCs w:val="20"/>
        </w:rPr>
        <w:t>keypoint</w:t>
      </w:r>
      <w:proofErr w:type="spellEnd"/>
      <w:r w:rsidR="00981450" w:rsidRPr="00133B68">
        <w:rPr>
          <w:rFonts w:ascii="Times New Roman" w:eastAsia="Times New Roman" w:hAnsi="Times New Roman" w:cs="Times New Roman"/>
          <w:color w:val="333333"/>
          <w:sz w:val="20"/>
          <w:szCs w:val="20"/>
        </w:rPr>
        <w:t xml:space="preserve"> positions on the human body. </w:t>
      </w:r>
      <w:r w:rsidR="002F00EC" w:rsidRPr="00133B68">
        <w:rPr>
          <w:rFonts w:ascii="Times New Roman" w:eastAsia="Times New Roman" w:hAnsi="Times New Roman" w:cs="Times New Roman"/>
          <w:color w:val="333333"/>
          <w:sz w:val="20"/>
          <w:szCs w:val="20"/>
        </w:rPr>
        <w:t>The weighted approach captures the gait signatures more accurately by giving appropriate importance to different body parts.</w:t>
      </w:r>
    </w:p>
    <w:p w14:paraId="2EFBD93E" w14:textId="77777777" w:rsidR="006F0EA7" w:rsidRPr="00133B68" w:rsidRDefault="006F0EA7" w:rsidP="006F0EA7">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i/>
          <w:color w:val="333333"/>
          <w:sz w:val="20"/>
          <w:szCs w:val="20"/>
        </w:rPr>
        <w:t xml:space="preserve">C. Feature Extraction and Classification </w:t>
      </w:r>
    </w:p>
    <w:p w14:paraId="0EC9FC96" w14:textId="77777777" w:rsidR="009820FF" w:rsidRPr="00133B68" w:rsidRDefault="00D1400D" w:rsidP="008F05ED">
      <w:pPr>
        <w:shd w:val="clear" w:color="auto" w:fill="FFFFFF"/>
        <w:spacing w:after="150" w:line="240" w:lineRule="auto"/>
        <w:jc w:val="both"/>
        <w:rPr>
          <w:rFonts w:ascii="Times New Roman" w:eastAsia="Times New Roman" w:hAnsi="Times New Roman" w:cs="Times New Roman"/>
          <w:color w:val="333333"/>
          <w:sz w:val="20"/>
          <w:szCs w:val="21"/>
        </w:rPr>
      </w:pPr>
      <w:r w:rsidRPr="00133B68">
        <w:rPr>
          <w:rFonts w:ascii="Times New Roman" w:eastAsia="Times New Roman" w:hAnsi="Times New Roman" w:cs="Times New Roman"/>
          <w:color w:val="333333"/>
          <w:sz w:val="20"/>
          <w:szCs w:val="21"/>
        </w:rPr>
        <w:t>In this study, two types of deep learning architectures</w:t>
      </w:r>
      <w:r w:rsidR="001267E8" w:rsidRPr="00133B68">
        <w:rPr>
          <w:rFonts w:ascii="Times New Roman" w:eastAsia="Times New Roman" w:hAnsi="Times New Roman" w:cs="Times New Roman"/>
          <w:color w:val="333333"/>
          <w:sz w:val="20"/>
          <w:szCs w:val="21"/>
        </w:rPr>
        <w:t>, namely bi</w:t>
      </w:r>
      <w:r w:rsidR="00395EFB" w:rsidRPr="00133B68">
        <w:rPr>
          <w:rFonts w:ascii="Times New Roman" w:eastAsia="Times New Roman" w:hAnsi="Times New Roman" w:cs="Times New Roman"/>
          <w:color w:val="333333"/>
          <w:sz w:val="20"/>
          <w:szCs w:val="21"/>
        </w:rPr>
        <w:t>-</w:t>
      </w:r>
      <w:r w:rsidR="001267E8" w:rsidRPr="00133B68">
        <w:rPr>
          <w:rFonts w:ascii="Times New Roman" w:eastAsia="Times New Roman" w:hAnsi="Times New Roman" w:cs="Times New Roman"/>
          <w:color w:val="333333"/>
          <w:sz w:val="20"/>
          <w:szCs w:val="21"/>
        </w:rPr>
        <w:t>directional long-short term memory (</w:t>
      </w:r>
      <w:proofErr w:type="spellStart"/>
      <w:r w:rsidR="001267E8" w:rsidRPr="00133B68">
        <w:rPr>
          <w:rFonts w:ascii="Times New Roman" w:eastAsia="Times New Roman" w:hAnsi="Times New Roman" w:cs="Times New Roman"/>
          <w:color w:val="333333"/>
          <w:sz w:val="20"/>
          <w:szCs w:val="21"/>
        </w:rPr>
        <w:t>BiLSTM</w:t>
      </w:r>
      <w:proofErr w:type="spellEnd"/>
      <w:r w:rsidR="001267E8" w:rsidRPr="00133B68">
        <w:rPr>
          <w:rFonts w:ascii="Times New Roman" w:eastAsia="Times New Roman" w:hAnsi="Times New Roman" w:cs="Times New Roman"/>
          <w:color w:val="333333"/>
          <w:sz w:val="20"/>
          <w:szCs w:val="21"/>
        </w:rPr>
        <w:t>) and Gated Recurrent Unit (GRU),</w:t>
      </w:r>
      <w:r w:rsidRPr="00133B68">
        <w:rPr>
          <w:rFonts w:ascii="Times New Roman" w:eastAsia="Times New Roman" w:hAnsi="Times New Roman" w:cs="Times New Roman"/>
          <w:color w:val="333333"/>
          <w:sz w:val="20"/>
          <w:szCs w:val="21"/>
        </w:rPr>
        <w:t xml:space="preserve"> are </w:t>
      </w:r>
      <w:r w:rsidR="001267E8" w:rsidRPr="00133B68">
        <w:rPr>
          <w:rFonts w:ascii="Times New Roman" w:eastAsia="Times New Roman" w:hAnsi="Times New Roman" w:cs="Times New Roman"/>
          <w:color w:val="333333"/>
          <w:sz w:val="20"/>
          <w:szCs w:val="21"/>
        </w:rPr>
        <w:t>investigated</w:t>
      </w:r>
      <w:r w:rsidRPr="00133B68">
        <w:rPr>
          <w:rFonts w:ascii="Times New Roman" w:eastAsia="Times New Roman" w:hAnsi="Times New Roman" w:cs="Times New Roman"/>
          <w:color w:val="333333"/>
          <w:sz w:val="20"/>
          <w:szCs w:val="21"/>
        </w:rPr>
        <w:t xml:space="preserve"> for feature</w:t>
      </w:r>
      <w:r w:rsidR="001267E8" w:rsidRPr="00133B68">
        <w:rPr>
          <w:rFonts w:ascii="Times New Roman" w:eastAsia="Times New Roman" w:hAnsi="Times New Roman" w:cs="Times New Roman"/>
          <w:color w:val="333333"/>
          <w:sz w:val="20"/>
          <w:szCs w:val="21"/>
        </w:rPr>
        <w:t xml:space="preserve"> extraction and classification</w:t>
      </w:r>
      <w:r w:rsidR="00304DBA" w:rsidRPr="00133B68">
        <w:rPr>
          <w:rFonts w:ascii="Times New Roman" w:eastAsia="Times New Roman" w:hAnsi="Times New Roman" w:cs="Times New Roman"/>
          <w:color w:val="333333"/>
          <w:sz w:val="20"/>
          <w:szCs w:val="21"/>
        </w:rPr>
        <w:t xml:space="preserve">. The reason </w:t>
      </w:r>
      <w:r w:rsidR="00252415" w:rsidRPr="00133B68">
        <w:rPr>
          <w:rFonts w:ascii="Times New Roman" w:eastAsia="Times New Roman" w:hAnsi="Times New Roman" w:cs="Times New Roman"/>
          <w:color w:val="333333"/>
          <w:sz w:val="20"/>
          <w:szCs w:val="21"/>
        </w:rPr>
        <w:t>to</w:t>
      </w:r>
      <w:r w:rsidR="001267E8" w:rsidRPr="00133B68">
        <w:rPr>
          <w:rFonts w:ascii="Times New Roman" w:eastAsia="Times New Roman" w:hAnsi="Times New Roman" w:cs="Times New Roman"/>
          <w:color w:val="333333"/>
          <w:sz w:val="20"/>
          <w:szCs w:val="21"/>
        </w:rPr>
        <w:t xml:space="preserve"> evaluate the two architectures is because we want to compare which model performs better for the gender recognition task. GRU is well-known for having a lightweight architecture and its computational efficiency. On the other hand, </w:t>
      </w:r>
      <w:proofErr w:type="spellStart"/>
      <w:r w:rsidR="001267E8" w:rsidRPr="00133B68">
        <w:rPr>
          <w:rFonts w:ascii="Times New Roman" w:eastAsia="Times New Roman" w:hAnsi="Times New Roman" w:cs="Times New Roman"/>
          <w:color w:val="333333"/>
          <w:sz w:val="20"/>
          <w:szCs w:val="21"/>
        </w:rPr>
        <w:t>BiLSTM</w:t>
      </w:r>
      <w:proofErr w:type="spellEnd"/>
      <w:r w:rsidR="001267E8" w:rsidRPr="00133B68">
        <w:rPr>
          <w:rFonts w:ascii="Times New Roman" w:eastAsia="Times New Roman" w:hAnsi="Times New Roman" w:cs="Times New Roman"/>
          <w:color w:val="333333"/>
          <w:sz w:val="20"/>
          <w:szCs w:val="21"/>
        </w:rPr>
        <w:t xml:space="preserve"> </w:t>
      </w:r>
      <w:proofErr w:type="gramStart"/>
      <w:r w:rsidR="001267E8" w:rsidRPr="00133B68">
        <w:rPr>
          <w:rFonts w:ascii="Times New Roman" w:eastAsia="Times New Roman" w:hAnsi="Times New Roman" w:cs="Times New Roman"/>
          <w:color w:val="333333"/>
          <w:sz w:val="20"/>
          <w:szCs w:val="21"/>
        </w:rPr>
        <w:t>has the ability to</w:t>
      </w:r>
      <w:proofErr w:type="gramEnd"/>
      <w:r w:rsidR="001267E8" w:rsidRPr="00133B68">
        <w:rPr>
          <w:rFonts w:ascii="Times New Roman" w:eastAsia="Times New Roman" w:hAnsi="Times New Roman" w:cs="Times New Roman"/>
          <w:color w:val="333333"/>
          <w:sz w:val="20"/>
          <w:szCs w:val="21"/>
        </w:rPr>
        <w:t xml:space="preserve"> process input sequences in both forward and backward directions simultaneously, which can potentially lead to improved performance. Therefore, we aim to assess </w:t>
      </w:r>
      <w:r w:rsidR="00395EFB" w:rsidRPr="00133B68">
        <w:rPr>
          <w:rFonts w:ascii="Times New Roman" w:eastAsia="Times New Roman" w:hAnsi="Times New Roman" w:cs="Times New Roman"/>
          <w:color w:val="333333"/>
          <w:sz w:val="20"/>
          <w:szCs w:val="21"/>
        </w:rPr>
        <w:t>a deep learning model that is</w:t>
      </w:r>
      <w:r w:rsidR="001267E8" w:rsidRPr="00133B68">
        <w:rPr>
          <w:rFonts w:ascii="Times New Roman" w:eastAsia="Times New Roman" w:hAnsi="Times New Roman" w:cs="Times New Roman"/>
          <w:color w:val="333333"/>
          <w:sz w:val="20"/>
          <w:szCs w:val="21"/>
        </w:rPr>
        <w:t xml:space="preserve"> suitab</w:t>
      </w:r>
      <w:r w:rsidR="00395EFB" w:rsidRPr="00133B68">
        <w:rPr>
          <w:rFonts w:ascii="Times New Roman" w:eastAsia="Times New Roman" w:hAnsi="Times New Roman" w:cs="Times New Roman"/>
          <w:color w:val="333333"/>
          <w:sz w:val="20"/>
          <w:szCs w:val="21"/>
        </w:rPr>
        <w:t>le</w:t>
      </w:r>
      <w:r w:rsidR="001267E8" w:rsidRPr="00133B68">
        <w:rPr>
          <w:rFonts w:ascii="Times New Roman" w:eastAsia="Times New Roman" w:hAnsi="Times New Roman" w:cs="Times New Roman"/>
          <w:color w:val="333333"/>
          <w:sz w:val="20"/>
          <w:szCs w:val="21"/>
        </w:rPr>
        <w:t xml:space="preserve"> in accurately recognizing and classifying gender-related features.</w:t>
      </w:r>
    </w:p>
    <w:p w14:paraId="75EBD0E5" w14:textId="77777777" w:rsidR="001267E8" w:rsidRPr="00133B68" w:rsidRDefault="00395EFB" w:rsidP="008F05ED">
      <w:pPr>
        <w:shd w:val="clear" w:color="auto" w:fill="FFFFFF"/>
        <w:spacing w:after="150" w:line="240" w:lineRule="auto"/>
        <w:jc w:val="both"/>
        <w:rPr>
          <w:rFonts w:ascii="Times New Roman" w:eastAsia="Times New Roman" w:hAnsi="Times New Roman" w:cs="Times New Roman"/>
          <w:color w:val="333333"/>
          <w:sz w:val="20"/>
          <w:szCs w:val="21"/>
          <w:u w:val="single"/>
        </w:rPr>
      </w:pPr>
      <w:r w:rsidRPr="00133B68">
        <w:rPr>
          <w:rFonts w:ascii="Times New Roman" w:eastAsia="Times New Roman" w:hAnsi="Times New Roman" w:cs="Times New Roman"/>
          <w:color w:val="333333"/>
          <w:sz w:val="20"/>
          <w:szCs w:val="21"/>
          <w:u w:val="single"/>
        </w:rPr>
        <w:t>Bi-Directional Long-Short Term Memory (</w:t>
      </w:r>
      <w:proofErr w:type="spellStart"/>
      <w:r w:rsidR="001267E8" w:rsidRPr="00133B68">
        <w:rPr>
          <w:rFonts w:ascii="Times New Roman" w:eastAsia="Times New Roman" w:hAnsi="Times New Roman" w:cs="Times New Roman"/>
          <w:color w:val="333333"/>
          <w:sz w:val="20"/>
          <w:szCs w:val="21"/>
          <w:u w:val="single"/>
        </w:rPr>
        <w:t>BiLSTM</w:t>
      </w:r>
      <w:proofErr w:type="spellEnd"/>
      <w:r w:rsidRPr="00133B68">
        <w:rPr>
          <w:rFonts w:ascii="Times New Roman" w:eastAsia="Times New Roman" w:hAnsi="Times New Roman" w:cs="Times New Roman"/>
          <w:color w:val="333333"/>
          <w:sz w:val="20"/>
          <w:szCs w:val="21"/>
          <w:u w:val="single"/>
        </w:rPr>
        <w:t>)</w:t>
      </w:r>
    </w:p>
    <w:p w14:paraId="72B9C930" w14:textId="33518B9A" w:rsidR="008F05ED" w:rsidRPr="00133B68" w:rsidRDefault="001267E8" w:rsidP="008F05ED">
      <w:pPr>
        <w:shd w:val="clear" w:color="auto" w:fill="FFFFFF"/>
        <w:spacing w:after="150" w:line="240" w:lineRule="auto"/>
        <w:jc w:val="both"/>
        <w:rPr>
          <w:rFonts w:ascii="Times New Roman" w:eastAsia="Times New Roman" w:hAnsi="Times New Roman" w:cs="Times New Roman"/>
          <w:color w:val="333333"/>
          <w:sz w:val="20"/>
          <w:szCs w:val="21"/>
        </w:rPr>
      </w:pPr>
      <w:proofErr w:type="spellStart"/>
      <w:r w:rsidRPr="00133B68">
        <w:rPr>
          <w:rFonts w:ascii="Times New Roman" w:eastAsia="Times New Roman" w:hAnsi="Times New Roman" w:cs="Times New Roman"/>
          <w:color w:val="333333"/>
          <w:sz w:val="20"/>
          <w:szCs w:val="21"/>
        </w:rPr>
        <w:t>BiLSTM</w:t>
      </w:r>
      <w:proofErr w:type="spellEnd"/>
      <w:r w:rsidRPr="00133B68">
        <w:rPr>
          <w:rFonts w:ascii="Times New Roman" w:eastAsia="Times New Roman" w:hAnsi="Times New Roman" w:cs="Times New Roman"/>
          <w:color w:val="333333"/>
          <w:sz w:val="20"/>
          <w:szCs w:val="21"/>
        </w:rPr>
        <w:t xml:space="preserve"> </w:t>
      </w:r>
      <w:r w:rsidR="006F0EA7" w:rsidRPr="00133B68">
        <w:rPr>
          <w:rFonts w:ascii="Times New Roman" w:eastAsia="Times New Roman" w:hAnsi="Times New Roman" w:cs="Times New Roman"/>
          <w:color w:val="333333"/>
          <w:sz w:val="20"/>
          <w:szCs w:val="21"/>
        </w:rPr>
        <w:t xml:space="preserve">is </w:t>
      </w:r>
      <w:r w:rsidRPr="00133B68">
        <w:rPr>
          <w:rFonts w:ascii="Times New Roman" w:eastAsia="Times New Roman" w:hAnsi="Times New Roman" w:cs="Times New Roman"/>
          <w:color w:val="333333"/>
          <w:sz w:val="20"/>
          <w:szCs w:val="21"/>
        </w:rPr>
        <w:t>a</w:t>
      </w:r>
      <w:r w:rsidR="006F0EA7" w:rsidRPr="00133B68">
        <w:rPr>
          <w:rFonts w:ascii="Times New Roman" w:eastAsia="Times New Roman" w:hAnsi="Times New Roman" w:cs="Times New Roman"/>
          <w:color w:val="333333"/>
          <w:sz w:val="20"/>
          <w:szCs w:val="21"/>
        </w:rPr>
        <w:t xml:space="preserve"> type of recurrent neural network </w:t>
      </w:r>
      <w:r w:rsidR="00395EFB" w:rsidRPr="00133B68">
        <w:rPr>
          <w:rFonts w:ascii="Times New Roman" w:eastAsia="Times New Roman" w:hAnsi="Times New Roman" w:cs="Times New Roman"/>
          <w:color w:val="333333"/>
          <w:sz w:val="20"/>
          <w:szCs w:val="21"/>
        </w:rPr>
        <w:t>that</w:t>
      </w:r>
      <w:r w:rsidR="006F0EA7" w:rsidRPr="00133B68">
        <w:rPr>
          <w:rFonts w:ascii="Times New Roman" w:eastAsia="Times New Roman" w:hAnsi="Times New Roman" w:cs="Times New Roman"/>
          <w:color w:val="333333"/>
          <w:sz w:val="20"/>
          <w:szCs w:val="21"/>
        </w:rPr>
        <w:t xml:space="preserve"> allow</w:t>
      </w:r>
      <w:r w:rsidR="00395EFB" w:rsidRPr="00133B68">
        <w:rPr>
          <w:rFonts w:ascii="Times New Roman" w:eastAsia="Times New Roman" w:hAnsi="Times New Roman" w:cs="Times New Roman"/>
          <w:color w:val="333333"/>
          <w:sz w:val="20"/>
          <w:szCs w:val="21"/>
        </w:rPr>
        <w:t>s</w:t>
      </w:r>
      <w:r w:rsidR="006F0EA7" w:rsidRPr="00133B68">
        <w:rPr>
          <w:rFonts w:ascii="Times New Roman" w:eastAsia="Times New Roman" w:hAnsi="Times New Roman" w:cs="Times New Roman"/>
          <w:color w:val="333333"/>
          <w:sz w:val="20"/>
          <w:szCs w:val="21"/>
        </w:rPr>
        <w:t xml:space="preserve"> any neural network to store sequence information in both directions, forward and backward</w:t>
      </w:r>
      <w:r w:rsidR="00395EFB" w:rsidRPr="00133B68">
        <w:rPr>
          <w:rFonts w:ascii="Times New Roman" w:eastAsia="Times New Roman" w:hAnsi="Times New Roman" w:cs="Times New Roman"/>
          <w:color w:val="333333"/>
          <w:sz w:val="20"/>
          <w:szCs w:val="21"/>
        </w:rPr>
        <w:t xml:space="preserve"> </w:t>
      </w:r>
      <w:r w:rsidR="00395EFB" w:rsidRPr="00133B68">
        <w:rPr>
          <w:rFonts w:ascii="Times New Roman" w:eastAsia="Times New Roman" w:hAnsi="Times New Roman" w:cs="Times New Roman"/>
          <w:color w:val="333333"/>
          <w:sz w:val="20"/>
          <w:szCs w:val="21"/>
        </w:rPr>
        <w:fldChar w:fldCharType="begin"/>
      </w:r>
      <w:r w:rsidR="00AC54D1" w:rsidRPr="00133B68">
        <w:rPr>
          <w:rFonts w:ascii="Times New Roman" w:eastAsia="Times New Roman" w:hAnsi="Times New Roman" w:cs="Times New Roman"/>
          <w:color w:val="333333"/>
          <w:sz w:val="20"/>
          <w:szCs w:val="21"/>
        </w:rPr>
        <w:instrText xml:space="preserve"> ADDIN ZOTERO_ITEM CSL_CITATION {"citationID":"AxFI9LpD","properties":{"formattedCitation":"[14]","plainCitation":"[14]","noteIndex":0},"citationItems":[{"id":2363,"uris":["http://zotero.org/users/998237/items/52KERCRH"],"itemData":{"id":2363,"type":"article-journal","abstract":"In industry, prognostics and health management (PHM) is used to improve the system reliability and efficiency. In PHM, remaining useful life (RUL) prediction plays a key role in preventing machine failure and reducing operation cost. Recently, with the development of deep learning technology, long short-term memory (LSTM) and convolutional neural networks (CNNs) are adopted into many RUL prediction approaches, which shows impressive performances. However, existing deep learning-based methods directly utilize raw signals. Since noise widely exists in raw signals, the quality of these approaches’ feature representation is degraded, which degenerates their RUL prediction accuracy. To address this issue, we first propose a series of new handcrafted feature flows (HFFs), which can suppress the raw signal noise and thus improve the encoded sequential information for the RUL prediction. In addition, to effectively integrate our proposed HFFs with the raw input signals, a novel bidirectional LSTM (Bi-LSTM)-based two-stream network is proposed. In this novel two-stream network, three different fusion methods are designed to investigate how to combine both streams’ feature representations in a reasonable way. To verify our proposed Bi-LSTM-based two-stream network, extensive experiments are carried out on the commercial modular aero propulsion system simulation (C-MAPSS) dataset, showing superior performances over state-of-the-art approaches.","container-title":"IEEE Transactions on Instrumentation and Measurement","DOI":"10.1109/TIM.2022.3167778","ISSN":"1557-9662","note":"event-title: IEEE Transactions on Instrumentation and Measurement","page":"1-10","source":"IEEE Xplore","title":"Bi-LSTM-Based Two-Stream Network for Machine Remaining Useful Life Prediction","volume":"71","author":[{"family":"Jin","given":"Ruibing"},{"family":"Chen","given":"Zhenghua"},{"family":"Wu","given":"Keyu"},{"family":"Wu","given":"Min"},{"family":"Li","given":"Xiaoli"},{"family":"Yan","given":"Ruqiang"}],"issued":{"date-parts":[["2022"]]}}}],"schema":"https://github.com/citation-style-language/schema/raw/master/csl-citation.json"} </w:instrText>
      </w:r>
      <w:r w:rsidR="00395EFB" w:rsidRPr="00133B68">
        <w:rPr>
          <w:rFonts w:ascii="Times New Roman" w:eastAsia="Times New Roman" w:hAnsi="Times New Roman" w:cs="Times New Roman"/>
          <w:color w:val="333333"/>
          <w:sz w:val="20"/>
          <w:szCs w:val="21"/>
        </w:rPr>
        <w:fldChar w:fldCharType="separate"/>
      </w:r>
      <w:r w:rsidR="00AC54D1" w:rsidRPr="00133B68">
        <w:rPr>
          <w:rFonts w:ascii="Times New Roman" w:hAnsi="Times New Roman" w:cs="Times New Roman"/>
          <w:color w:val="333333"/>
          <w:sz w:val="20"/>
        </w:rPr>
        <w:t>[14]</w:t>
      </w:r>
      <w:r w:rsidR="00395EFB" w:rsidRPr="00133B68">
        <w:rPr>
          <w:rFonts w:ascii="Times New Roman" w:eastAsia="Times New Roman" w:hAnsi="Times New Roman" w:cs="Times New Roman"/>
          <w:color w:val="333333"/>
          <w:sz w:val="20"/>
          <w:szCs w:val="21"/>
        </w:rPr>
        <w:fldChar w:fldCharType="end"/>
      </w:r>
      <w:r w:rsidR="006F0EA7" w:rsidRPr="00133B68">
        <w:rPr>
          <w:rFonts w:ascii="Times New Roman" w:eastAsia="Times New Roman" w:hAnsi="Times New Roman" w:cs="Times New Roman"/>
          <w:color w:val="333333"/>
          <w:sz w:val="20"/>
          <w:szCs w:val="21"/>
        </w:rPr>
        <w:t xml:space="preserve">. The forward LSTM processes the sequence from start to end, while the backward LSTM processes it in reverse. The input runs in two directions in bidirectional, distinguishing a </w:t>
      </w:r>
      <w:proofErr w:type="spellStart"/>
      <w:r w:rsidR="00395EFB" w:rsidRPr="00133B68">
        <w:rPr>
          <w:rFonts w:ascii="Times New Roman" w:eastAsia="Times New Roman" w:hAnsi="Times New Roman" w:cs="Times New Roman"/>
          <w:color w:val="333333"/>
          <w:sz w:val="20"/>
          <w:szCs w:val="21"/>
        </w:rPr>
        <w:t>Bi</w:t>
      </w:r>
      <w:r w:rsidR="006F0EA7" w:rsidRPr="00133B68">
        <w:rPr>
          <w:rFonts w:ascii="Times New Roman" w:eastAsia="Times New Roman" w:hAnsi="Times New Roman" w:cs="Times New Roman"/>
          <w:color w:val="333333"/>
          <w:sz w:val="20"/>
          <w:szCs w:val="21"/>
        </w:rPr>
        <w:t>LSTM</w:t>
      </w:r>
      <w:proofErr w:type="spellEnd"/>
      <w:r w:rsidR="006F0EA7" w:rsidRPr="00133B68">
        <w:rPr>
          <w:rFonts w:ascii="Times New Roman" w:eastAsia="Times New Roman" w:hAnsi="Times New Roman" w:cs="Times New Roman"/>
          <w:color w:val="333333"/>
          <w:sz w:val="20"/>
          <w:szCs w:val="21"/>
        </w:rPr>
        <w:t xml:space="preserve"> from a conventional LSTM. Using bi-directional, it can make the input flow in both directions, preserving both the future and the past.</w:t>
      </w:r>
      <w:r w:rsidR="006700EC" w:rsidRPr="00133B68">
        <w:rPr>
          <w:rFonts w:ascii="Times New Roman" w:eastAsia="Times New Roman" w:hAnsi="Times New Roman" w:cs="Times New Roman"/>
          <w:color w:val="333333"/>
          <w:sz w:val="20"/>
          <w:szCs w:val="21"/>
        </w:rPr>
        <w:t xml:space="preserve"> An illustration of </w:t>
      </w:r>
      <w:proofErr w:type="spellStart"/>
      <w:r w:rsidR="006700EC" w:rsidRPr="00133B68">
        <w:rPr>
          <w:rFonts w:ascii="Times New Roman" w:eastAsia="Times New Roman" w:hAnsi="Times New Roman" w:cs="Times New Roman"/>
          <w:color w:val="333333"/>
          <w:sz w:val="20"/>
          <w:szCs w:val="21"/>
        </w:rPr>
        <w:t>BiLSTM</w:t>
      </w:r>
      <w:proofErr w:type="spellEnd"/>
      <w:r w:rsidR="006700EC" w:rsidRPr="00133B68">
        <w:rPr>
          <w:rFonts w:ascii="Times New Roman" w:eastAsia="Times New Roman" w:hAnsi="Times New Roman" w:cs="Times New Roman"/>
          <w:color w:val="333333"/>
          <w:sz w:val="20"/>
          <w:szCs w:val="21"/>
        </w:rPr>
        <w:t xml:space="preserve"> is provided in Figure 3. The variables </w:t>
      </w:r>
      <w:r w:rsidR="006700EC" w:rsidRPr="00133B68">
        <w:rPr>
          <w:rFonts w:ascii="Times New Roman" w:eastAsia="Times New Roman" w:hAnsi="Times New Roman" w:cs="Times New Roman"/>
          <w:i/>
          <w:color w:val="333333"/>
          <w:sz w:val="20"/>
          <w:szCs w:val="21"/>
        </w:rPr>
        <w:t>x</w:t>
      </w:r>
      <w:r w:rsidR="006700EC" w:rsidRPr="00133B68">
        <w:rPr>
          <w:rFonts w:ascii="Times New Roman" w:eastAsia="Times New Roman" w:hAnsi="Times New Roman" w:cs="Times New Roman"/>
          <w:color w:val="333333"/>
          <w:sz w:val="20"/>
          <w:szCs w:val="21"/>
        </w:rPr>
        <w:t xml:space="preserve"> and </w:t>
      </w:r>
      <w:r w:rsidR="006700EC" w:rsidRPr="00133B68">
        <w:rPr>
          <w:rFonts w:ascii="Times New Roman" w:eastAsia="Times New Roman" w:hAnsi="Times New Roman" w:cs="Times New Roman"/>
          <w:i/>
          <w:color w:val="333333"/>
          <w:sz w:val="20"/>
          <w:szCs w:val="21"/>
        </w:rPr>
        <w:t>y</w:t>
      </w:r>
      <w:r w:rsidR="006700EC" w:rsidRPr="00133B68">
        <w:rPr>
          <w:rFonts w:ascii="Times New Roman" w:eastAsia="Times New Roman" w:hAnsi="Times New Roman" w:cs="Times New Roman"/>
          <w:color w:val="333333"/>
          <w:sz w:val="20"/>
          <w:szCs w:val="21"/>
        </w:rPr>
        <w:t xml:space="preserve"> in the figure represent the input and output of the network, respectively. </w:t>
      </w:r>
    </w:p>
    <w:p w14:paraId="5C683B22" w14:textId="77777777" w:rsidR="006F0EA7" w:rsidRPr="00133B68" w:rsidRDefault="006F0EA7" w:rsidP="009820FF">
      <w:pPr>
        <w:shd w:val="clear" w:color="auto" w:fill="FFFFFF"/>
        <w:spacing w:after="150" w:line="240" w:lineRule="auto"/>
        <w:jc w:val="center"/>
        <w:rPr>
          <w:rFonts w:ascii="Times New Roman" w:eastAsia="Times New Roman" w:hAnsi="Times New Roman" w:cs="Times New Roman"/>
          <w:color w:val="333333"/>
          <w:sz w:val="20"/>
          <w:szCs w:val="21"/>
        </w:rPr>
      </w:pPr>
      <w:r w:rsidRPr="00133B68">
        <w:rPr>
          <w:b/>
          <w:bCs/>
          <w:noProof/>
          <w:color w:val="333333"/>
          <w:sz w:val="20"/>
          <w:szCs w:val="24"/>
          <w:lang w:val="en-MY"/>
        </w:rPr>
        <w:lastRenderedPageBreak/>
        <w:drawing>
          <wp:inline distT="0" distB="0" distL="0" distR="0" wp14:anchorId="3F68D61B" wp14:editId="51A5ED4F">
            <wp:extent cx="5195440" cy="2242868"/>
            <wp:effectExtent l="0" t="0" r="5715" b="5080"/>
            <wp:docPr id="471559888" name="Picture 4715598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2204" cy="2245788"/>
                    </a:xfrm>
                    <a:prstGeom prst="rect">
                      <a:avLst/>
                    </a:prstGeom>
                  </pic:spPr>
                </pic:pic>
              </a:graphicData>
            </a:graphic>
          </wp:inline>
        </w:drawing>
      </w:r>
    </w:p>
    <w:p w14:paraId="25B17B91" w14:textId="3FFDF3DE" w:rsidR="00F45472" w:rsidRPr="00133B68" w:rsidRDefault="00F45472" w:rsidP="009820FF">
      <w:pPr>
        <w:shd w:val="clear" w:color="auto" w:fill="FFFFFF"/>
        <w:spacing w:after="150" w:line="240" w:lineRule="auto"/>
        <w:jc w:val="center"/>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Figure 3. </w:t>
      </w:r>
      <w:proofErr w:type="spellStart"/>
      <w:r w:rsidR="001267E8" w:rsidRPr="00133B68">
        <w:rPr>
          <w:rFonts w:ascii="Times New Roman" w:eastAsia="Times New Roman" w:hAnsi="Times New Roman" w:cs="Times New Roman"/>
          <w:color w:val="333333"/>
          <w:sz w:val="20"/>
          <w:szCs w:val="20"/>
        </w:rPr>
        <w:t>Bi</w:t>
      </w:r>
      <w:r w:rsidRPr="00133B68">
        <w:rPr>
          <w:rFonts w:ascii="Times New Roman" w:eastAsia="Times New Roman" w:hAnsi="Times New Roman" w:cs="Times New Roman"/>
          <w:color w:val="333333"/>
          <w:sz w:val="20"/>
          <w:szCs w:val="20"/>
        </w:rPr>
        <w:t>LSTM</w:t>
      </w:r>
      <w:proofErr w:type="spellEnd"/>
      <w:r w:rsidRPr="00133B68">
        <w:rPr>
          <w:rFonts w:ascii="Times New Roman" w:eastAsia="Times New Roman" w:hAnsi="Times New Roman" w:cs="Times New Roman"/>
          <w:color w:val="333333"/>
          <w:sz w:val="20"/>
          <w:szCs w:val="20"/>
        </w:rPr>
        <w:t xml:space="preserve"> </w:t>
      </w:r>
      <w:r w:rsidR="00844A83" w:rsidRPr="00133B68">
        <w:rPr>
          <w:rFonts w:ascii="Times New Roman" w:eastAsia="Times New Roman" w:hAnsi="Times New Roman" w:cs="Times New Roman"/>
          <w:color w:val="333333"/>
          <w:sz w:val="20"/>
          <w:szCs w:val="20"/>
        </w:rPr>
        <w:t>A</w:t>
      </w:r>
      <w:r w:rsidR="001267E8" w:rsidRPr="00133B68">
        <w:rPr>
          <w:rFonts w:ascii="Times New Roman" w:eastAsia="Times New Roman" w:hAnsi="Times New Roman" w:cs="Times New Roman"/>
          <w:color w:val="333333"/>
          <w:sz w:val="20"/>
          <w:szCs w:val="20"/>
        </w:rPr>
        <w:t xml:space="preserve">rchitecture </w:t>
      </w:r>
      <w:r w:rsidR="008F623F"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{"citationID":"JQZJ1qPS","properties":{"formattedCitation":"[14]","plainCitation":"[14]","noteIndex":0},"citationItems":[{"id":2363,"uris":["http://zotero.org/users/998237/items/52KERCRH"],"itemData":{"id":2363,"type":"article-journal","abstract":"In industry, prognostics and health management (PHM) is used to improve the system reliability and efficiency. In PHM, remaining useful life (RUL) prediction plays a key role in preventing machine failure and reducing operation cost. Recently, with the development of deep learning technology, long short-term memory (LSTM) and convolutional neural networks (CNNs) are adopted into many RUL prediction approaches, which shows impressive performances. However, existing deep learning-based methods directly utilize raw signals. Since noise widely exists in raw signals, the quality of these approaches’ feature representation is degraded, which degenerates their RUL prediction accuracy. To address this issue, we first propose a series of new handcrafted feature flows (HFFs), which can suppress the raw signal noise and thus improve the encoded sequential information for the RUL prediction. In addition, to effectively integrate our proposed HFFs with the raw input signals, a novel bidirectional LSTM (Bi-LSTM)-based two-stream network is proposed. In this novel two-stream network, three different fusion methods are designed to investigate how to combine both streams’ feature representations in a reasonable way. To verify our proposed Bi-LSTM-based two-stream network, extensive experiments are carried out on the commercial modular aero propulsion system simulation (C-MAPSS) dataset, showing superior performances over state-of-the-art approaches.","container-title":"IEEE Transactions on Instrumentation and Measurement","DOI":"10.1109/TIM.2022.3167778","ISSN":"1557-9662","note":"event-title: IEEE Transactions on Instrumentation and Measurement","page":"1-10","source":"IEEE Xplore","title":"Bi-LSTM-Based Two-Stream Network for Machine Remaining Useful Life Prediction","volume":"71","author":[{"family":"Jin","given":"Ruibing"},{"family":"Chen","given":"Zhenghua"},{"family":"Wu","given":"Keyu"},{"family":"Wu","given":"Min"},{"family":"Li","given":"Xiaoli"},{"family":"Yan","given":"Ruqiang"}],"issued":{"date-parts":[["2022"]]}}}],"schema":"https://github.com/citation-style-language/schema/raw/master/csl-citation.json"} </w:instrText>
      </w:r>
      <w:r w:rsidR="008F623F"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szCs w:val="28"/>
        </w:rPr>
        <w:t>[14]</w:t>
      </w:r>
      <w:r w:rsidR="008F623F" w:rsidRPr="00133B68">
        <w:rPr>
          <w:rFonts w:ascii="Times New Roman" w:eastAsia="Times New Roman" w:hAnsi="Times New Roman" w:cs="Times New Roman"/>
          <w:color w:val="333333"/>
          <w:sz w:val="20"/>
          <w:szCs w:val="20"/>
        </w:rPr>
        <w:fldChar w:fldCharType="end"/>
      </w:r>
    </w:p>
    <w:p w14:paraId="24DE38F4" w14:textId="77777777" w:rsidR="00F45472" w:rsidRPr="00133B68" w:rsidRDefault="00395EFB" w:rsidP="00F45472">
      <w:pPr>
        <w:shd w:val="clear" w:color="auto" w:fill="FFFFFF"/>
        <w:spacing w:after="150" w:line="240" w:lineRule="auto"/>
        <w:rPr>
          <w:rFonts w:ascii="Times New Roman" w:eastAsia="Times New Roman" w:hAnsi="Times New Roman" w:cs="Times New Roman"/>
          <w:color w:val="333333"/>
          <w:sz w:val="20"/>
          <w:szCs w:val="21"/>
          <w:u w:val="single"/>
        </w:rPr>
      </w:pPr>
      <w:r w:rsidRPr="00133B68">
        <w:rPr>
          <w:rFonts w:ascii="Times New Roman" w:eastAsia="Times New Roman" w:hAnsi="Times New Roman" w:cs="Times New Roman"/>
          <w:color w:val="333333"/>
          <w:sz w:val="20"/>
          <w:szCs w:val="21"/>
          <w:u w:val="single"/>
        </w:rPr>
        <w:t>Gated Recurrent Unit (</w:t>
      </w:r>
      <w:r w:rsidR="008F623F" w:rsidRPr="00133B68">
        <w:rPr>
          <w:rFonts w:ascii="Times New Roman" w:eastAsia="Times New Roman" w:hAnsi="Times New Roman" w:cs="Times New Roman"/>
          <w:color w:val="333333"/>
          <w:sz w:val="20"/>
          <w:szCs w:val="21"/>
          <w:u w:val="single"/>
        </w:rPr>
        <w:t>GRU</w:t>
      </w:r>
      <w:r w:rsidRPr="00133B68">
        <w:rPr>
          <w:rFonts w:ascii="Times New Roman" w:eastAsia="Times New Roman" w:hAnsi="Times New Roman" w:cs="Times New Roman"/>
          <w:color w:val="333333"/>
          <w:sz w:val="20"/>
          <w:szCs w:val="21"/>
          <w:u w:val="single"/>
        </w:rPr>
        <w:t>)</w:t>
      </w:r>
    </w:p>
    <w:p w14:paraId="7C3BA2DB" w14:textId="206748BD" w:rsidR="006F0EA7" w:rsidRPr="00133B68" w:rsidRDefault="006F0EA7" w:rsidP="006F0EA7">
      <w:pPr>
        <w:shd w:val="clear" w:color="auto" w:fill="FFFFFF"/>
        <w:spacing w:after="150" w:line="240" w:lineRule="auto"/>
        <w:jc w:val="both"/>
        <w:rPr>
          <w:rFonts w:ascii="Times New Roman" w:eastAsia="Times New Roman" w:hAnsi="Times New Roman" w:cs="Times New Roman"/>
          <w:color w:val="333333"/>
          <w:sz w:val="20"/>
          <w:szCs w:val="21"/>
        </w:rPr>
      </w:pPr>
      <w:r w:rsidRPr="00133B68">
        <w:rPr>
          <w:rFonts w:ascii="Times New Roman" w:eastAsia="Times New Roman" w:hAnsi="Times New Roman" w:cs="Times New Roman"/>
          <w:color w:val="333333"/>
          <w:sz w:val="20"/>
          <w:szCs w:val="21"/>
        </w:rPr>
        <w:t xml:space="preserve">GRU is an improved version of the RNN architecture </w:t>
      </w:r>
      <w:r w:rsidR="0075699F" w:rsidRPr="00133B68">
        <w:rPr>
          <w:rFonts w:ascii="Times New Roman" w:eastAsia="Times New Roman" w:hAnsi="Times New Roman" w:cs="Times New Roman"/>
          <w:color w:val="333333"/>
          <w:sz w:val="20"/>
          <w:szCs w:val="21"/>
        </w:rPr>
        <w:t>that</w:t>
      </w:r>
      <w:r w:rsidRPr="00133B68">
        <w:rPr>
          <w:rFonts w:ascii="Times New Roman" w:eastAsia="Times New Roman" w:hAnsi="Times New Roman" w:cs="Times New Roman"/>
          <w:color w:val="333333"/>
          <w:sz w:val="20"/>
          <w:szCs w:val="21"/>
        </w:rPr>
        <w:t xml:space="preserve"> addresses the limitations of traditional RNNs by introducing update and reset gates that control the flow of information</w:t>
      </w:r>
      <w:r w:rsidR="0075699F" w:rsidRPr="00133B68">
        <w:rPr>
          <w:rFonts w:ascii="Times New Roman" w:eastAsia="Times New Roman" w:hAnsi="Times New Roman" w:cs="Times New Roman"/>
          <w:color w:val="333333"/>
          <w:sz w:val="20"/>
          <w:szCs w:val="21"/>
        </w:rPr>
        <w:t xml:space="preserve"> </w:t>
      </w:r>
      <w:r w:rsidR="0075699F" w:rsidRPr="00133B68">
        <w:rPr>
          <w:rFonts w:ascii="Times New Roman" w:eastAsia="Times New Roman" w:hAnsi="Times New Roman" w:cs="Times New Roman"/>
          <w:color w:val="333333"/>
          <w:sz w:val="20"/>
          <w:szCs w:val="21"/>
        </w:rPr>
        <w:fldChar w:fldCharType="begin"/>
      </w:r>
      <w:r w:rsidR="00AC54D1" w:rsidRPr="00133B68">
        <w:rPr>
          <w:rFonts w:ascii="Times New Roman" w:eastAsia="Times New Roman" w:hAnsi="Times New Roman" w:cs="Times New Roman"/>
          <w:color w:val="333333"/>
          <w:sz w:val="20"/>
          <w:szCs w:val="21"/>
        </w:rPr>
        <w:instrText xml:space="preserve"> ADDIN ZOTERO_ITEM CSL_CITATION {"citationID":"eFWGolWu","properties":{"formattedCitation":"[15]","plainCitation":"[15]","noteIndex":0},"citationItems":[{"id":2366,"uris":["http://zotero.org/users/998237/items/WZRLK6IS"],"itemData":{"id":2366,"type":"article-journal","abstract":"Over the past decades, radar high-resolution range profile (HRRP) has been one of the research highlights in the field of radar automatic target recognition (RATR) due to its advantages of easy acquisition, small amount of data, and rich target structure information. However, most of the existing methods only consider its amplitude (time domain) characteristics, thereby neglecting the temporal dependence and multi-domain features inside the HRRP sequence. To this end, we propose an end-to-end multi-input convolutional gated recurrent unit neural network, called MIConvGRU, for RATR by both exploiting the multi-domain and temporal information to improve the recognition performance of HRRP target. Initially, the data-preprocessing module is employed to extract the multi-domain features of the target, including time domain, frequency domain, and time–frequency domain features, in order to further enhance the target representation. In addition, a cascaded multi-input GRU structure is designed to acquire the multi-domain temporal dependence feature of HRRP sequence from low to high level. Finally, these temporal features are adaptively fused by a parameter learnable strategy. The experimental results show that the proposed MIConvGRU can effectively learn the multi-domain temporal dependence correlation features in HRRP sequences, improving the target recognition performance.","container-title":"IEEE Geoscience and Remote Sensing Letters","DOI":"10.1109/LGRS.2022.3192289","ISSN":"1558-0571","note":"event-title: IEEE Geoscience and Remote Sensing Letters","page":"1-5","source":"IEEE Xplore","title":"Radar HRRP Target Recognition Method Based on Multi-Input Convolutional Gated Recurrent Unit With Cascaded Feature Fusion","volume":"19","author":[{"family":"Zeng","given":"Zhiqiang"},{"family":"Sun","given":"Jinping"},{"family":"Han","given":"Zhu"},{"family":"Hong","given":"Wen"}],"issued":{"date-parts":[["2022"]]}}}],"schema":"https://github.com/citation-style-language/schema/raw/master/csl-citation.json"} </w:instrText>
      </w:r>
      <w:r w:rsidR="0075699F" w:rsidRPr="00133B68">
        <w:rPr>
          <w:rFonts w:ascii="Times New Roman" w:eastAsia="Times New Roman" w:hAnsi="Times New Roman" w:cs="Times New Roman"/>
          <w:color w:val="333333"/>
          <w:sz w:val="20"/>
          <w:szCs w:val="21"/>
        </w:rPr>
        <w:fldChar w:fldCharType="separate"/>
      </w:r>
      <w:r w:rsidR="00AC54D1" w:rsidRPr="00133B68">
        <w:rPr>
          <w:rFonts w:ascii="Times New Roman" w:hAnsi="Times New Roman" w:cs="Times New Roman"/>
          <w:color w:val="333333"/>
          <w:sz w:val="20"/>
        </w:rPr>
        <w:t>[15]</w:t>
      </w:r>
      <w:r w:rsidR="0075699F" w:rsidRPr="00133B68">
        <w:rPr>
          <w:rFonts w:ascii="Times New Roman" w:eastAsia="Times New Roman" w:hAnsi="Times New Roman" w:cs="Times New Roman"/>
          <w:color w:val="333333"/>
          <w:sz w:val="20"/>
          <w:szCs w:val="21"/>
        </w:rPr>
        <w:fldChar w:fldCharType="end"/>
      </w:r>
      <w:r w:rsidRPr="00133B68">
        <w:rPr>
          <w:rFonts w:ascii="Times New Roman" w:eastAsia="Times New Roman" w:hAnsi="Times New Roman" w:cs="Times New Roman"/>
          <w:color w:val="333333"/>
          <w:sz w:val="20"/>
          <w:szCs w:val="21"/>
        </w:rPr>
        <w:t xml:space="preserve">. </w:t>
      </w:r>
      <w:r w:rsidR="002B7F7D" w:rsidRPr="00133B68">
        <w:rPr>
          <w:rFonts w:ascii="Times New Roman" w:eastAsia="Times New Roman" w:hAnsi="Times New Roman" w:cs="Times New Roman"/>
          <w:color w:val="333333"/>
          <w:sz w:val="20"/>
          <w:szCs w:val="21"/>
        </w:rPr>
        <w:t xml:space="preserve">Figure 4 presents the architecture of a GRU. </w:t>
      </w:r>
      <w:r w:rsidRPr="00133B68">
        <w:rPr>
          <w:rFonts w:ascii="Times New Roman" w:eastAsia="Times New Roman" w:hAnsi="Times New Roman" w:cs="Times New Roman"/>
          <w:color w:val="333333"/>
          <w:sz w:val="20"/>
          <w:szCs w:val="21"/>
        </w:rPr>
        <w:t>The update gate</w:t>
      </w:r>
      <w:r w:rsidR="002B7F7D" w:rsidRPr="00133B68">
        <w:rPr>
          <w:rFonts w:ascii="Times New Roman" w:eastAsia="Times New Roman" w:hAnsi="Times New Roman" w:cs="Times New Roman"/>
          <w:color w:val="333333"/>
          <w:sz w:val="20"/>
          <w:szCs w:val="21"/>
        </w:rPr>
        <w:t xml:space="preserve">, </w:t>
      </w:r>
      <w:r w:rsidR="002B7F7D" w:rsidRPr="00133B68">
        <w:rPr>
          <w:rFonts w:ascii="Times New Roman" w:eastAsia="Times New Roman" w:hAnsi="Times New Roman" w:cs="Times New Roman"/>
          <w:i/>
          <w:color w:val="333333"/>
          <w:sz w:val="20"/>
          <w:szCs w:val="21"/>
        </w:rPr>
        <w:t>z</w:t>
      </w:r>
      <w:r w:rsidR="002B7F7D" w:rsidRPr="00133B68">
        <w:rPr>
          <w:rFonts w:ascii="Times New Roman" w:eastAsia="Times New Roman" w:hAnsi="Times New Roman" w:cs="Times New Roman"/>
          <w:color w:val="333333"/>
          <w:sz w:val="20"/>
          <w:szCs w:val="21"/>
        </w:rPr>
        <w:t>,</w:t>
      </w:r>
      <w:r w:rsidRPr="00133B68">
        <w:rPr>
          <w:rFonts w:ascii="Times New Roman" w:eastAsia="Times New Roman" w:hAnsi="Times New Roman" w:cs="Times New Roman"/>
          <w:color w:val="333333"/>
          <w:sz w:val="20"/>
          <w:szCs w:val="21"/>
        </w:rPr>
        <w:t xml:space="preserve"> determines how much of the previous hidden state to retain and how much new information to add, while the reset gate</w:t>
      </w:r>
      <w:r w:rsidR="002B7F7D" w:rsidRPr="00133B68">
        <w:rPr>
          <w:rFonts w:ascii="Times New Roman" w:eastAsia="Times New Roman" w:hAnsi="Times New Roman" w:cs="Times New Roman"/>
          <w:color w:val="333333"/>
          <w:sz w:val="20"/>
          <w:szCs w:val="21"/>
        </w:rPr>
        <w:t xml:space="preserve">, </w:t>
      </w:r>
      <w:r w:rsidR="002B7F7D" w:rsidRPr="00133B68">
        <w:rPr>
          <w:rFonts w:ascii="Times New Roman" w:eastAsia="Times New Roman" w:hAnsi="Times New Roman" w:cs="Times New Roman"/>
          <w:i/>
          <w:color w:val="333333"/>
          <w:sz w:val="20"/>
          <w:szCs w:val="21"/>
        </w:rPr>
        <w:t>r</w:t>
      </w:r>
      <w:r w:rsidR="002B7F7D" w:rsidRPr="00133B68">
        <w:rPr>
          <w:rFonts w:ascii="Times New Roman" w:eastAsia="Times New Roman" w:hAnsi="Times New Roman" w:cs="Times New Roman"/>
          <w:color w:val="333333"/>
          <w:sz w:val="20"/>
          <w:szCs w:val="21"/>
        </w:rPr>
        <w:t>,</w:t>
      </w:r>
      <w:r w:rsidRPr="00133B68">
        <w:rPr>
          <w:rFonts w:ascii="Times New Roman" w:eastAsia="Times New Roman" w:hAnsi="Times New Roman" w:cs="Times New Roman"/>
          <w:color w:val="333333"/>
          <w:sz w:val="20"/>
          <w:szCs w:val="21"/>
        </w:rPr>
        <w:t xml:space="preserve"> decides how much of the previous hidden state</w:t>
      </w:r>
      <w:r w:rsidR="002B7F7D" w:rsidRPr="00133B68">
        <w:rPr>
          <w:rFonts w:ascii="Times New Roman" w:eastAsia="Times New Roman" w:hAnsi="Times New Roman" w:cs="Times New Roman"/>
          <w:color w:val="333333"/>
          <w:sz w:val="20"/>
          <w:szCs w:val="21"/>
        </w:rPr>
        <w:t xml:space="preserve">, </w:t>
      </w:r>
      <m:oMath>
        <m:sSub>
          <m:sSubPr>
            <m:ctrlPr>
              <w:rPr>
                <w:rFonts w:ascii="Cambria Math" w:eastAsia="Times New Roman" w:hAnsi="Cambria Math" w:cs="Times New Roman"/>
                <w:i/>
                <w:color w:val="333333"/>
                <w:sz w:val="20"/>
                <w:szCs w:val="21"/>
              </w:rPr>
            </m:ctrlPr>
          </m:sSubPr>
          <m:e>
            <m:r>
              <w:rPr>
                <w:rFonts w:ascii="Cambria Math" w:eastAsia="Times New Roman" w:hAnsi="Cambria Math" w:cs="Times New Roman"/>
                <w:color w:val="333333"/>
                <w:sz w:val="20"/>
                <w:szCs w:val="21"/>
              </w:rPr>
              <m:t>h</m:t>
            </m:r>
          </m:e>
          <m:sub>
            <m:r>
              <w:rPr>
                <w:rFonts w:ascii="Cambria Math" w:eastAsia="Times New Roman" w:hAnsi="Cambria Math" w:cs="Times New Roman"/>
                <w:color w:val="333333"/>
                <w:sz w:val="20"/>
                <w:szCs w:val="21"/>
              </w:rPr>
              <m:t>t-1</m:t>
            </m:r>
          </m:sub>
        </m:sSub>
      </m:oMath>
      <w:r w:rsidR="002B7F7D" w:rsidRPr="00133B68">
        <w:rPr>
          <w:rFonts w:ascii="Times New Roman" w:eastAsia="Times New Roman" w:hAnsi="Times New Roman" w:cs="Times New Roman"/>
          <w:color w:val="333333"/>
          <w:sz w:val="20"/>
          <w:szCs w:val="21"/>
        </w:rPr>
        <w:t>,</w:t>
      </w:r>
      <w:r w:rsidRPr="00133B68">
        <w:rPr>
          <w:rFonts w:ascii="Times New Roman" w:eastAsia="Times New Roman" w:hAnsi="Times New Roman" w:cs="Times New Roman"/>
          <w:color w:val="333333"/>
          <w:sz w:val="20"/>
          <w:szCs w:val="21"/>
        </w:rPr>
        <w:t xml:space="preserve"> to forget. The current hidden state</w:t>
      </w:r>
      <w:r w:rsidR="002B7F7D" w:rsidRPr="00133B68">
        <w:rPr>
          <w:rFonts w:ascii="Times New Roman" w:eastAsia="Times New Roman" w:hAnsi="Times New Roman" w:cs="Times New Roman"/>
          <w:color w:val="333333"/>
          <w:sz w:val="20"/>
          <w:szCs w:val="21"/>
        </w:rPr>
        <w:t xml:space="preserve">, </w:t>
      </w:r>
      <m:oMath>
        <m:sSub>
          <m:sSubPr>
            <m:ctrlPr>
              <w:rPr>
                <w:rFonts w:ascii="Cambria Math" w:eastAsia="Times New Roman" w:hAnsi="Cambria Math" w:cs="Times New Roman"/>
                <w:i/>
                <w:color w:val="333333"/>
                <w:sz w:val="20"/>
                <w:szCs w:val="21"/>
              </w:rPr>
            </m:ctrlPr>
          </m:sSubPr>
          <m:e>
            <m:r>
              <w:rPr>
                <w:rFonts w:ascii="Cambria Math" w:eastAsia="Times New Roman" w:hAnsi="Cambria Math" w:cs="Times New Roman"/>
                <w:color w:val="333333"/>
                <w:sz w:val="20"/>
                <w:szCs w:val="21"/>
              </w:rPr>
              <m:t>h</m:t>
            </m:r>
          </m:e>
          <m:sub>
            <m:r>
              <w:rPr>
                <w:rFonts w:ascii="Cambria Math" w:eastAsia="Times New Roman" w:hAnsi="Cambria Math" w:cs="Times New Roman"/>
                <w:color w:val="333333"/>
                <w:sz w:val="20"/>
                <w:szCs w:val="21"/>
              </w:rPr>
              <m:t>t</m:t>
            </m:r>
          </m:sub>
        </m:sSub>
      </m:oMath>
      <w:r w:rsidR="002B7F7D" w:rsidRPr="00133B68">
        <w:rPr>
          <w:rFonts w:ascii="Times New Roman" w:eastAsia="Times New Roman" w:hAnsi="Times New Roman" w:cs="Times New Roman"/>
          <w:color w:val="333333"/>
          <w:sz w:val="20"/>
          <w:szCs w:val="21"/>
        </w:rPr>
        <w:t>,</w:t>
      </w:r>
      <w:r w:rsidRPr="00133B68">
        <w:rPr>
          <w:rFonts w:ascii="Times New Roman" w:eastAsia="Times New Roman" w:hAnsi="Times New Roman" w:cs="Times New Roman"/>
          <w:color w:val="333333"/>
          <w:sz w:val="20"/>
          <w:szCs w:val="21"/>
        </w:rPr>
        <w:t xml:space="preserve"> is computed by blending the previous hidden state and the current input using the gates. GRU can capture both short-term and long-term dependencies effectively, making it useful for tasks involving sequential data.</w:t>
      </w:r>
    </w:p>
    <w:p w14:paraId="16E3B0EF" w14:textId="77777777" w:rsidR="00F45472" w:rsidRPr="00133B68" w:rsidRDefault="00F45472" w:rsidP="00F45472">
      <w:pPr>
        <w:shd w:val="clear" w:color="auto" w:fill="FFFFFF"/>
        <w:spacing w:after="150" w:line="240" w:lineRule="auto"/>
        <w:jc w:val="center"/>
        <w:rPr>
          <w:rFonts w:ascii="Times New Roman" w:eastAsia="Times New Roman" w:hAnsi="Times New Roman" w:cs="Times New Roman"/>
          <w:color w:val="333333"/>
          <w:sz w:val="20"/>
          <w:szCs w:val="21"/>
        </w:rPr>
      </w:pPr>
      <w:r w:rsidRPr="00133B68">
        <w:rPr>
          <w:noProof/>
          <w:color w:val="333333"/>
          <w:sz w:val="20"/>
          <w:lang w:val="en-MY"/>
        </w:rPr>
        <w:drawing>
          <wp:inline distT="0" distB="0" distL="0" distR="0" wp14:anchorId="4CA8DC90" wp14:editId="06E7F77A">
            <wp:extent cx="3884002" cy="2311879"/>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rotWithShape="1">
                    <a:blip r:embed="rId10"/>
                    <a:srcRect t="12244" b="8745"/>
                    <a:stretch/>
                  </pic:blipFill>
                  <pic:spPr bwMode="auto">
                    <a:xfrm>
                      <a:off x="0" y="0"/>
                      <a:ext cx="3888986" cy="2314846"/>
                    </a:xfrm>
                    <a:prstGeom prst="rect">
                      <a:avLst/>
                    </a:prstGeom>
                    <a:ln>
                      <a:noFill/>
                    </a:ln>
                    <a:extLst>
                      <a:ext uri="{53640926-AAD7-44D8-BBD7-CCE9431645EC}">
                        <a14:shadowObscured xmlns:a14="http://schemas.microsoft.com/office/drawing/2010/main"/>
                      </a:ext>
                    </a:extLst>
                  </pic:spPr>
                </pic:pic>
              </a:graphicData>
            </a:graphic>
          </wp:inline>
        </w:drawing>
      </w:r>
    </w:p>
    <w:p w14:paraId="38078097" w14:textId="317BADC8" w:rsidR="00F45472" w:rsidRPr="00133B68" w:rsidRDefault="00F45472" w:rsidP="009820FF">
      <w:pPr>
        <w:shd w:val="clear" w:color="auto" w:fill="FFFFFF"/>
        <w:spacing w:after="150" w:line="240" w:lineRule="auto"/>
        <w:jc w:val="center"/>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Figure 4. GRU </w:t>
      </w:r>
      <w:r w:rsidR="00844A83" w:rsidRPr="00133B68">
        <w:rPr>
          <w:rFonts w:ascii="Times New Roman" w:eastAsia="Times New Roman" w:hAnsi="Times New Roman" w:cs="Times New Roman"/>
          <w:color w:val="333333"/>
          <w:sz w:val="20"/>
          <w:szCs w:val="20"/>
        </w:rPr>
        <w:t>A</w:t>
      </w:r>
      <w:r w:rsidRPr="00133B68">
        <w:rPr>
          <w:rFonts w:ascii="Times New Roman" w:eastAsia="Times New Roman" w:hAnsi="Times New Roman" w:cs="Times New Roman"/>
          <w:color w:val="333333"/>
          <w:sz w:val="20"/>
          <w:szCs w:val="20"/>
        </w:rPr>
        <w:t>rchitecture</w:t>
      </w:r>
      <w:r w:rsidR="008F623F" w:rsidRPr="00133B68">
        <w:rPr>
          <w:rFonts w:ascii="Times New Roman" w:eastAsia="Times New Roman" w:hAnsi="Times New Roman" w:cs="Times New Roman"/>
          <w:color w:val="333333"/>
          <w:sz w:val="20"/>
          <w:szCs w:val="20"/>
        </w:rPr>
        <w:t xml:space="preserve"> </w:t>
      </w:r>
      <w:r w:rsidR="008F623F" w:rsidRPr="00133B68">
        <w:rPr>
          <w:rFonts w:ascii="Times New Roman" w:eastAsia="Times New Roman" w:hAnsi="Times New Roman" w:cs="Times New Roman"/>
          <w:color w:val="333333"/>
          <w:sz w:val="20"/>
          <w:szCs w:val="20"/>
        </w:rPr>
        <w:fldChar w:fldCharType="begin"/>
      </w:r>
      <w:r w:rsidR="00AC54D1" w:rsidRPr="00133B68">
        <w:rPr>
          <w:rFonts w:ascii="Times New Roman" w:eastAsia="Times New Roman" w:hAnsi="Times New Roman" w:cs="Times New Roman"/>
          <w:color w:val="333333"/>
          <w:sz w:val="20"/>
          <w:szCs w:val="20"/>
        </w:rPr>
        <w:instrText xml:space="preserve"> ADDIN ZOTERO_ITEM CSL_CITATION {"citationID":"t5m138qy","properties":{"formattedCitation":"[15]","plainCitation":"[15]","noteIndex":0},"citationItems":[{"id":2366,"uris":["http://zotero.org/users/998237/items/WZRLK6IS"],"itemData":{"id":2366,"type":"article-journal","abstract":"Over the past decades, radar high-resolution range profile (HRRP) has been one of the research highlights in the field of radar automatic target recognition (RATR) due to its advantages of easy acquisition, small amount of data, and rich target structure information. However, most of the existing methods only consider its amplitude (time domain) characteristics, thereby neglecting the temporal dependence and multi-domain features inside the HRRP sequence. To this end, we propose an end-to-end multi-input convolutional gated recurrent unit neural network, called MIConvGRU, for RATR by both exploiting the multi-domain and temporal information to improve the recognition performance of HRRP target. Initially, the data-preprocessing module is employed to extract the multi-domain features of the target, including time domain, frequency domain, and time–frequency domain features, in order to further enhance the target representation. In addition, a cascaded multi-input GRU structure is designed to acquire the multi-domain temporal dependence feature of HRRP sequence from low to high level. Finally, these temporal features are adaptively fused by a parameter learnable strategy. The experimental results show that the proposed MIConvGRU can effectively learn the multi-domain temporal dependence correlation features in HRRP sequences, improving the target recognition performance.","container-title":"IEEE Geoscience and Remote Sensing Letters","DOI":"10.1109/LGRS.2022.3192289","ISSN":"1558-0571","note":"event-title: IEEE Geoscience and Remote Sensing Letters","page":"1-5","source":"IEEE Xplore","title":"Radar HRRP Target Recognition Method Based on Multi-Input Convolutional Gated Recurrent Unit With Cascaded Feature Fusion","volume":"19","author":[{"family":"Zeng","given":"Zhiqiang"},{"family":"Sun","given":"Jinping"},{"family":"Han","given":"Zhu"},{"family":"Hong","given":"Wen"}],"issued":{"date-parts":[["2022"]]}}}],"schema":"https://github.com/citation-style-language/schema/raw/master/csl-citation.json"} </w:instrText>
      </w:r>
      <w:r w:rsidR="008F623F" w:rsidRPr="00133B68">
        <w:rPr>
          <w:rFonts w:ascii="Times New Roman" w:eastAsia="Times New Roman" w:hAnsi="Times New Roman" w:cs="Times New Roman"/>
          <w:color w:val="333333"/>
          <w:sz w:val="20"/>
          <w:szCs w:val="20"/>
        </w:rPr>
        <w:fldChar w:fldCharType="separate"/>
      </w:r>
      <w:r w:rsidR="00AC54D1" w:rsidRPr="00133B68">
        <w:rPr>
          <w:rFonts w:ascii="Times New Roman" w:hAnsi="Times New Roman" w:cs="Times New Roman"/>
          <w:color w:val="333333"/>
          <w:sz w:val="20"/>
          <w:szCs w:val="28"/>
        </w:rPr>
        <w:t>[15]</w:t>
      </w:r>
      <w:r w:rsidR="008F623F" w:rsidRPr="00133B68">
        <w:rPr>
          <w:rFonts w:ascii="Times New Roman" w:eastAsia="Times New Roman" w:hAnsi="Times New Roman" w:cs="Times New Roman"/>
          <w:color w:val="333333"/>
          <w:sz w:val="20"/>
          <w:szCs w:val="20"/>
        </w:rPr>
        <w:fldChar w:fldCharType="end"/>
      </w:r>
    </w:p>
    <w:p w14:paraId="79FA62AB" w14:textId="77777777" w:rsidR="00494A14" w:rsidRPr="00133B68" w:rsidRDefault="00494A14" w:rsidP="009820FF">
      <w:pPr>
        <w:shd w:val="clear" w:color="auto" w:fill="FFFFFF"/>
        <w:spacing w:after="150" w:line="240" w:lineRule="auto"/>
        <w:jc w:val="center"/>
        <w:rPr>
          <w:rFonts w:ascii="Times New Roman" w:eastAsia="Times New Roman" w:hAnsi="Times New Roman" w:cs="Times New Roman"/>
          <w:color w:val="333333"/>
          <w:sz w:val="16"/>
          <w:szCs w:val="16"/>
        </w:rPr>
      </w:pPr>
    </w:p>
    <w:p w14:paraId="401A8C66" w14:textId="77777777" w:rsidR="006A3B7F" w:rsidRPr="00133B68" w:rsidRDefault="006A3B7F" w:rsidP="006A3B7F">
      <w:pPr>
        <w:shd w:val="clear" w:color="auto" w:fill="FFFFFF"/>
        <w:spacing w:after="150" w:line="240" w:lineRule="auto"/>
        <w:rPr>
          <w:rFonts w:ascii="Times New Roman" w:eastAsia="Times New Roman" w:hAnsi="Times New Roman" w:cs="Times New Roman"/>
          <w:b/>
          <w:bCs/>
          <w:color w:val="333333"/>
          <w:sz w:val="24"/>
          <w:szCs w:val="24"/>
        </w:rPr>
      </w:pPr>
      <w:r w:rsidRPr="00133B68">
        <w:rPr>
          <w:rFonts w:ascii="Times New Roman" w:eastAsia="Times New Roman" w:hAnsi="Times New Roman" w:cs="Times New Roman"/>
          <w:b/>
          <w:bCs/>
          <w:color w:val="333333"/>
          <w:sz w:val="24"/>
          <w:szCs w:val="24"/>
          <w:highlight w:val="yellow"/>
        </w:rPr>
        <w:t xml:space="preserve">IV. </w:t>
      </w:r>
      <w:r w:rsidR="00470E80" w:rsidRPr="00133B68">
        <w:rPr>
          <w:rFonts w:ascii="Times New Roman" w:eastAsia="Times New Roman" w:hAnsi="Times New Roman" w:cs="Times New Roman"/>
          <w:b/>
          <w:bCs/>
          <w:color w:val="333333"/>
          <w:sz w:val="24"/>
          <w:szCs w:val="24"/>
          <w:highlight w:val="yellow"/>
        </w:rPr>
        <w:t xml:space="preserve">EXPERIMENTAL </w:t>
      </w:r>
      <w:r w:rsidRPr="00133B68">
        <w:rPr>
          <w:rFonts w:ascii="Times New Roman" w:eastAsia="Times New Roman" w:hAnsi="Times New Roman" w:cs="Times New Roman"/>
          <w:b/>
          <w:bCs/>
          <w:color w:val="333333"/>
          <w:sz w:val="24"/>
          <w:szCs w:val="24"/>
          <w:highlight w:val="yellow"/>
        </w:rPr>
        <w:t>RESULTS</w:t>
      </w:r>
      <w:r w:rsidRPr="00133B68">
        <w:rPr>
          <w:rFonts w:ascii="Times New Roman" w:eastAsia="Times New Roman" w:hAnsi="Times New Roman" w:cs="Times New Roman"/>
          <w:b/>
          <w:bCs/>
          <w:color w:val="333333"/>
          <w:sz w:val="24"/>
          <w:szCs w:val="24"/>
        </w:rPr>
        <w:t xml:space="preserve"> </w:t>
      </w:r>
    </w:p>
    <w:p w14:paraId="55890A5B" w14:textId="77777777" w:rsidR="00470E80" w:rsidRPr="00133B68" w:rsidRDefault="00470E80" w:rsidP="00470E80">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i/>
          <w:color w:val="333333"/>
          <w:sz w:val="20"/>
          <w:szCs w:val="20"/>
        </w:rPr>
        <w:t xml:space="preserve">A. Dataset </w:t>
      </w:r>
    </w:p>
    <w:p w14:paraId="055F3515" w14:textId="77777777" w:rsidR="00470E80" w:rsidRPr="00133B68" w:rsidRDefault="00470E80" w:rsidP="006A3B7F">
      <w:pPr>
        <w:shd w:val="clear" w:color="auto" w:fill="FFFFFF"/>
        <w:spacing w:after="150" w:line="240" w:lineRule="auto"/>
        <w:rPr>
          <w:rFonts w:ascii="Times New Roman" w:eastAsia="Times New Roman" w:hAnsi="Times New Roman" w:cs="Times New Roman"/>
          <w:color w:val="333333"/>
          <w:sz w:val="20"/>
          <w:szCs w:val="20"/>
          <w:u w:val="single"/>
        </w:rPr>
      </w:pPr>
      <w:r w:rsidRPr="00133B68">
        <w:rPr>
          <w:rFonts w:ascii="Times New Roman" w:eastAsia="Times New Roman" w:hAnsi="Times New Roman" w:cs="Times New Roman"/>
          <w:color w:val="333333"/>
          <w:sz w:val="20"/>
          <w:szCs w:val="20"/>
          <w:u w:val="single"/>
        </w:rPr>
        <w:t xml:space="preserve">Gait in the </w:t>
      </w:r>
      <w:r w:rsidR="00070D7F" w:rsidRPr="00133B68">
        <w:rPr>
          <w:rFonts w:ascii="Times New Roman" w:eastAsia="Times New Roman" w:hAnsi="Times New Roman" w:cs="Times New Roman"/>
          <w:color w:val="333333"/>
          <w:sz w:val="20"/>
          <w:szCs w:val="20"/>
          <w:u w:val="single"/>
        </w:rPr>
        <w:t>W</w:t>
      </w:r>
      <w:r w:rsidRPr="00133B68">
        <w:rPr>
          <w:rFonts w:ascii="Times New Roman" w:eastAsia="Times New Roman" w:hAnsi="Times New Roman" w:cs="Times New Roman"/>
          <w:color w:val="333333"/>
          <w:sz w:val="20"/>
          <w:szCs w:val="20"/>
          <w:u w:val="single"/>
        </w:rPr>
        <w:t>ild Dataset</w:t>
      </w:r>
    </w:p>
    <w:p w14:paraId="308408F3" w14:textId="77777777" w:rsidR="00797DB9" w:rsidRPr="00133B68" w:rsidRDefault="00797DB9" w:rsidP="00797DB9">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The Gait in the Wild dataset was created by curating videos from various sources on the Internet. This dataset consists of 470 videos, with 227 videos featuring females and 243 videos featuring males. To ensure comprehensive gait capture, the dataset includes pedestrian movement from four different viewpoints: front, back, left, and right. </w:t>
      </w:r>
    </w:p>
    <w:p w14:paraId="54580D18" w14:textId="77777777" w:rsidR="00440D0C" w:rsidRPr="00133B68" w:rsidRDefault="00797DB9" w:rsidP="00395EFB">
      <w:pPr>
        <w:shd w:val="clear" w:color="auto" w:fill="FFFFFF"/>
        <w:spacing w:after="150" w:line="240" w:lineRule="auto"/>
        <w:jc w:val="both"/>
        <w:rPr>
          <w:rFonts w:ascii="Times New Roman" w:eastAsia="Times New Roman" w:hAnsi="Times New Roman" w:cs="Times New Roman"/>
          <w:color w:val="333333"/>
          <w:sz w:val="20"/>
          <w:szCs w:val="20"/>
        </w:rPr>
      </w:pPr>
      <w:proofErr w:type="spellStart"/>
      <w:r w:rsidRPr="00133B68">
        <w:rPr>
          <w:rFonts w:ascii="Times New Roman" w:eastAsia="Times New Roman" w:hAnsi="Times New Roman" w:cs="Times New Roman"/>
          <w:color w:val="333333"/>
          <w:sz w:val="20"/>
          <w:szCs w:val="20"/>
        </w:rPr>
        <w:lastRenderedPageBreak/>
        <w:t>Alpha</w:t>
      </w:r>
      <w:r w:rsidR="006E6E80" w:rsidRPr="00133B68">
        <w:rPr>
          <w:rFonts w:ascii="Times New Roman" w:eastAsia="Times New Roman" w:hAnsi="Times New Roman" w:cs="Times New Roman"/>
          <w:color w:val="333333"/>
          <w:sz w:val="20"/>
          <w:szCs w:val="20"/>
        </w:rPr>
        <w:t>P</w:t>
      </w:r>
      <w:r w:rsidRPr="00133B68">
        <w:rPr>
          <w:rFonts w:ascii="Times New Roman" w:eastAsia="Times New Roman" w:hAnsi="Times New Roman" w:cs="Times New Roman"/>
          <w:color w:val="333333"/>
          <w:sz w:val="20"/>
          <w:szCs w:val="20"/>
        </w:rPr>
        <w:t>ose</w:t>
      </w:r>
      <w:proofErr w:type="spellEnd"/>
      <w:r w:rsidRPr="00133B68">
        <w:rPr>
          <w:rFonts w:ascii="Times New Roman" w:eastAsia="Times New Roman" w:hAnsi="Times New Roman" w:cs="Times New Roman"/>
          <w:color w:val="333333"/>
          <w:sz w:val="20"/>
          <w:szCs w:val="20"/>
        </w:rPr>
        <w:t xml:space="preserve"> was used to obtain thirty body </w:t>
      </w:r>
      <w:proofErr w:type="spellStart"/>
      <w:r w:rsidRPr="00133B68">
        <w:rPr>
          <w:rFonts w:ascii="Times New Roman" w:eastAsia="Times New Roman" w:hAnsi="Times New Roman" w:cs="Times New Roman"/>
          <w:color w:val="333333"/>
          <w:sz w:val="20"/>
          <w:szCs w:val="20"/>
        </w:rPr>
        <w:t>keypoints</w:t>
      </w:r>
      <w:proofErr w:type="spellEnd"/>
      <w:r w:rsidRPr="00133B68">
        <w:rPr>
          <w:rFonts w:ascii="Times New Roman" w:eastAsia="Times New Roman" w:hAnsi="Times New Roman" w:cs="Times New Roman"/>
          <w:color w:val="333333"/>
          <w:sz w:val="20"/>
          <w:szCs w:val="20"/>
        </w:rPr>
        <w:t xml:space="preserve"> from each video. However, the </w:t>
      </w:r>
      <w:proofErr w:type="spellStart"/>
      <w:r w:rsidRPr="00133B68">
        <w:rPr>
          <w:rFonts w:ascii="Times New Roman" w:eastAsia="Times New Roman" w:hAnsi="Times New Roman" w:cs="Times New Roman"/>
          <w:color w:val="333333"/>
          <w:sz w:val="20"/>
          <w:szCs w:val="20"/>
        </w:rPr>
        <w:t>keypoints</w:t>
      </w:r>
      <w:proofErr w:type="spellEnd"/>
      <w:r w:rsidRPr="00133B68">
        <w:rPr>
          <w:rFonts w:ascii="Times New Roman" w:eastAsia="Times New Roman" w:hAnsi="Times New Roman" w:cs="Times New Roman"/>
          <w:color w:val="333333"/>
          <w:sz w:val="20"/>
          <w:szCs w:val="20"/>
        </w:rPr>
        <w:t xml:space="preserve"> for the head and face were excluded, as they do not significantly contribute to the analysis of a person's gait. </w:t>
      </w:r>
      <w:r w:rsidR="00814E9B" w:rsidRPr="00133B68">
        <w:rPr>
          <w:rFonts w:ascii="Times New Roman" w:eastAsia="Times New Roman" w:hAnsi="Times New Roman" w:cs="Times New Roman"/>
          <w:color w:val="333333"/>
          <w:sz w:val="20"/>
          <w:szCs w:val="20"/>
        </w:rPr>
        <w:t xml:space="preserve">The </w:t>
      </w:r>
      <w:proofErr w:type="spellStart"/>
      <w:r w:rsidR="00814E9B" w:rsidRPr="00133B68">
        <w:rPr>
          <w:rFonts w:ascii="Times New Roman" w:eastAsia="Times New Roman" w:hAnsi="Times New Roman" w:cs="Times New Roman"/>
          <w:color w:val="333333"/>
          <w:sz w:val="20"/>
          <w:szCs w:val="20"/>
        </w:rPr>
        <w:t>keypoints</w:t>
      </w:r>
      <w:proofErr w:type="spellEnd"/>
      <w:r w:rsidR="00814E9B" w:rsidRPr="00133B68">
        <w:rPr>
          <w:rFonts w:ascii="Times New Roman" w:eastAsia="Times New Roman" w:hAnsi="Times New Roman" w:cs="Times New Roman"/>
          <w:color w:val="333333"/>
          <w:sz w:val="20"/>
          <w:szCs w:val="20"/>
        </w:rPr>
        <w:t xml:space="preserve"> are stored in a JSON file where e</w:t>
      </w:r>
      <w:r w:rsidRPr="00133B68">
        <w:rPr>
          <w:rFonts w:ascii="Times New Roman" w:eastAsia="Times New Roman" w:hAnsi="Times New Roman" w:cs="Times New Roman"/>
          <w:color w:val="333333"/>
          <w:sz w:val="20"/>
          <w:szCs w:val="20"/>
        </w:rPr>
        <w:t xml:space="preserve">ach row corresponds to a </w:t>
      </w:r>
      <w:r w:rsidR="00814E9B" w:rsidRPr="00133B68">
        <w:rPr>
          <w:rFonts w:ascii="Times New Roman" w:eastAsia="Times New Roman" w:hAnsi="Times New Roman" w:cs="Times New Roman"/>
          <w:color w:val="333333"/>
          <w:sz w:val="20"/>
          <w:szCs w:val="20"/>
        </w:rPr>
        <w:t xml:space="preserve">frame in a </w:t>
      </w:r>
      <w:r w:rsidRPr="00133B68">
        <w:rPr>
          <w:rFonts w:ascii="Times New Roman" w:eastAsia="Times New Roman" w:hAnsi="Times New Roman" w:cs="Times New Roman"/>
          <w:color w:val="333333"/>
          <w:sz w:val="20"/>
          <w:szCs w:val="20"/>
        </w:rPr>
        <w:t xml:space="preserve">video, and each column represents a specific body </w:t>
      </w:r>
      <w:proofErr w:type="spellStart"/>
      <w:r w:rsidRPr="00133B68">
        <w:rPr>
          <w:rFonts w:ascii="Times New Roman" w:eastAsia="Times New Roman" w:hAnsi="Times New Roman" w:cs="Times New Roman"/>
          <w:color w:val="333333"/>
          <w:sz w:val="20"/>
          <w:szCs w:val="20"/>
        </w:rPr>
        <w:t>keypoint</w:t>
      </w:r>
      <w:proofErr w:type="spellEnd"/>
      <w:r w:rsidRPr="00133B68">
        <w:rPr>
          <w:rFonts w:ascii="Times New Roman" w:eastAsia="Times New Roman" w:hAnsi="Times New Roman" w:cs="Times New Roman"/>
          <w:color w:val="333333"/>
          <w:sz w:val="20"/>
          <w:szCs w:val="20"/>
        </w:rPr>
        <w:t xml:space="preserve"> at </w:t>
      </w:r>
      <w:r w:rsidR="00206FAB" w:rsidRPr="00133B68">
        <w:rPr>
          <w:rFonts w:ascii="Times New Roman" w:eastAsia="Times New Roman" w:hAnsi="Times New Roman" w:cs="Times New Roman"/>
          <w:color w:val="333333"/>
          <w:sz w:val="20"/>
          <w:szCs w:val="20"/>
        </w:rPr>
        <w:t xml:space="preserve">a particular frame </w:t>
      </w:r>
      <w:r w:rsidR="00C16227" w:rsidRPr="00133B68">
        <w:rPr>
          <w:rFonts w:ascii="Times New Roman" w:eastAsia="Times New Roman" w:hAnsi="Times New Roman" w:cs="Times New Roman"/>
          <w:color w:val="333333"/>
          <w:sz w:val="20"/>
          <w:szCs w:val="20"/>
        </w:rPr>
        <w:t>in the video.</w:t>
      </w:r>
      <w:r w:rsidR="00206FAB" w:rsidRPr="00133B68">
        <w:rPr>
          <w:rFonts w:ascii="Times New Roman" w:eastAsia="Times New Roman" w:hAnsi="Times New Roman" w:cs="Times New Roman"/>
          <w:color w:val="333333"/>
          <w:sz w:val="20"/>
          <w:szCs w:val="20"/>
        </w:rPr>
        <w:t xml:space="preserve"> </w:t>
      </w:r>
      <w:r w:rsidR="00C16227" w:rsidRPr="00133B68">
        <w:rPr>
          <w:rFonts w:ascii="Times New Roman" w:eastAsia="Times New Roman" w:hAnsi="Times New Roman" w:cs="Times New Roman"/>
          <w:color w:val="333333"/>
          <w:sz w:val="20"/>
          <w:szCs w:val="20"/>
        </w:rPr>
        <w:t>There is</w:t>
      </w:r>
      <w:r w:rsidR="00206FAB" w:rsidRPr="00133B68">
        <w:rPr>
          <w:rFonts w:ascii="Times New Roman" w:eastAsia="Times New Roman" w:hAnsi="Times New Roman" w:cs="Times New Roman"/>
          <w:color w:val="333333"/>
          <w:sz w:val="20"/>
          <w:szCs w:val="20"/>
        </w:rPr>
        <w:t xml:space="preserve"> a </w:t>
      </w:r>
      <w:r w:rsidR="00656FAB" w:rsidRPr="00133B68">
        <w:rPr>
          <w:rFonts w:ascii="Times New Roman" w:eastAsia="Times New Roman" w:hAnsi="Times New Roman" w:cs="Times New Roman"/>
          <w:color w:val="333333"/>
          <w:sz w:val="20"/>
          <w:szCs w:val="20"/>
        </w:rPr>
        <w:t xml:space="preserve">total of 193,851 </w:t>
      </w:r>
      <w:r w:rsidR="00C16227" w:rsidRPr="00133B68">
        <w:rPr>
          <w:rFonts w:ascii="Times New Roman" w:eastAsia="Times New Roman" w:hAnsi="Times New Roman" w:cs="Times New Roman"/>
          <w:color w:val="333333"/>
          <w:sz w:val="20"/>
          <w:szCs w:val="20"/>
        </w:rPr>
        <w:t xml:space="preserve">rows </w:t>
      </w:r>
      <w:r w:rsidR="00206FAB" w:rsidRPr="00133B68">
        <w:rPr>
          <w:rFonts w:ascii="Times New Roman" w:eastAsia="Times New Roman" w:hAnsi="Times New Roman" w:cs="Times New Roman"/>
          <w:color w:val="333333"/>
          <w:sz w:val="20"/>
          <w:szCs w:val="20"/>
        </w:rPr>
        <w:t>in the dataset</w:t>
      </w:r>
      <w:r w:rsidR="00C16227" w:rsidRPr="00133B68">
        <w:rPr>
          <w:rFonts w:ascii="Times New Roman" w:eastAsia="Times New Roman" w:hAnsi="Times New Roman" w:cs="Times New Roman"/>
          <w:color w:val="333333"/>
          <w:sz w:val="20"/>
          <w:szCs w:val="20"/>
        </w:rPr>
        <w:t>, where 93,651 entries are for females and 100,200 entries for males</w:t>
      </w:r>
      <w:r w:rsidR="00206FAB" w:rsidRPr="00133B68">
        <w:rPr>
          <w:rFonts w:ascii="Times New Roman" w:eastAsia="Times New Roman" w:hAnsi="Times New Roman" w:cs="Times New Roman"/>
          <w:color w:val="333333"/>
          <w:sz w:val="20"/>
          <w:szCs w:val="20"/>
        </w:rPr>
        <w:t xml:space="preserve">. </w:t>
      </w:r>
      <w:r w:rsidR="00656FAB" w:rsidRPr="00133B68">
        <w:rPr>
          <w:rFonts w:ascii="Times New Roman" w:eastAsia="Times New Roman" w:hAnsi="Times New Roman" w:cs="Times New Roman"/>
          <w:color w:val="333333"/>
          <w:sz w:val="20"/>
          <w:szCs w:val="20"/>
        </w:rPr>
        <w:t xml:space="preserve">The label for each video is represented as 0 for male and 1 for female. </w:t>
      </w:r>
    </w:p>
    <w:p w14:paraId="50FB421C" w14:textId="77777777" w:rsidR="006A3B7F" w:rsidRPr="00133B68" w:rsidRDefault="00470E80" w:rsidP="006A3B7F">
      <w:pPr>
        <w:shd w:val="clear" w:color="auto" w:fill="FFFFFF"/>
        <w:spacing w:after="150" w:line="240" w:lineRule="auto"/>
        <w:rPr>
          <w:rFonts w:ascii="Times New Roman" w:eastAsia="Times New Roman" w:hAnsi="Times New Roman" w:cs="Times New Roman"/>
          <w:color w:val="333333"/>
          <w:sz w:val="20"/>
          <w:szCs w:val="20"/>
          <w:u w:val="single"/>
        </w:rPr>
      </w:pPr>
      <w:r w:rsidRPr="00133B68">
        <w:rPr>
          <w:rFonts w:ascii="Times New Roman" w:eastAsia="Times New Roman" w:hAnsi="Times New Roman" w:cs="Times New Roman"/>
          <w:color w:val="333333"/>
          <w:sz w:val="20"/>
          <w:szCs w:val="20"/>
          <w:u w:val="single"/>
        </w:rPr>
        <w:t>Self-</w:t>
      </w:r>
      <w:r w:rsidR="00C440CF" w:rsidRPr="00133B68">
        <w:rPr>
          <w:rFonts w:ascii="Times New Roman" w:eastAsia="Times New Roman" w:hAnsi="Times New Roman" w:cs="Times New Roman"/>
          <w:color w:val="333333"/>
          <w:sz w:val="20"/>
          <w:szCs w:val="20"/>
          <w:u w:val="single"/>
        </w:rPr>
        <w:t>C</w:t>
      </w:r>
      <w:r w:rsidRPr="00133B68">
        <w:rPr>
          <w:rFonts w:ascii="Times New Roman" w:eastAsia="Times New Roman" w:hAnsi="Times New Roman" w:cs="Times New Roman"/>
          <w:color w:val="333333"/>
          <w:sz w:val="20"/>
          <w:szCs w:val="20"/>
          <w:u w:val="single"/>
        </w:rPr>
        <w:t>ollected Dataset</w:t>
      </w:r>
    </w:p>
    <w:p w14:paraId="522417B1" w14:textId="77777777" w:rsidR="009D26D0" w:rsidRPr="00133B68" w:rsidRDefault="00217FEB" w:rsidP="00395EFB">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Apart from collecting a set of videos from the Internet sources, a</w:t>
      </w:r>
      <w:r w:rsidR="00470E80" w:rsidRPr="00133B68">
        <w:rPr>
          <w:rFonts w:ascii="Times New Roman" w:eastAsia="Times New Roman" w:hAnsi="Times New Roman" w:cs="Times New Roman"/>
          <w:color w:val="333333"/>
          <w:sz w:val="20"/>
          <w:szCs w:val="20"/>
        </w:rPr>
        <w:t xml:space="preserve"> Self-</w:t>
      </w:r>
      <w:r w:rsidR="00C440CF" w:rsidRPr="00133B68">
        <w:rPr>
          <w:rFonts w:ascii="Times New Roman" w:eastAsia="Times New Roman" w:hAnsi="Times New Roman" w:cs="Times New Roman"/>
          <w:color w:val="333333"/>
          <w:sz w:val="20"/>
          <w:szCs w:val="20"/>
        </w:rPr>
        <w:t>C</w:t>
      </w:r>
      <w:r w:rsidR="00470E80" w:rsidRPr="00133B68">
        <w:rPr>
          <w:rFonts w:ascii="Times New Roman" w:eastAsia="Times New Roman" w:hAnsi="Times New Roman" w:cs="Times New Roman"/>
          <w:color w:val="333333"/>
          <w:sz w:val="20"/>
          <w:szCs w:val="20"/>
        </w:rPr>
        <w:t xml:space="preserve">ollected </w:t>
      </w:r>
      <w:r w:rsidR="00C440CF" w:rsidRPr="00133B68">
        <w:rPr>
          <w:rFonts w:ascii="Times New Roman" w:eastAsia="Times New Roman" w:hAnsi="Times New Roman" w:cs="Times New Roman"/>
          <w:color w:val="333333"/>
          <w:sz w:val="20"/>
          <w:szCs w:val="20"/>
        </w:rPr>
        <w:t>D</w:t>
      </w:r>
      <w:r w:rsidR="00470E80" w:rsidRPr="00133B68">
        <w:rPr>
          <w:rFonts w:ascii="Times New Roman" w:eastAsia="Times New Roman" w:hAnsi="Times New Roman" w:cs="Times New Roman"/>
          <w:color w:val="333333"/>
          <w:sz w:val="20"/>
          <w:szCs w:val="20"/>
        </w:rPr>
        <w:t xml:space="preserve">ataset </w:t>
      </w:r>
      <w:r w:rsidRPr="00133B68">
        <w:rPr>
          <w:rFonts w:ascii="Times New Roman" w:eastAsia="Times New Roman" w:hAnsi="Times New Roman" w:cs="Times New Roman"/>
          <w:color w:val="333333"/>
          <w:sz w:val="20"/>
          <w:szCs w:val="20"/>
        </w:rPr>
        <w:t xml:space="preserve">is also established in this study. The Self-Collected Dataset </w:t>
      </w:r>
      <w:r w:rsidR="00470E80" w:rsidRPr="00133B68">
        <w:rPr>
          <w:rFonts w:ascii="Times New Roman" w:eastAsia="Times New Roman" w:hAnsi="Times New Roman" w:cs="Times New Roman"/>
          <w:color w:val="333333"/>
          <w:sz w:val="20"/>
          <w:szCs w:val="20"/>
        </w:rPr>
        <w:t xml:space="preserve">was </w:t>
      </w:r>
      <w:r w:rsidRPr="00133B68">
        <w:rPr>
          <w:rFonts w:ascii="Times New Roman" w:eastAsia="Times New Roman" w:hAnsi="Times New Roman" w:cs="Times New Roman"/>
          <w:color w:val="333333"/>
          <w:sz w:val="20"/>
          <w:szCs w:val="20"/>
        </w:rPr>
        <w:t xml:space="preserve">meticulously constructed </w:t>
      </w:r>
      <w:r w:rsidR="00C440CF" w:rsidRPr="00133B68">
        <w:rPr>
          <w:rFonts w:ascii="Times New Roman" w:eastAsia="Times New Roman" w:hAnsi="Times New Roman" w:cs="Times New Roman"/>
          <w:color w:val="333333"/>
          <w:sz w:val="20"/>
          <w:szCs w:val="20"/>
        </w:rPr>
        <w:t xml:space="preserve">following specific filming instructions. </w:t>
      </w:r>
      <w:r w:rsidR="009D26D0" w:rsidRPr="00133B68">
        <w:rPr>
          <w:rFonts w:ascii="Times New Roman" w:eastAsia="Times New Roman" w:hAnsi="Times New Roman" w:cs="Times New Roman"/>
          <w:color w:val="333333"/>
          <w:sz w:val="20"/>
          <w:szCs w:val="20"/>
        </w:rPr>
        <w:t>A total of 2, 583 subjects</w:t>
      </w:r>
      <w:r w:rsidR="00971E7C" w:rsidRPr="00133B68">
        <w:rPr>
          <w:rFonts w:ascii="Times New Roman" w:eastAsia="Times New Roman" w:hAnsi="Times New Roman" w:cs="Times New Roman"/>
          <w:color w:val="333333"/>
          <w:sz w:val="20"/>
          <w:szCs w:val="20"/>
        </w:rPr>
        <w:t>, aged between 1 to 7</w:t>
      </w:r>
      <w:r w:rsidR="00023068" w:rsidRPr="00133B68">
        <w:rPr>
          <w:rFonts w:ascii="Times New Roman" w:eastAsia="Times New Roman" w:hAnsi="Times New Roman" w:cs="Times New Roman"/>
          <w:color w:val="333333"/>
          <w:sz w:val="20"/>
          <w:szCs w:val="20"/>
        </w:rPr>
        <w:t>5</w:t>
      </w:r>
      <w:r w:rsidR="00971E7C" w:rsidRPr="00133B68">
        <w:rPr>
          <w:rFonts w:ascii="Times New Roman" w:eastAsia="Times New Roman" w:hAnsi="Times New Roman" w:cs="Times New Roman"/>
          <w:color w:val="333333"/>
          <w:sz w:val="20"/>
          <w:szCs w:val="20"/>
        </w:rPr>
        <w:t xml:space="preserve"> years old,</w:t>
      </w:r>
      <w:r w:rsidR="009D26D0" w:rsidRPr="00133B68">
        <w:rPr>
          <w:rFonts w:ascii="Times New Roman" w:eastAsia="Times New Roman" w:hAnsi="Times New Roman" w:cs="Times New Roman"/>
          <w:color w:val="333333"/>
          <w:sz w:val="20"/>
          <w:szCs w:val="20"/>
        </w:rPr>
        <w:t xml:space="preserve"> were invited to participate in the study. They were asked to record a video clip of about one</w:t>
      </w:r>
      <w:r w:rsidR="0004069D" w:rsidRPr="00133B68">
        <w:rPr>
          <w:rFonts w:ascii="Times New Roman" w:eastAsia="Times New Roman" w:hAnsi="Times New Roman" w:cs="Times New Roman"/>
          <w:color w:val="333333"/>
          <w:sz w:val="20"/>
          <w:szCs w:val="20"/>
        </w:rPr>
        <w:t xml:space="preserve"> to two</w:t>
      </w:r>
      <w:r w:rsidR="009D26D0" w:rsidRPr="00133B68">
        <w:rPr>
          <w:rFonts w:ascii="Times New Roman" w:eastAsia="Times New Roman" w:hAnsi="Times New Roman" w:cs="Times New Roman"/>
          <w:color w:val="333333"/>
          <w:sz w:val="20"/>
          <w:szCs w:val="20"/>
        </w:rPr>
        <w:t xml:space="preserve"> minute</w:t>
      </w:r>
      <w:r w:rsidR="0004069D" w:rsidRPr="00133B68">
        <w:rPr>
          <w:rFonts w:ascii="Times New Roman" w:eastAsia="Times New Roman" w:hAnsi="Times New Roman" w:cs="Times New Roman"/>
          <w:color w:val="333333"/>
          <w:sz w:val="20"/>
          <w:szCs w:val="20"/>
        </w:rPr>
        <w:t>s</w:t>
      </w:r>
      <w:r w:rsidR="009D26D0" w:rsidRPr="00133B68">
        <w:rPr>
          <w:rFonts w:ascii="Times New Roman" w:eastAsia="Times New Roman" w:hAnsi="Times New Roman" w:cs="Times New Roman"/>
          <w:color w:val="333333"/>
          <w:sz w:val="20"/>
          <w:szCs w:val="20"/>
        </w:rPr>
        <w:t xml:space="preserve"> containing walking sequences in </w:t>
      </w:r>
      <w:r w:rsidR="0004069D" w:rsidRPr="00133B68">
        <w:rPr>
          <w:rFonts w:ascii="Times New Roman" w:eastAsia="Times New Roman" w:hAnsi="Times New Roman" w:cs="Times New Roman"/>
          <w:color w:val="333333"/>
          <w:sz w:val="20"/>
          <w:szCs w:val="20"/>
        </w:rPr>
        <w:t xml:space="preserve">four </w:t>
      </w:r>
      <w:r w:rsidR="009D26D0" w:rsidRPr="00133B68">
        <w:rPr>
          <w:rFonts w:ascii="Times New Roman" w:eastAsia="Times New Roman" w:hAnsi="Times New Roman" w:cs="Times New Roman"/>
          <w:color w:val="333333"/>
          <w:sz w:val="20"/>
          <w:szCs w:val="20"/>
        </w:rPr>
        <w:t>different directions</w:t>
      </w:r>
      <w:r w:rsidR="0004069D" w:rsidRPr="00133B68">
        <w:rPr>
          <w:rFonts w:ascii="Times New Roman" w:eastAsia="Times New Roman" w:hAnsi="Times New Roman" w:cs="Times New Roman"/>
          <w:color w:val="333333"/>
          <w:sz w:val="20"/>
          <w:szCs w:val="20"/>
        </w:rPr>
        <w:t>: front, back, left and right</w:t>
      </w:r>
      <w:r w:rsidR="009D26D0" w:rsidRPr="00133B68">
        <w:rPr>
          <w:rFonts w:ascii="Times New Roman" w:eastAsia="Times New Roman" w:hAnsi="Times New Roman" w:cs="Times New Roman"/>
          <w:color w:val="333333"/>
          <w:sz w:val="20"/>
          <w:szCs w:val="20"/>
        </w:rPr>
        <w:t xml:space="preserve">. </w:t>
      </w:r>
      <w:r w:rsidR="0004069D" w:rsidRPr="00133B68">
        <w:rPr>
          <w:rFonts w:ascii="Times New Roman" w:eastAsia="Times New Roman" w:hAnsi="Times New Roman" w:cs="Times New Roman"/>
          <w:color w:val="333333"/>
          <w:sz w:val="20"/>
          <w:szCs w:val="20"/>
        </w:rPr>
        <w:t xml:space="preserve">Each video was then manually segmented into 4 video segments corresponding to the different directions. </w:t>
      </w:r>
    </w:p>
    <w:p w14:paraId="4DADD43E" w14:textId="60C71AB7" w:rsidR="00470E80" w:rsidRPr="00133B68" w:rsidRDefault="00217FEB" w:rsidP="00395EFB">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This dataset combines each frame into video-based data. Each row in the Self-</w:t>
      </w:r>
      <w:r w:rsidR="00FE0124" w:rsidRPr="00133B68">
        <w:rPr>
          <w:rFonts w:ascii="Times New Roman" w:eastAsia="Times New Roman" w:hAnsi="Times New Roman" w:cs="Times New Roman"/>
          <w:color w:val="333333"/>
          <w:sz w:val="20"/>
          <w:szCs w:val="20"/>
        </w:rPr>
        <w:t>C</w:t>
      </w:r>
      <w:r w:rsidRPr="00133B68">
        <w:rPr>
          <w:rFonts w:ascii="Times New Roman" w:eastAsia="Times New Roman" w:hAnsi="Times New Roman" w:cs="Times New Roman"/>
          <w:color w:val="333333"/>
          <w:sz w:val="20"/>
          <w:szCs w:val="20"/>
        </w:rPr>
        <w:t xml:space="preserve">ollected </w:t>
      </w:r>
      <w:r w:rsidR="00FE0124" w:rsidRPr="00133B68">
        <w:rPr>
          <w:rFonts w:ascii="Times New Roman" w:eastAsia="Times New Roman" w:hAnsi="Times New Roman" w:cs="Times New Roman"/>
          <w:color w:val="333333"/>
          <w:sz w:val="20"/>
          <w:szCs w:val="20"/>
        </w:rPr>
        <w:t>D</w:t>
      </w:r>
      <w:r w:rsidRPr="00133B68">
        <w:rPr>
          <w:rFonts w:ascii="Times New Roman" w:eastAsia="Times New Roman" w:hAnsi="Times New Roman" w:cs="Times New Roman"/>
          <w:color w:val="333333"/>
          <w:sz w:val="20"/>
          <w:szCs w:val="20"/>
        </w:rPr>
        <w:t xml:space="preserve">ataset represents a video </w:t>
      </w:r>
      <w:r w:rsidR="002C1189" w:rsidRPr="00133B68">
        <w:rPr>
          <w:rFonts w:ascii="Times New Roman" w:eastAsia="Times New Roman" w:hAnsi="Times New Roman" w:cs="Times New Roman"/>
          <w:color w:val="333333"/>
          <w:sz w:val="20"/>
          <w:szCs w:val="20"/>
        </w:rPr>
        <w:t>sequence</w:t>
      </w:r>
      <w:r w:rsidRPr="00133B68">
        <w:rPr>
          <w:rFonts w:ascii="Times New Roman" w:eastAsia="Times New Roman" w:hAnsi="Times New Roman" w:cs="Times New Roman"/>
          <w:color w:val="333333"/>
          <w:sz w:val="20"/>
          <w:szCs w:val="20"/>
        </w:rPr>
        <w:t xml:space="preserve">. The </w:t>
      </w:r>
      <w:proofErr w:type="spellStart"/>
      <w:r w:rsidRPr="00133B68">
        <w:rPr>
          <w:rFonts w:ascii="Times New Roman" w:eastAsia="Times New Roman" w:hAnsi="Times New Roman" w:cs="Times New Roman"/>
          <w:color w:val="333333"/>
          <w:sz w:val="20"/>
          <w:szCs w:val="20"/>
        </w:rPr>
        <w:t>keypoin</w:t>
      </w:r>
      <w:r w:rsidR="006E6E80" w:rsidRPr="00133B68">
        <w:rPr>
          <w:rFonts w:ascii="Times New Roman" w:eastAsia="Times New Roman" w:hAnsi="Times New Roman" w:cs="Times New Roman"/>
          <w:color w:val="333333"/>
          <w:sz w:val="20"/>
          <w:szCs w:val="20"/>
        </w:rPr>
        <w:t>ts</w:t>
      </w:r>
      <w:proofErr w:type="spellEnd"/>
      <w:r w:rsidR="006E6E80" w:rsidRPr="00133B68">
        <w:rPr>
          <w:rFonts w:ascii="Times New Roman" w:eastAsia="Times New Roman" w:hAnsi="Times New Roman" w:cs="Times New Roman"/>
          <w:color w:val="333333"/>
          <w:sz w:val="20"/>
          <w:szCs w:val="20"/>
        </w:rPr>
        <w:t xml:space="preserve"> data is recorded in an </w:t>
      </w:r>
      <w:proofErr w:type="spellStart"/>
      <w:r w:rsidR="006E6E80" w:rsidRPr="00133B68">
        <w:rPr>
          <w:rFonts w:ascii="Times New Roman" w:eastAsia="Times New Roman" w:hAnsi="Times New Roman" w:cs="Times New Roman"/>
          <w:color w:val="333333"/>
          <w:sz w:val="20"/>
          <w:szCs w:val="20"/>
        </w:rPr>
        <w:t>AlphaP</w:t>
      </w:r>
      <w:r w:rsidRPr="00133B68">
        <w:rPr>
          <w:rFonts w:ascii="Times New Roman" w:eastAsia="Times New Roman" w:hAnsi="Times New Roman" w:cs="Times New Roman"/>
          <w:color w:val="333333"/>
          <w:sz w:val="20"/>
          <w:szCs w:val="20"/>
        </w:rPr>
        <w:t>ose</w:t>
      </w:r>
      <w:proofErr w:type="spellEnd"/>
      <w:r w:rsidRPr="00133B68">
        <w:rPr>
          <w:rFonts w:ascii="Times New Roman" w:eastAsia="Times New Roman" w:hAnsi="Times New Roman" w:cs="Times New Roman"/>
          <w:color w:val="333333"/>
          <w:sz w:val="20"/>
          <w:szCs w:val="20"/>
        </w:rPr>
        <w:t xml:space="preserve"> JSON file, excluding head and face </w:t>
      </w:r>
      <w:proofErr w:type="spellStart"/>
      <w:r w:rsidRPr="00133B68">
        <w:rPr>
          <w:rFonts w:ascii="Times New Roman" w:eastAsia="Times New Roman" w:hAnsi="Times New Roman" w:cs="Times New Roman"/>
          <w:color w:val="333333"/>
          <w:sz w:val="20"/>
          <w:szCs w:val="20"/>
        </w:rPr>
        <w:t>keypoints</w:t>
      </w:r>
      <w:proofErr w:type="spellEnd"/>
      <w:r w:rsidRPr="00133B68">
        <w:rPr>
          <w:rFonts w:ascii="Times New Roman" w:eastAsia="Times New Roman" w:hAnsi="Times New Roman" w:cs="Times New Roman"/>
          <w:color w:val="333333"/>
          <w:sz w:val="20"/>
          <w:szCs w:val="20"/>
        </w:rPr>
        <w:t>. The dataset consists of 2,583 rows of videos. Additionally, each row includes participant information such as filename, age group, and gender. The dataset contains 1,325 males (represented by '0' in the 'gender' column) and 1,258 females (represented by '1' in the 'gender' column).</w:t>
      </w:r>
      <w:r w:rsidR="009D3C65" w:rsidRPr="00133B68">
        <w:rPr>
          <w:rFonts w:ascii="Times New Roman" w:eastAsia="Times New Roman" w:hAnsi="Times New Roman" w:cs="Times New Roman"/>
          <w:color w:val="333333"/>
          <w:sz w:val="20"/>
          <w:szCs w:val="20"/>
        </w:rPr>
        <w:t xml:space="preserve"> A</w:t>
      </w:r>
      <w:r w:rsidR="00A723F4" w:rsidRPr="00133B68">
        <w:rPr>
          <w:rFonts w:ascii="Times New Roman" w:eastAsia="Times New Roman" w:hAnsi="Times New Roman" w:cs="Times New Roman"/>
          <w:color w:val="333333"/>
          <w:sz w:val="20"/>
          <w:szCs w:val="20"/>
        </w:rPr>
        <w:t>n</w:t>
      </w:r>
      <w:r w:rsidR="009D3C65" w:rsidRPr="00133B68">
        <w:rPr>
          <w:rFonts w:ascii="Times New Roman" w:eastAsia="Times New Roman" w:hAnsi="Times New Roman" w:cs="Times New Roman"/>
          <w:color w:val="333333"/>
          <w:sz w:val="20"/>
          <w:szCs w:val="20"/>
        </w:rPr>
        <w:t xml:space="preserve"> extract from the Self-Collected Dataset is depicted in Figure 5. </w:t>
      </w:r>
    </w:p>
    <w:p w14:paraId="1DE8578A" w14:textId="77777777" w:rsidR="00494A14" w:rsidRPr="00133B68" w:rsidRDefault="00470E80" w:rsidP="00494A14">
      <w:pPr>
        <w:shd w:val="clear" w:color="auto" w:fill="FFFFFF"/>
        <w:spacing w:after="150" w:line="240" w:lineRule="auto"/>
        <w:jc w:val="center"/>
        <w:rPr>
          <w:rFonts w:ascii="Times New Roman" w:eastAsia="Times New Roman" w:hAnsi="Times New Roman" w:cs="Times New Roman"/>
          <w:color w:val="333333"/>
          <w:sz w:val="16"/>
          <w:szCs w:val="16"/>
        </w:rPr>
      </w:pPr>
      <w:r w:rsidRPr="00133B68">
        <w:rPr>
          <w:b/>
          <w:bCs/>
          <w:noProof/>
          <w:color w:val="333333"/>
          <w:szCs w:val="24"/>
          <w:lang w:val="en-MY"/>
        </w:rPr>
        <w:drawing>
          <wp:inline distT="0" distB="0" distL="0" distR="0" wp14:anchorId="100C3150" wp14:editId="3ECC76A5">
            <wp:extent cx="5943600" cy="2115820"/>
            <wp:effectExtent l="0" t="0" r="0" b="0"/>
            <wp:docPr id="125265304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53045" name="Picture 1" descr="A picture containing text, screenshot, font, number&#10;&#10;Description automatically generated"/>
                    <pic:cNvPicPr/>
                  </pic:nvPicPr>
                  <pic:blipFill>
                    <a:blip r:embed="rId11"/>
                    <a:stretch>
                      <a:fillRect/>
                    </a:stretch>
                  </pic:blipFill>
                  <pic:spPr>
                    <a:xfrm>
                      <a:off x="0" y="0"/>
                      <a:ext cx="5943600" cy="2115820"/>
                    </a:xfrm>
                    <a:prstGeom prst="rect">
                      <a:avLst/>
                    </a:prstGeom>
                  </pic:spPr>
                </pic:pic>
              </a:graphicData>
            </a:graphic>
          </wp:inline>
        </w:drawing>
      </w:r>
    </w:p>
    <w:p w14:paraId="20B41A6E" w14:textId="0CA01E80" w:rsidR="00470E80" w:rsidRPr="00133B68" w:rsidRDefault="004D75A3" w:rsidP="00494A14">
      <w:pPr>
        <w:shd w:val="clear" w:color="auto" w:fill="FFFFFF"/>
        <w:spacing w:after="150" w:line="240" w:lineRule="auto"/>
        <w:jc w:val="center"/>
        <w:rPr>
          <w:rFonts w:ascii="Times New Roman" w:eastAsia="Times New Roman" w:hAnsi="Times New Roman" w:cs="Times New Roman"/>
          <w:color w:val="333333"/>
          <w:sz w:val="20"/>
          <w:szCs w:val="21"/>
        </w:rPr>
      </w:pPr>
      <w:r w:rsidRPr="00133B68">
        <w:rPr>
          <w:rFonts w:ascii="Times New Roman" w:eastAsia="Times New Roman" w:hAnsi="Times New Roman" w:cs="Times New Roman"/>
          <w:color w:val="333333"/>
          <w:sz w:val="16"/>
          <w:szCs w:val="16"/>
          <w:highlight w:val="yellow"/>
        </w:rPr>
        <w:t xml:space="preserve">Figure 5. </w:t>
      </w:r>
      <w:r w:rsidR="00FE0124" w:rsidRPr="00133B68">
        <w:rPr>
          <w:rFonts w:ascii="Times New Roman" w:eastAsia="Times New Roman" w:hAnsi="Times New Roman" w:cs="Times New Roman"/>
          <w:color w:val="333333"/>
          <w:sz w:val="16"/>
          <w:szCs w:val="16"/>
          <w:highlight w:val="yellow"/>
        </w:rPr>
        <w:t xml:space="preserve">Sample </w:t>
      </w:r>
      <w:r w:rsidR="00844A83" w:rsidRPr="00133B68">
        <w:rPr>
          <w:rFonts w:ascii="Times New Roman" w:eastAsia="Times New Roman" w:hAnsi="Times New Roman" w:cs="Times New Roman"/>
          <w:color w:val="333333"/>
          <w:sz w:val="16"/>
          <w:szCs w:val="16"/>
          <w:highlight w:val="yellow"/>
        </w:rPr>
        <w:t>D</w:t>
      </w:r>
      <w:r w:rsidR="00FE0124" w:rsidRPr="00133B68">
        <w:rPr>
          <w:rFonts w:ascii="Times New Roman" w:eastAsia="Times New Roman" w:hAnsi="Times New Roman" w:cs="Times New Roman"/>
          <w:color w:val="333333"/>
          <w:sz w:val="16"/>
          <w:szCs w:val="16"/>
          <w:highlight w:val="yellow"/>
        </w:rPr>
        <w:t xml:space="preserve">ata </w:t>
      </w:r>
      <w:r w:rsidR="00844A83" w:rsidRPr="00133B68">
        <w:rPr>
          <w:rFonts w:ascii="Times New Roman" w:eastAsia="Times New Roman" w:hAnsi="Times New Roman" w:cs="Times New Roman"/>
          <w:color w:val="333333"/>
          <w:sz w:val="16"/>
          <w:szCs w:val="16"/>
          <w:highlight w:val="yellow"/>
        </w:rPr>
        <w:t>C</w:t>
      </w:r>
      <w:r w:rsidR="00FE0124" w:rsidRPr="00133B68">
        <w:rPr>
          <w:rFonts w:ascii="Times New Roman" w:eastAsia="Times New Roman" w:hAnsi="Times New Roman" w:cs="Times New Roman"/>
          <w:color w:val="333333"/>
          <w:sz w:val="16"/>
          <w:szCs w:val="16"/>
          <w:highlight w:val="yellow"/>
        </w:rPr>
        <w:t xml:space="preserve">ontained </w:t>
      </w:r>
      <w:proofErr w:type="gramStart"/>
      <w:r w:rsidR="00844A83" w:rsidRPr="00133B68">
        <w:rPr>
          <w:rFonts w:ascii="Times New Roman" w:eastAsia="Times New Roman" w:hAnsi="Times New Roman" w:cs="Times New Roman"/>
          <w:color w:val="333333"/>
          <w:sz w:val="16"/>
          <w:szCs w:val="16"/>
          <w:highlight w:val="yellow"/>
        </w:rPr>
        <w:t>I</w:t>
      </w:r>
      <w:r w:rsidR="00FE0124" w:rsidRPr="00133B68">
        <w:rPr>
          <w:rFonts w:ascii="Times New Roman" w:eastAsia="Times New Roman" w:hAnsi="Times New Roman" w:cs="Times New Roman"/>
          <w:color w:val="333333"/>
          <w:sz w:val="16"/>
          <w:szCs w:val="16"/>
          <w:highlight w:val="yellow"/>
        </w:rPr>
        <w:t>n</w:t>
      </w:r>
      <w:proofErr w:type="gramEnd"/>
      <w:r w:rsidR="00FE0124" w:rsidRPr="00133B68">
        <w:rPr>
          <w:rFonts w:ascii="Times New Roman" w:eastAsia="Times New Roman" w:hAnsi="Times New Roman" w:cs="Times New Roman"/>
          <w:color w:val="333333"/>
          <w:sz w:val="16"/>
          <w:szCs w:val="16"/>
          <w:highlight w:val="yellow"/>
        </w:rPr>
        <w:t xml:space="preserve"> </w:t>
      </w:r>
      <w:proofErr w:type="gramStart"/>
      <w:r w:rsidR="00844A83" w:rsidRPr="00133B68">
        <w:rPr>
          <w:rFonts w:ascii="Times New Roman" w:eastAsia="Times New Roman" w:hAnsi="Times New Roman" w:cs="Times New Roman"/>
          <w:color w:val="333333"/>
          <w:sz w:val="16"/>
          <w:szCs w:val="16"/>
          <w:highlight w:val="yellow"/>
        </w:rPr>
        <w:t>T</w:t>
      </w:r>
      <w:r w:rsidR="00FE0124" w:rsidRPr="00133B68">
        <w:rPr>
          <w:rFonts w:ascii="Times New Roman" w:eastAsia="Times New Roman" w:hAnsi="Times New Roman" w:cs="Times New Roman"/>
          <w:color w:val="333333"/>
          <w:sz w:val="16"/>
          <w:szCs w:val="16"/>
          <w:highlight w:val="yellow"/>
        </w:rPr>
        <w:t>he</w:t>
      </w:r>
      <w:proofErr w:type="gramEnd"/>
      <w:r w:rsidR="00FE0124" w:rsidRPr="00133B68">
        <w:rPr>
          <w:rFonts w:ascii="Times New Roman" w:eastAsia="Times New Roman" w:hAnsi="Times New Roman" w:cs="Times New Roman"/>
          <w:color w:val="333333"/>
          <w:sz w:val="16"/>
          <w:szCs w:val="16"/>
          <w:highlight w:val="yellow"/>
        </w:rPr>
        <w:t xml:space="preserve"> Self-Collected Dataset</w:t>
      </w:r>
      <w:r w:rsidR="00FE0124" w:rsidRPr="00133B68">
        <w:rPr>
          <w:rFonts w:ascii="Times New Roman" w:eastAsia="Times New Roman" w:hAnsi="Times New Roman" w:cs="Times New Roman"/>
          <w:color w:val="333333"/>
          <w:sz w:val="16"/>
          <w:szCs w:val="16"/>
        </w:rPr>
        <w:br/>
      </w:r>
    </w:p>
    <w:p w14:paraId="3866A183" w14:textId="77777777" w:rsidR="00470E80" w:rsidRPr="00133B68" w:rsidRDefault="00470E80" w:rsidP="00470E80">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i/>
          <w:color w:val="333333"/>
          <w:sz w:val="20"/>
          <w:szCs w:val="20"/>
        </w:rPr>
        <w:t xml:space="preserve">B. </w:t>
      </w:r>
      <w:r w:rsidR="004D75A3" w:rsidRPr="00133B68">
        <w:rPr>
          <w:rFonts w:ascii="Times New Roman" w:eastAsia="Times New Roman" w:hAnsi="Times New Roman" w:cs="Times New Roman"/>
          <w:i/>
          <w:color w:val="333333"/>
          <w:sz w:val="20"/>
          <w:szCs w:val="20"/>
        </w:rPr>
        <w:t xml:space="preserve">Assessing the Performance of </w:t>
      </w:r>
      <w:proofErr w:type="spellStart"/>
      <w:r w:rsidR="004D75A3" w:rsidRPr="00133B68">
        <w:rPr>
          <w:rFonts w:ascii="Times New Roman" w:eastAsia="Times New Roman" w:hAnsi="Times New Roman" w:cs="Times New Roman"/>
          <w:i/>
          <w:color w:val="333333"/>
          <w:sz w:val="20"/>
          <w:szCs w:val="20"/>
        </w:rPr>
        <w:t>GenReGait</w:t>
      </w:r>
      <w:proofErr w:type="spellEnd"/>
      <w:r w:rsidRPr="00133B68">
        <w:rPr>
          <w:rFonts w:ascii="Times New Roman" w:eastAsia="Times New Roman" w:hAnsi="Times New Roman" w:cs="Times New Roman"/>
          <w:i/>
          <w:color w:val="333333"/>
          <w:sz w:val="20"/>
          <w:szCs w:val="20"/>
        </w:rPr>
        <w:t xml:space="preserve"> </w:t>
      </w:r>
    </w:p>
    <w:p w14:paraId="544EF73B" w14:textId="77777777" w:rsidR="00470E80" w:rsidRPr="00133B68" w:rsidRDefault="004D75A3"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Experiments have been conducted to evaluate the performance of the proposed method. B</w:t>
      </w:r>
      <w:r w:rsidR="009A4679" w:rsidRPr="00133B68">
        <w:rPr>
          <w:rFonts w:ascii="Times New Roman" w:eastAsia="Times New Roman" w:hAnsi="Times New Roman" w:cs="Times New Roman"/>
          <w:color w:val="333333"/>
          <w:sz w:val="20"/>
          <w:szCs w:val="20"/>
        </w:rPr>
        <w:t xml:space="preserve">oth the </w:t>
      </w:r>
      <w:proofErr w:type="spellStart"/>
      <w:r w:rsidR="009A4679" w:rsidRPr="00133B68">
        <w:rPr>
          <w:rFonts w:ascii="Times New Roman" w:eastAsia="Times New Roman" w:hAnsi="Times New Roman" w:cs="Times New Roman"/>
          <w:color w:val="333333"/>
          <w:sz w:val="20"/>
          <w:szCs w:val="20"/>
        </w:rPr>
        <w:t>Bi</w:t>
      </w:r>
      <w:r w:rsidR="00470E80" w:rsidRPr="00133B68">
        <w:rPr>
          <w:rFonts w:ascii="Times New Roman" w:eastAsia="Times New Roman" w:hAnsi="Times New Roman" w:cs="Times New Roman"/>
          <w:color w:val="333333"/>
          <w:sz w:val="20"/>
          <w:szCs w:val="20"/>
        </w:rPr>
        <w:t>LSTM</w:t>
      </w:r>
      <w:proofErr w:type="spellEnd"/>
      <w:r w:rsidR="00470E80" w:rsidRPr="00133B68">
        <w:rPr>
          <w:rFonts w:ascii="Times New Roman" w:eastAsia="Times New Roman" w:hAnsi="Times New Roman" w:cs="Times New Roman"/>
          <w:color w:val="333333"/>
          <w:sz w:val="20"/>
          <w:szCs w:val="20"/>
        </w:rPr>
        <w:t xml:space="preserve"> and GRU models were </w:t>
      </w:r>
      <w:proofErr w:type="gramStart"/>
      <w:r w:rsidRPr="00133B68">
        <w:rPr>
          <w:rFonts w:ascii="Times New Roman" w:eastAsia="Times New Roman" w:hAnsi="Times New Roman" w:cs="Times New Roman"/>
          <w:color w:val="333333"/>
          <w:sz w:val="20"/>
          <w:szCs w:val="20"/>
        </w:rPr>
        <w:t>assessed</w:t>
      </w:r>
      <w:proofErr w:type="gramEnd"/>
      <w:r w:rsidRPr="00133B68">
        <w:rPr>
          <w:rFonts w:ascii="Times New Roman" w:eastAsia="Times New Roman" w:hAnsi="Times New Roman" w:cs="Times New Roman"/>
          <w:color w:val="333333"/>
          <w:sz w:val="20"/>
          <w:szCs w:val="20"/>
        </w:rPr>
        <w:t xml:space="preserve"> and the results are presented in Table </w:t>
      </w:r>
      <w:r w:rsidR="00B93077" w:rsidRPr="00133B68">
        <w:rPr>
          <w:rFonts w:ascii="Times New Roman" w:eastAsia="Times New Roman" w:hAnsi="Times New Roman" w:cs="Times New Roman"/>
          <w:color w:val="333333"/>
          <w:sz w:val="20"/>
          <w:szCs w:val="20"/>
        </w:rPr>
        <w:t>3</w:t>
      </w:r>
      <w:r w:rsidR="00470E80" w:rsidRPr="00133B68">
        <w:rPr>
          <w:rFonts w:ascii="Times New Roman" w:eastAsia="Times New Roman" w:hAnsi="Times New Roman" w:cs="Times New Roman"/>
          <w:color w:val="333333"/>
          <w:sz w:val="20"/>
          <w:szCs w:val="20"/>
        </w:rPr>
        <w:t xml:space="preserve">. </w:t>
      </w:r>
      <w:r w:rsidR="009A4679" w:rsidRPr="00133B68">
        <w:rPr>
          <w:rFonts w:ascii="Times New Roman" w:eastAsia="Times New Roman" w:hAnsi="Times New Roman" w:cs="Times New Roman"/>
          <w:color w:val="333333"/>
          <w:sz w:val="20"/>
          <w:szCs w:val="20"/>
        </w:rPr>
        <w:t xml:space="preserve">The </w:t>
      </w:r>
      <w:proofErr w:type="spellStart"/>
      <w:r w:rsidR="009A4679" w:rsidRPr="00133B68">
        <w:rPr>
          <w:rFonts w:ascii="Times New Roman" w:eastAsia="Times New Roman" w:hAnsi="Times New Roman" w:cs="Times New Roman"/>
          <w:color w:val="333333"/>
          <w:sz w:val="20"/>
          <w:szCs w:val="20"/>
        </w:rPr>
        <w:t>BiLSTM</w:t>
      </w:r>
      <w:proofErr w:type="spellEnd"/>
      <w:r w:rsidR="009A4679" w:rsidRPr="00133B68">
        <w:rPr>
          <w:rFonts w:ascii="Times New Roman" w:eastAsia="Times New Roman" w:hAnsi="Times New Roman" w:cs="Times New Roman"/>
          <w:color w:val="333333"/>
          <w:sz w:val="20"/>
          <w:szCs w:val="20"/>
        </w:rPr>
        <w:t xml:space="preserve"> model attained an accuracy score of 85.8%, accompanied by a train loss of 31%. On the other hand, the GRU model achieved a slightly lower accuracy score of 84.8%, with a train loss of 32.6%. These findings indicate that the </w:t>
      </w:r>
      <w:proofErr w:type="spellStart"/>
      <w:r w:rsidR="009A4679" w:rsidRPr="00133B68">
        <w:rPr>
          <w:rFonts w:ascii="Times New Roman" w:eastAsia="Times New Roman" w:hAnsi="Times New Roman" w:cs="Times New Roman"/>
          <w:color w:val="333333"/>
          <w:sz w:val="20"/>
          <w:szCs w:val="20"/>
        </w:rPr>
        <w:t>BiLSTM</w:t>
      </w:r>
      <w:proofErr w:type="spellEnd"/>
      <w:r w:rsidR="009A4679" w:rsidRPr="00133B68">
        <w:rPr>
          <w:rFonts w:ascii="Times New Roman" w:eastAsia="Times New Roman" w:hAnsi="Times New Roman" w:cs="Times New Roman"/>
          <w:color w:val="333333"/>
          <w:sz w:val="20"/>
          <w:szCs w:val="20"/>
        </w:rPr>
        <w:t xml:space="preserve"> model exhibited a marginally superior accuracy performance on this </w:t>
      </w:r>
      <w:proofErr w:type="gramStart"/>
      <w:r w:rsidR="009A4679" w:rsidRPr="00133B68">
        <w:rPr>
          <w:rFonts w:ascii="Times New Roman" w:eastAsia="Times New Roman" w:hAnsi="Times New Roman" w:cs="Times New Roman"/>
          <w:color w:val="333333"/>
          <w:sz w:val="20"/>
          <w:szCs w:val="20"/>
        </w:rPr>
        <w:t>particular dataset</w:t>
      </w:r>
      <w:proofErr w:type="gramEnd"/>
      <w:r w:rsidR="009A4679" w:rsidRPr="00133B68">
        <w:rPr>
          <w:rFonts w:ascii="Times New Roman" w:eastAsia="Times New Roman" w:hAnsi="Times New Roman" w:cs="Times New Roman"/>
          <w:color w:val="333333"/>
          <w:sz w:val="20"/>
          <w:szCs w:val="20"/>
        </w:rPr>
        <w:t>.</w:t>
      </w:r>
    </w:p>
    <w:p w14:paraId="746F67B3" w14:textId="77777777" w:rsidR="00D24217" w:rsidRPr="00133B68" w:rsidRDefault="009A4679"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Similar evaluations were performed on the Self-Collected Dataset, comparing the </w:t>
      </w:r>
      <w:proofErr w:type="spellStart"/>
      <w:r w:rsidRPr="00133B68">
        <w:rPr>
          <w:rFonts w:ascii="Times New Roman" w:eastAsia="Times New Roman" w:hAnsi="Times New Roman" w:cs="Times New Roman"/>
          <w:color w:val="333333"/>
          <w:sz w:val="20"/>
          <w:szCs w:val="20"/>
        </w:rPr>
        <w:t>BiLSTM</w:t>
      </w:r>
      <w:proofErr w:type="spellEnd"/>
      <w:r w:rsidRPr="00133B68">
        <w:rPr>
          <w:rFonts w:ascii="Times New Roman" w:eastAsia="Times New Roman" w:hAnsi="Times New Roman" w:cs="Times New Roman"/>
          <w:color w:val="333333"/>
          <w:sz w:val="20"/>
          <w:szCs w:val="20"/>
        </w:rPr>
        <w:t xml:space="preserve"> and GRU models. The </w:t>
      </w:r>
      <w:proofErr w:type="spellStart"/>
      <w:r w:rsidRPr="00133B68">
        <w:rPr>
          <w:rFonts w:ascii="Times New Roman" w:eastAsia="Times New Roman" w:hAnsi="Times New Roman" w:cs="Times New Roman"/>
          <w:color w:val="333333"/>
          <w:sz w:val="20"/>
          <w:szCs w:val="20"/>
        </w:rPr>
        <w:t>BiLSTM</w:t>
      </w:r>
      <w:proofErr w:type="spellEnd"/>
      <w:r w:rsidRPr="00133B68">
        <w:rPr>
          <w:rFonts w:ascii="Times New Roman" w:eastAsia="Times New Roman" w:hAnsi="Times New Roman" w:cs="Times New Roman"/>
          <w:color w:val="333333"/>
          <w:sz w:val="20"/>
          <w:szCs w:val="20"/>
        </w:rPr>
        <w:t xml:space="preserve"> model attained an accuracy score of 58.8%, along with a train loss of 66.7%. In contrast, the GRU model achieved a slightly lower accuracy score of 57.2%, accompanied by a train loss of 66.8%. Comparable to the previous dataset, the </w:t>
      </w:r>
      <w:proofErr w:type="spellStart"/>
      <w:r w:rsidRPr="00133B68">
        <w:rPr>
          <w:rFonts w:ascii="Times New Roman" w:eastAsia="Times New Roman" w:hAnsi="Times New Roman" w:cs="Times New Roman"/>
          <w:color w:val="333333"/>
          <w:sz w:val="20"/>
          <w:szCs w:val="20"/>
        </w:rPr>
        <w:t>BiLSTM</w:t>
      </w:r>
      <w:proofErr w:type="spellEnd"/>
      <w:r w:rsidRPr="00133B68">
        <w:rPr>
          <w:rFonts w:ascii="Times New Roman" w:eastAsia="Times New Roman" w:hAnsi="Times New Roman" w:cs="Times New Roman"/>
          <w:color w:val="333333"/>
          <w:sz w:val="20"/>
          <w:szCs w:val="20"/>
        </w:rPr>
        <w:t xml:space="preserve"> model outperformed the GRU model in terms of accuracy on the Gait in the Wild Self-Collected Dataset as well</w:t>
      </w:r>
      <w:r w:rsidR="00470E80" w:rsidRPr="00133B68">
        <w:rPr>
          <w:rFonts w:ascii="Times New Roman" w:eastAsia="Times New Roman" w:hAnsi="Times New Roman" w:cs="Times New Roman"/>
          <w:color w:val="333333"/>
          <w:sz w:val="20"/>
          <w:szCs w:val="20"/>
        </w:rPr>
        <w:t>.</w:t>
      </w:r>
      <w:r w:rsidRPr="00133B68">
        <w:rPr>
          <w:rFonts w:ascii="Times New Roman" w:eastAsia="Times New Roman" w:hAnsi="Times New Roman" w:cs="Times New Roman"/>
          <w:color w:val="333333"/>
          <w:sz w:val="20"/>
          <w:szCs w:val="20"/>
        </w:rPr>
        <w:t xml:space="preserve"> </w:t>
      </w:r>
    </w:p>
    <w:p w14:paraId="70EA32FD" w14:textId="77777777" w:rsidR="009A4679" w:rsidRPr="00133B68" w:rsidRDefault="009A4679"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The confusion matrices for the different models are depicted in Figures 6 and 7 on the Gait in the Wild and Self-Collected Datasets, respectively. </w:t>
      </w:r>
      <w:r w:rsidR="00D24217" w:rsidRPr="00133B68">
        <w:rPr>
          <w:rFonts w:ascii="Times New Roman" w:eastAsia="Times New Roman" w:hAnsi="Times New Roman" w:cs="Times New Roman"/>
          <w:color w:val="333333"/>
          <w:sz w:val="20"/>
          <w:szCs w:val="20"/>
        </w:rPr>
        <w:t xml:space="preserve">We observe that the GRU model demonstrated higher accuracy in recognizing gender female data, while </w:t>
      </w:r>
      <w:proofErr w:type="spellStart"/>
      <w:r w:rsidR="00D24217" w:rsidRPr="00133B68">
        <w:rPr>
          <w:rFonts w:ascii="Times New Roman" w:eastAsia="Times New Roman" w:hAnsi="Times New Roman" w:cs="Times New Roman"/>
          <w:color w:val="333333"/>
          <w:sz w:val="20"/>
          <w:szCs w:val="20"/>
        </w:rPr>
        <w:t>BiLSTM</w:t>
      </w:r>
      <w:proofErr w:type="spellEnd"/>
      <w:r w:rsidR="00D24217" w:rsidRPr="00133B68">
        <w:rPr>
          <w:rFonts w:ascii="Times New Roman" w:eastAsia="Times New Roman" w:hAnsi="Times New Roman" w:cs="Times New Roman"/>
          <w:color w:val="333333"/>
          <w:sz w:val="20"/>
          <w:szCs w:val="20"/>
        </w:rPr>
        <w:t xml:space="preserve"> model showed better performance in identifying gender male data.</w:t>
      </w:r>
    </w:p>
    <w:p w14:paraId="63B30294" w14:textId="77777777" w:rsidR="004E3F12" w:rsidRPr="00133B68" w:rsidRDefault="009A4679"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 xml:space="preserve">Overall, experiments conducted on the Gait in the Wild dataset yielded better results as compared to those conducted using the Self-Collected Dataset. This could be attributed to the variations in view angles present in the Self-Collected Dataset. The videos in the Gait in the Wild dataset predominantly feature straightforward walking sequences, making </w:t>
      </w:r>
      <w:r w:rsidRPr="00133B68">
        <w:rPr>
          <w:rFonts w:ascii="Times New Roman" w:eastAsia="Times New Roman" w:hAnsi="Times New Roman" w:cs="Times New Roman"/>
          <w:color w:val="333333"/>
          <w:sz w:val="20"/>
          <w:szCs w:val="20"/>
        </w:rPr>
        <w:lastRenderedPageBreak/>
        <w:t xml:space="preserve">it easier to distinguish gait features. In addition, the experimental results also highlight the effectiveness of the </w:t>
      </w:r>
      <w:proofErr w:type="spellStart"/>
      <w:r w:rsidRPr="00133B68">
        <w:rPr>
          <w:rFonts w:ascii="Times New Roman" w:eastAsia="Times New Roman" w:hAnsi="Times New Roman" w:cs="Times New Roman"/>
          <w:color w:val="333333"/>
          <w:sz w:val="20"/>
          <w:szCs w:val="20"/>
        </w:rPr>
        <w:t>BiLSTM</w:t>
      </w:r>
      <w:proofErr w:type="spellEnd"/>
      <w:r w:rsidRPr="00133B68">
        <w:rPr>
          <w:rFonts w:ascii="Times New Roman" w:eastAsia="Times New Roman" w:hAnsi="Times New Roman" w:cs="Times New Roman"/>
          <w:color w:val="333333"/>
          <w:sz w:val="20"/>
          <w:szCs w:val="20"/>
        </w:rPr>
        <w:t xml:space="preserve"> model in both datasets, showcasing its ability to achieve higher accuracy scores compared to the GRU model.</w:t>
      </w:r>
    </w:p>
    <w:p w14:paraId="598AE4BC" w14:textId="77777777" w:rsidR="00494A14" w:rsidRPr="00133B68" w:rsidRDefault="00494A14" w:rsidP="004E3F12">
      <w:pPr>
        <w:shd w:val="clear" w:color="auto" w:fill="FFFFFF"/>
        <w:spacing w:after="150" w:line="240" w:lineRule="auto"/>
        <w:jc w:val="both"/>
        <w:rPr>
          <w:rFonts w:ascii="Times New Roman" w:eastAsia="Times New Roman" w:hAnsi="Times New Roman" w:cs="Times New Roman"/>
          <w:color w:val="333333"/>
          <w:sz w:val="20"/>
          <w:szCs w:val="20"/>
        </w:rPr>
      </w:pPr>
    </w:p>
    <w:p w14:paraId="6576CC8B" w14:textId="7E5D4184" w:rsidR="004E3F12" w:rsidRPr="00133B68" w:rsidRDefault="004E3F12" w:rsidP="0005186A">
      <w:pPr>
        <w:spacing w:line="240" w:lineRule="auto"/>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highlight w:val="yellow"/>
        </w:rPr>
        <w:t xml:space="preserve">Table </w:t>
      </w:r>
      <w:r w:rsidR="00B93077" w:rsidRPr="00133B68">
        <w:rPr>
          <w:rFonts w:ascii="Times New Roman" w:hAnsi="Times New Roman" w:cs="Times New Roman"/>
          <w:color w:val="333333"/>
          <w:sz w:val="16"/>
          <w:szCs w:val="16"/>
          <w:highlight w:val="yellow"/>
        </w:rPr>
        <w:t>3</w:t>
      </w:r>
      <w:r w:rsidRPr="00133B68">
        <w:rPr>
          <w:rFonts w:ascii="Times New Roman" w:hAnsi="Times New Roman" w:cs="Times New Roman"/>
          <w:color w:val="333333"/>
          <w:sz w:val="16"/>
          <w:szCs w:val="16"/>
          <w:highlight w:val="yellow"/>
        </w:rPr>
        <w:t xml:space="preserve">. Results </w:t>
      </w:r>
      <w:r w:rsidR="00844A83" w:rsidRPr="00133B68">
        <w:rPr>
          <w:rFonts w:ascii="Times New Roman" w:hAnsi="Times New Roman" w:cs="Times New Roman"/>
          <w:color w:val="333333"/>
          <w:sz w:val="16"/>
          <w:szCs w:val="16"/>
          <w:highlight w:val="yellow"/>
        </w:rPr>
        <w:t>F</w:t>
      </w:r>
      <w:r w:rsidRPr="00133B68">
        <w:rPr>
          <w:rFonts w:ascii="Times New Roman" w:hAnsi="Times New Roman" w:cs="Times New Roman"/>
          <w:color w:val="333333"/>
          <w:sz w:val="16"/>
          <w:szCs w:val="16"/>
          <w:highlight w:val="yellow"/>
        </w:rPr>
        <w:t xml:space="preserve">or </w:t>
      </w:r>
      <w:proofErr w:type="gramStart"/>
      <w:r w:rsidR="00844A83" w:rsidRPr="00133B68">
        <w:rPr>
          <w:rFonts w:ascii="Times New Roman" w:hAnsi="Times New Roman" w:cs="Times New Roman"/>
          <w:color w:val="333333"/>
          <w:sz w:val="16"/>
          <w:szCs w:val="16"/>
          <w:highlight w:val="yellow"/>
        </w:rPr>
        <w:t>T</w:t>
      </w:r>
      <w:r w:rsidRPr="00133B68">
        <w:rPr>
          <w:rFonts w:ascii="Times New Roman" w:hAnsi="Times New Roman" w:cs="Times New Roman"/>
          <w:color w:val="333333"/>
          <w:sz w:val="16"/>
          <w:szCs w:val="16"/>
          <w:highlight w:val="yellow"/>
        </w:rPr>
        <w:t>he</w:t>
      </w:r>
      <w:proofErr w:type="gramEnd"/>
      <w:r w:rsidRPr="00133B68">
        <w:rPr>
          <w:rFonts w:ascii="Times New Roman" w:hAnsi="Times New Roman" w:cs="Times New Roman"/>
          <w:color w:val="333333"/>
          <w:sz w:val="16"/>
          <w:szCs w:val="16"/>
          <w:highlight w:val="yellow"/>
        </w:rPr>
        <w:t xml:space="preserve"> </w:t>
      </w:r>
      <w:r w:rsidR="00844A83" w:rsidRPr="00133B68">
        <w:rPr>
          <w:rFonts w:ascii="Times New Roman" w:hAnsi="Times New Roman" w:cs="Times New Roman"/>
          <w:color w:val="333333"/>
          <w:sz w:val="16"/>
          <w:szCs w:val="16"/>
          <w:highlight w:val="yellow"/>
        </w:rPr>
        <w:t>P</w:t>
      </w:r>
      <w:r w:rsidRPr="00133B68">
        <w:rPr>
          <w:rFonts w:ascii="Times New Roman" w:hAnsi="Times New Roman" w:cs="Times New Roman"/>
          <w:color w:val="333333"/>
          <w:sz w:val="16"/>
          <w:szCs w:val="16"/>
          <w:highlight w:val="yellow"/>
        </w:rPr>
        <w:t xml:space="preserve">roposed </w:t>
      </w:r>
      <w:proofErr w:type="spellStart"/>
      <w:r w:rsidRPr="00133B68">
        <w:rPr>
          <w:rFonts w:ascii="Times New Roman" w:hAnsi="Times New Roman" w:cs="Times New Roman"/>
          <w:color w:val="333333"/>
          <w:sz w:val="16"/>
          <w:szCs w:val="16"/>
          <w:highlight w:val="yellow"/>
        </w:rPr>
        <w:t>GenReGait</w:t>
      </w:r>
      <w:proofErr w:type="spellEnd"/>
      <w:r w:rsidRPr="00133B68">
        <w:rPr>
          <w:rFonts w:ascii="Times New Roman" w:hAnsi="Times New Roman" w:cs="Times New Roman"/>
          <w:color w:val="333333"/>
          <w:sz w:val="16"/>
          <w:szCs w:val="16"/>
          <w:highlight w:val="yellow"/>
        </w:rPr>
        <w:t xml:space="preserve"> </w:t>
      </w:r>
      <w:r w:rsidR="00844A83" w:rsidRPr="00133B68">
        <w:rPr>
          <w:rFonts w:ascii="Times New Roman" w:hAnsi="Times New Roman" w:cs="Times New Roman"/>
          <w:color w:val="333333"/>
          <w:sz w:val="16"/>
          <w:szCs w:val="16"/>
          <w:highlight w:val="yellow"/>
        </w:rPr>
        <w:t>M</w:t>
      </w:r>
      <w:r w:rsidRPr="00133B68">
        <w:rPr>
          <w:rFonts w:ascii="Times New Roman" w:hAnsi="Times New Roman" w:cs="Times New Roman"/>
          <w:color w:val="333333"/>
          <w:sz w:val="16"/>
          <w:szCs w:val="16"/>
          <w:highlight w:val="yellow"/>
        </w:rPr>
        <w:t>ethod</w:t>
      </w:r>
    </w:p>
    <w:tbl>
      <w:tblPr>
        <w:tblStyle w:val="TableGrid"/>
        <w:tblW w:w="3036" w:type="pct"/>
        <w:jc w:val="center"/>
        <w:tblInd w:w="0" w:type="dxa"/>
        <w:tblLook w:val="04A0" w:firstRow="1" w:lastRow="0" w:firstColumn="1" w:lastColumn="0" w:noHBand="0" w:noVBand="1"/>
      </w:tblPr>
      <w:tblGrid>
        <w:gridCol w:w="1958"/>
        <w:gridCol w:w="1783"/>
        <w:gridCol w:w="1936"/>
      </w:tblGrid>
      <w:tr w:rsidR="00E31CAB" w:rsidRPr="00133B68" w14:paraId="0EC88F1E" w14:textId="77777777" w:rsidTr="00FC560C">
        <w:trPr>
          <w:jc w:val="center"/>
        </w:trPr>
        <w:tc>
          <w:tcPr>
            <w:tcW w:w="1724" w:type="pct"/>
          </w:tcPr>
          <w:p w14:paraId="1991D61A" w14:textId="77777777" w:rsidR="00FC560C" w:rsidRPr="00133B68" w:rsidRDefault="00FC560C" w:rsidP="00B53D90">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Dataset</w:t>
            </w:r>
          </w:p>
        </w:tc>
        <w:tc>
          <w:tcPr>
            <w:tcW w:w="1570" w:type="pct"/>
          </w:tcPr>
          <w:p w14:paraId="0ACF629D" w14:textId="77777777" w:rsidR="00FC560C" w:rsidRPr="00133B68" w:rsidRDefault="00FC560C" w:rsidP="00B53D90">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Model</w:t>
            </w:r>
          </w:p>
        </w:tc>
        <w:tc>
          <w:tcPr>
            <w:tcW w:w="1705" w:type="pct"/>
          </w:tcPr>
          <w:p w14:paraId="5106D93B" w14:textId="77777777" w:rsidR="00FC560C" w:rsidRPr="00133B68" w:rsidRDefault="00FC560C" w:rsidP="00B53D90">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 xml:space="preserve">Accuracy </w:t>
            </w:r>
          </w:p>
        </w:tc>
      </w:tr>
      <w:tr w:rsidR="00E31CAB" w:rsidRPr="00133B68" w14:paraId="69F35D63" w14:textId="77777777" w:rsidTr="00FC560C">
        <w:trPr>
          <w:jc w:val="center"/>
        </w:trPr>
        <w:tc>
          <w:tcPr>
            <w:tcW w:w="1724" w:type="pct"/>
          </w:tcPr>
          <w:p w14:paraId="3F272DD7" w14:textId="77777777" w:rsidR="00FC560C" w:rsidRPr="00133B68" w:rsidRDefault="00FC560C" w:rsidP="00B53D90">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Gait in the wild</w:t>
            </w:r>
          </w:p>
        </w:tc>
        <w:tc>
          <w:tcPr>
            <w:tcW w:w="1570" w:type="pct"/>
          </w:tcPr>
          <w:p w14:paraId="5D1676EE" w14:textId="77777777" w:rsidR="00FC560C" w:rsidRPr="00133B68" w:rsidRDefault="00D24217" w:rsidP="00B53D90">
            <w:pPr>
              <w:rPr>
                <w:rFonts w:ascii="Times New Roman" w:hAnsi="Times New Roman" w:cs="Times New Roman"/>
                <w:color w:val="333333"/>
                <w:sz w:val="16"/>
                <w:szCs w:val="16"/>
              </w:rPr>
            </w:pPr>
            <w:proofErr w:type="spellStart"/>
            <w:r w:rsidRPr="00133B68">
              <w:rPr>
                <w:rFonts w:ascii="Times New Roman" w:hAnsi="Times New Roman" w:cs="Times New Roman"/>
                <w:color w:val="333333"/>
                <w:sz w:val="16"/>
                <w:szCs w:val="16"/>
              </w:rPr>
              <w:t>Bi</w:t>
            </w:r>
            <w:r w:rsidR="00FC560C" w:rsidRPr="00133B68">
              <w:rPr>
                <w:rFonts w:ascii="Times New Roman" w:hAnsi="Times New Roman" w:cs="Times New Roman"/>
                <w:color w:val="333333"/>
                <w:sz w:val="16"/>
                <w:szCs w:val="16"/>
              </w:rPr>
              <w:t>LSTM</w:t>
            </w:r>
            <w:proofErr w:type="spellEnd"/>
          </w:p>
        </w:tc>
        <w:tc>
          <w:tcPr>
            <w:tcW w:w="1705" w:type="pct"/>
          </w:tcPr>
          <w:p w14:paraId="41DD82E5" w14:textId="77777777" w:rsidR="00FC560C" w:rsidRPr="00133B68" w:rsidRDefault="00FC560C" w:rsidP="00B53D90">
            <w:pP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85.8%</w:t>
            </w:r>
          </w:p>
        </w:tc>
      </w:tr>
      <w:tr w:rsidR="00E31CAB" w:rsidRPr="00133B68" w14:paraId="4E9A3297" w14:textId="77777777" w:rsidTr="00FC560C">
        <w:trPr>
          <w:jc w:val="center"/>
        </w:trPr>
        <w:tc>
          <w:tcPr>
            <w:tcW w:w="1724" w:type="pct"/>
          </w:tcPr>
          <w:p w14:paraId="385282C5" w14:textId="77777777" w:rsidR="00FC560C" w:rsidRPr="00133B68" w:rsidRDefault="00FC560C" w:rsidP="00B53D90">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Gait in the wild</w:t>
            </w:r>
          </w:p>
        </w:tc>
        <w:tc>
          <w:tcPr>
            <w:tcW w:w="1570" w:type="pct"/>
          </w:tcPr>
          <w:p w14:paraId="506F974F" w14:textId="77777777" w:rsidR="00FC560C" w:rsidRPr="00133B68" w:rsidRDefault="00FC560C" w:rsidP="00B53D90">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GRU</w:t>
            </w:r>
          </w:p>
        </w:tc>
        <w:tc>
          <w:tcPr>
            <w:tcW w:w="1705" w:type="pct"/>
          </w:tcPr>
          <w:p w14:paraId="640C8013" w14:textId="77777777" w:rsidR="00FC560C" w:rsidRPr="00133B68" w:rsidRDefault="00FC560C" w:rsidP="00B53D90">
            <w:pP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84.8%</w:t>
            </w:r>
          </w:p>
        </w:tc>
      </w:tr>
      <w:tr w:rsidR="00E31CAB" w:rsidRPr="00133B68" w14:paraId="50207F14" w14:textId="77777777" w:rsidTr="00FC560C">
        <w:trPr>
          <w:jc w:val="center"/>
        </w:trPr>
        <w:tc>
          <w:tcPr>
            <w:tcW w:w="1724" w:type="pct"/>
          </w:tcPr>
          <w:p w14:paraId="0C93B4F5" w14:textId="77777777" w:rsidR="00FC560C" w:rsidRPr="00133B68" w:rsidRDefault="00FC560C" w:rsidP="00B53D90">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Self-collected</w:t>
            </w:r>
          </w:p>
        </w:tc>
        <w:tc>
          <w:tcPr>
            <w:tcW w:w="1570" w:type="pct"/>
          </w:tcPr>
          <w:p w14:paraId="1991D646" w14:textId="77777777" w:rsidR="00FC560C" w:rsidRPr="00133B68" w:rsidRDefault="00D24217" w:rsidP="00D24217">
            <w:pPr>
              <w:rPr>
                <w:rFonts w:ascii="Times New Roman" w:hAnsi="Times New Roman" w:cs="Times New Roman"/>
                <w:color w:val="333333"/>
                <w:sz w:val="16"/>
                <w:szCs w:val="16"/>
              </w:rPr>
            </w:pPr>
            <w:proofErr w:type="spellStart"/>
            <w:r w:rsidRPr="00133B68">
              <w:rPr>
                <w:rFonts w:ascii="Times New Roman" w:hAnsi="Times New Roman" w:cs="Times New Roman"/>
                <w:color w:val="333333"/>
                <w:sz w:val="16"/>
                <w:szCs w:val="16"/>
              </w:rPr>
              <w:t>Bi</w:t>
            </w:r>
            <w:r w:rsidR="00FC560C" w:rsidRPr="00133B68">
              <w:rPr>
                <w:rFonts w:ascii="Times New Roman" w:hAnsi="Times New Roman" w:cs="Times New Roman"/>
                <w:color w:val="333333"/>
                <w:sz w:val="16"/>
                <w:szCs w:val="16"/>
              </w:rPr>
              <w:t>LSTM</w:t>
            </w:r>
            <w:proofErr w:type="spellEnd"/>
          </w:p>
        </w:tc>
        <w:tc>
          <w:tcPr>
            <w:tcW w:w="1705" w:type="pct"/>
          </w:tcPr>
          <w:p w14:paraId="0AD608E9" w14:textId="77777777" w:rsidR="00FC560C" w:rsidRPr="00133B68" w:rsidRDefault="00FC560C" w:rsidP="00B53D90">
            <w:pP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58.8%</w:t>
            </w:r>
          </w:p>
        </w:tc>
      </w:tr>
      <w:tr w:rsidR="00FC560C" w:rsidRPr="00133B68" w14:paraId="6D293278" w14:textId="77777777" w:rsidTr="00FC560C">
        <w:trPr>
          <w:jc w:val="center"/>
        </w:trPr>
        <w:tc>
          <w:tcPr>
            <w:tcW w:w="1724" w:type="pct"/>
          </w:tcPr>
          <w:p w14:paraId="09B7F118" w14:textId="77777777" w:rsidR="00FC560C" w:rsidRPr="00133B68" w:rsidRDefault="00FC560C" w:rsidP="00B53D90">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Self-collected</w:t>
            </w:r>
          </w:p>
        </w:tc>
        <w:tc>
          <w:tcPr>
            <w:tcW w:w="1570" w:type="pct"/>
          </w:tcPr>
          <w:p w14:paraId="70A8DC7D" w14:textId="77777777" w:rsidR="00FC560C" w:rsidRPr="00133B68" w:rsidRDefault="00FC560C" w:rsidP="00B53D90">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GRU</w:t>
            </w:r>
          </w:p>
        </w:tc>
        <w:tc>
          <w:tcPr>
            <w:tcW w:w="1705" w:type="pct"/>
          </w:tcPr>
          <w:p w14:paraId="191F9F26" w14:textId="77777777" w:rsidR="00FC560C" w:rsidRPr="00133B68" w:rsidRDefault="00FC560C" w:rsidP="00B53D90">
            <w:pP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57.2%</w:t>
            </w:r>
          </w:p>
        </w:tc>
      </w:tr>
    </w:tbl>
    <w:p w14:paraId="6082123D" w14:textId="77777777" w:rsidR="00470E80" w:rsidRPr="00133B68" w:rsidRDefault="00470E80" w:rsidP="006A3B7F">
      <w:pPr>
        <w:shd w:val="clear" w:color="auto" w:fill="FFFFFF"/>
        <w:spacing w:after="150" w:line="240" w:lineRule="auto"/>
        <w:rPr>
          <w:rFonts w:ascii="Times New Roman" w:eastAsia="Times New Roman" w:hAnsi="Times New Roman" w:cs="Times New Roman"/>
          <w:color w:val="333333"/>
          <w:sz w:val="20"/>
          <w:szCs w:val="20"/>
        </w:rPr>
      </w:pPr>
    </w:p>
    <w:p w14:paraId="790296AF" w14:textId="6F913529" w:rsidR="00470E80" w:rsidRPr="00133B68" w:rsidRDefault="00470E80" w:rsidP="00133B68">
      <w:pPr>
        <w:pStyle w:val="Header2"/>
      </w:pPr>
      <w:r w:rsidRPr="00133B68">
        <w:rPr>
          <w:noProof/>
        </w:rPr>
        <w:drawing>
          <wp:inline distT="0" distB="0" distL="0" distR="0" wp14:anchorId="44F074B4" wp14:editId="1089D0C8">
            <wp:extent cx="2718435" cy="1888255"/>
            <wp:effectExtent l="0" t="0" r="5715" b="0"/>
            <wp:docPr id="127626537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65379" name="Picture 1" descr="A picture containing text, screenshot, font, number&#10;&#10;Description automatically generated"/>
                    <pic:cNvPicPr/>
                  </pic:nvPicPr>
                  <pic:blipFill>
                    <a:blip r:embed="rId12"/>
                    <a:stretch>
                      <a:fillRect/>
                    </a:stretch>
                  </pic:blipFill>
                  <pic:spPr>
                    <a:xfrm>
                      <a:off x="0" y="0"/>
                      <a:ext cx="2736976" cy="1901134"/>
                    </a:xfrm>
                    <a:prstGeom prst="rect">
                      <a:avLst/>
                    </a:prstGeom>
                  </pic:spPr>
                </pic:pic>
              </a:graphicData>
            </a:graphic>
          </wp:inline>
        </w:drawing>
      </w:r>
      <w:r w:rsidRPr="00133B68">
        <w:rPr>
          <w:noProof/>
        </w:rPr>
        <w:drawing>
          <wp:inline distT="0" distB="0" distL="0" distR="0" wp14:anchorId="1390ACA5" wp14:editId="528C687C">
            <wp:extent cx="2631057" cy="1922283"/>
            <wp:effectExtent l="0" t="0" r="0" b="1905"/>
            <wp:docPr id="144298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80411" name=""/>
                    <pic:cNvPicPr/>
                  </pic:nvPicPr>
                  <pic:blipFill>
                    <a:blip r:embed="rId13"/>
                    <a:stretch>
                      <a:fillRect/>
                    </a:stretch>
                  </pic:blipFill>
                  <pic:spPr>
                    <a:xfrm>
                      <a:off x="0" y="0"/>
                      <a:ext cx="2654059" cy="1939089"/>
                    </a:xfrm>
                    <a:prstGeom prst="rect">
                      <a:avLst/>
                    </a:prstGeom>
                  </pic:spPr>
                </pic:pic>
              </a:graphicData>
            </a:graphic>
          </wp:inline>
        </w:drawing>
      </w:r>
    </w:p>
    <w:p w14:paraId="50480156" w14:textId="77777777" w:rsidR="00234D6D" w:rsidRPr="00133B68" w:rsidRDefault="00234D6D" w:rsidP="0005186A">
      <w:pPr>
        <w:jc w:val="center"/>
        <w:rPr>
          <w:rFonts w:ascii="Times New Roman" w:hAnsi="Times New Roman" w:cs="Times New Roman"/>
          <w:color w:val="333333"/>
          <w:sz w:val="16"/>
          <w:szCs w:val="16"/>
        </w:rPr>
      </w:pPr>
    </w:p>
    <w:p w14:paraId="735BA052" w14:textId="183C424D" w:rsidR="00470E80" w:rsidRPr="00133B68" w:rsidRDefault="00470E80" w:rsidP="0005186A">
      <w:pPr>
        <w:jc w:val="center"/>
        <w:rPr>
          <w:rFonts w:ascii="Times New Roman" w:hAnsi="Times New Roman" w:cs="Times New Roman"/>
          <w:bCs/>
          <w:color w:val="333333"/>
          <w:sz w:val="16"/>
          <w:szCs w:val="16"/>
        </w:rPr>
      </w:pPr>
      <w:r w:rsidRPr="00133B68">
        <w:rPr>
          <w:rFonts w:ascii="Times New Roman" w:hAnsi="Times New Roman" w:cs="Times New Roman"/>
          <w:color w:val="333333"/>
          <w:sz w:val="16"/>
          <w:szCs w:val="16"/>
          <w:highlight w:val="yellow"/>
        </w:rPr>
        <w:t xml:space="preserve">Figure </w:t>
      </w:r>
      <w:r w:rsidR="004E3F12" w:rsidRPr="00133B68">
        <w:rPr>
          <w:rFonts w:ascii="Times New Roman" w:hAnsi="Times New Roman" w:cs="Times New Roman"/>
          <w:bCs/>
          <w:color w:val="333333"/>
          <w:sz w:val="16"/>
          <w:szCs w:val="16"/>
          <w:highlight w:val="yellow"/>
        </w:rPr>
        <w:t>6</w:t>
      </w:r>
      <w:r w:rsidR="006D2A0E" w:rsidRPr="00133B68">
        <w:rPr>
          <w:rFonts w:ascii="Times New Roman" w:hAnsi="Times New Roman" w:cs="Times New Roman"/>
          <w:color w:val="333333"/>
          <w:sz w:val="16"/>
          <w:szCs w:val="16"/>
          <w:highlight w:val="yellow"/>
        </w:rPr>
        <w:t>.</w:t>
      </w:r>
      <w:r w:rsidRPr="00133B68">
        <w:rPr>
          <w:rFonts w:ascii="Times New Roman" w:hAnsi="Times New Roman" w:cs="Times New Roman"/>
          <w:color w:val="333333"/>
          <w:sz w:val="16"/>
          <w:szCs w:val="16"/>
          <w:highlight w:val="yellow"/>
        </w:rPr>
        <w:t xml:space="preserve"> Confusion </w:t>
      </w:r>
      <w:r w:rsidR="00844A83" w:rsidRPr="00133B68">
        <w:rPr>
          <w:rFonts w:ascii="Times New Roman" w:hAnsi="Times New Roman" w:cs="Times New Roman"/>
          <w:color w:val="333333"/>
          <w:sz w:val="16"/>
          <w:szCs w:val="16"/>
          <w:highlight w:val="yellow"/>
        </w:rPr>
        <w:t>M</w:t>
      </w:r>
      <w:r w:rsidRPr="00133B68">
        <w:rPr>
          <w:rFonts w:ascii="Times New Roman" w:hAnsi="Times New Roman" w:cs="Times New Roman"/>
          <w:color w:val="333333"/>
          <w:sz w:val="16"/>
          <w:szCs w:val="16"/>
          <w:highlight w:val="yellow"/>
        </w:rPr>
        <w:t>atri</w:t>
      </w:r>
      <w:r w:rsidR="009A4679" w:rsidRPr="00133B68">
        <w:rPr>
          <w:rFonts w:ascii="Times New Roman" w:hAnsi="Times New Roman" w:cs="Times New Roman"/>
          <w:bCs/>
          <w:color w:val="333333"/>
          <w:sz w:val="16"/>
          <w:szCs w:val="16"/>
          <w:highlight w:val="yellow"/>
        </w:rPr>
        <w:t>ces</w:t>
      </w:r>
      <w:r w:rsidRPr="00133B68">
        <w:rPr>
          <w:rFonts w:ascii="Times New Roman" w:hAnsi="Times New Roman" w:cs="Times New Roman"/>
          <w:color w:val="333333"/>
          <w:sz w:val="16"/>
          <w:szCs w:val="16"/>
          <w:highlight w:val="yellow"/>
        </w:rPr>
        <w:t xml:space="preserve"> </w:t>
      </w:r>
      <w:proofErr w:type="gramStart"/>
      <w:r w:rsidR="00844A83" w:rsidRPr="00133B68">
        <w:rPr>
          <w:rFonts w:ascii="Times New Roman" w:hAnsi="Times New Roman" w:cs="Times New Roman"/>
          <w:bCs/>
          <w:color w:val="333333"/>
          <w:sz w:val="16"/>
          <w:szCs w:val="16"/>
          <w:highlight w:val="yellow"/>
        </w:rPr>
        <w:t>F</w:t>
      </w:r>
      <w:r w:rsidR="004E3F12" w:rsidRPr="00133B68">
        <w:rPr>
          <w:rFonts w:ascii="Times New Roman" w:hAnsi="Times New Roman" w:cs="Times New Roman"/>
          <w:bCs/>
          <w:color w:val="333333"/>
          <w:sz w:val="16"/>
          <w:szCs w:val="16"/>
          <w:highlight w:val="yellow"/>
        </w:rPr>
        <w:t>or</w:t>
      </w:r>
      <w:proofErr w:type="gramEnd"/>
      <w:r w:rsidR="004E3F12" w:rsidRPr="00133B68">
        <w:rPr>
          <w:rFonts w:ascii="Times New Roman" w:hAnsi="Times New Roman" w:cs="Times New Roman"/>
          <w:bCs/>
          <w:color w:val="333333"/>
          <w:sz w:val="16"/>
          <w:szCs w:val="16"/>
          <w:highlight w:val="yellow"/>
        </w:rPr>
        <w:t xml:space="preserve"> </w:t>
      </w:r>
      <w:proofErr w:type="spellStart"/>
      <w:r w:rsidR="00D24217" w:rsidRPr="00133B68">
        <w:rPr>
          <w:rFonts w:ascii="Times New Roman" w:hAnsi="Times New Roman" w:cs="Times New Roman"/>
          <w:color w:val="333333"/>
          <w:sz w:val="16"/>
          <w:szCs w:val="16"/>
          <w:highlight w:val="yellow"/>
        </w:rPr>
        <w:t>Bi</w:t>
      </w:r>
      <w:r w:rsidRPr="00133B68">
        <w:rPr>
          <w:rFonts w:ascii="Times New Roman" w:hAnsi="Times New Roman" w:cs="Times New Roman"/>
          <w:color w:val="333333"/>
          <w:sz w:val="16"/>
          <w:szCs w:val="16"/>
          <w:highlight w:val="yellow"/>
        </w:rPr>
        <w:t>LSTM</w:t>
      </w:r>
      <w:proofErr w:type="spellEnd"/>
      <w:r w:rsidRPr="00133B68">
        <w:rPr>
          <w:rFonts w:ascii="Times New Roman" w:hAnsi="Times New Roman" w:cs="Times New Roman"/>
          <w:color w:val="333333"/>
          <w:sz w:val="16"/>
          <w:szCs w:val="16"/>
          <w:highlight w:val="yellow"/>
        </w:rPr>
        <w:t xml:space="preserve"> </w:t>
      </w:r>
      <w:r w:rsidR="004E3F12" w:rsidRPr="00133B68">
        <w:rPr>
          <w:rFonts w:ascii="Times New Roman" w:hAnsi="Times New Roman" w:cs="Times New Roman"/>
          <w:bCs/>
          <w:color w:val="333333"/>
          <w:sz w:val="16"/>
          <w:szCs w:val="16"/>
          <w:highlight w:val="yellow"/>
        </w:rPr>
        <w:t xml:space="preserve">(left) </w:t>
      </w:r>
      <w:r w:rsidR="00844A83" w:rsidRPr="00133B68">
        <w:rPr>
          <w:rFonts w:ascii="Times New Roman" w:hAnsi="Times New Roman" w:cs="Times New Roman"/>
          <w:color w:val="333333"/>
          <w:sz w:val="16"/>
          <w:szCs w:val="16"/>
          <w:highlight w:val="yellow"/>
        </w:rPr>
        <w:t>A</w:t>
      </w:r>
      <w:r w:rsidRPr="00133B68">
        <w:rPr>
          <w:rFonts w:ascii="Times New Roman" w:hAnsi="Times New Roman" w:cs="Times New Roman"/>
          <w:color w:val="333333"/>
          <w:sz w:val="16"/>
          <w:szCs w:val="16"/>
          <w:highlight w:val="yellow"/>
        </w:rPr>
        <w:t>nd GRU</w:t>
      </w:r>
      <w:r w:rsidR="004E3F12" w:rsidRPr="00133B68">
        <w:rPr>
          <w:rFonts w:ascii="Times New Roman" w:hAnsi="Times New Roman" w:cs="Times New Roman"/>
          <w:bCs/>
          <w:color w:val="333333"/>
          <w:sz w:val="16"/>
          <w:szCs w:val="16"/>
          <w:highlight w:val="yellow"/>
        </w:rPr>
        <w:t xml:space="preserve"> (right) </w:t>
      </w:r>
      <w:r w:rsidR="00844A83" w:rsidRPr="00133B68">
        <w:rPr>
          <w:rFonts w:ascii="Times New Roman" w:hAnsi="Times New Roman" w:cs="Times New Roman"/>
          <w:bCs/>
          <w:color w:val="333333"/>
          <w:sz w:val="16"/>
          <w:szCs w:val="16"/>
          <w:highlight w:val="yellow"/>
        </w:rPr>
        <w:t>O</w:t>
      </w:r>
      <w:r w:rsidR="004E3F12" w:rsidRPr="00133B68">
        <w:rPr>
          <w:rFonts w:ascii="Times New Roman" w:hAnsi="Times New Roman" w:cs="Times New Roman"/>
          <w:bCs/>
          <w:color w:val="333333"/>
          <w:sz w:val="16"/>
          <w:szCs w:val="16"/>
          <w:highlight w:val="yellow"/>
        </w:rPr>
        <w:t xml:space="preserve">n </w:t>
      </w:r>
      <w:proofErr w:type="gramStart"/>
      <w:r w:rsidR="00844A83" w:rsidRPr="00133B68">
        <w:rPr>
          <w:rFonts w:ascii="Times New Roman" w:hAnsi="Times New Roman" w:cs="Times New Roman"/>
          <w:bCs/>
          <w:color w:val="333333"/>
          <w:sz w:val="16"/>
          <w:szCs w:val="16"/>
          <w:highlight w:val="yellow"/>
        </w:rPr>
        <w:t>T</w:t>
      </w:r>
      <w:r w:rsidR="004E3F12" w:rsidRPr="00133B68">
        <w:rPr>
          <w:rFonts w:ascii="Times New Roman" w:hAnsi="Times New Roman" w:cs="Times New Roman"/>
          <w:bCs/>
          <w:color w:val="333333"/>
          <w:sz w:val="16"/>
          <w:szCs w:val="16"/>
          <w:highlight w:val="yellow"/>
        </w:rPr>
        <w:t>he</w:t>
      </w:r>
      <w:proofErr w:type="gramEnd"/>
      <w:r w:rsidR="004E3F12" w:rsidRPr="00133B68">
        <w:rPr>
          <w:rFonts w:ascii="Times New Roman" w:hAnsi="Times New Roman" w:cs="Times New Roman"/>
          <w:bCs/>
          <w:color w:val="333333"/>
          <w:sz w:val="16"/>
          <w:szCs w:val="16"/>
          <w:highlight w:val="yellow"/>
        </w:rPr>
        <w:t xml:space="preserve"> </w:t>
      </w:r>
      <w:r w:rsidR="004E3F12" w:rsidRPr="00133B68">
        <w:rPr>
          <w:rFonts w:ascii="Times New Roman" w:hAnsi="Times New Roman" w:cs="Times New Roman"/>
          <w:color w:val="333333"/>
          <w:sz w:val="16"/>
          <w:szCs w:val="16"/>
          <w:highlight w:val="yellow"/>
        </w:rPr>
        <w:t xml:space="preserve">Gait </w:t>
      </w:r>
      <w:proofErr w:type="gramStart"/>
      <w:r w:rsidR="00844A83" w:rsidRPr="00133B68">
        <w:rPr>
          <w:rFonts w:ascii="Times New Roman" w:hAnsi="Times New Roman" w:cs="Times New Roman"/>
          <w:color w:val="333333"/>
          <w:sz w:val="16"/>
          <w:szCs w:val="16"/>
          <w:highlight w:val="yellow"/>
        </w:rPr>
        <w:t>I</w:t>
      </w:r>
      <w:r w:rsidR="004E3F12" w:rsidRPr="00133B68">
        <w:rPr>
          <w:rFonts w:ascii="Times New Roman" w:hAnsi="Times New Roman" w:cs="Times New Roman"/>
          <w:color w:val="333333"/>
          <w:sz w:val="16"/>
          <w:szCs w:val="16"/>
          <w:highlight w:val="yellow"/>
        </w:rPr>
        <w:t>n</w:t>
      </w:r>
      <w:proofErr w:type="gramEnd"/>
      <w:r w:rsidR="004E3F12" w:rsidRPr="00133B68">
        <w:rPr>
          <w:rFonts w:ascii="Times New Roman" w:hAnsi="Times New Roman" w:cs="Times New Roman"/>
          <w:color w:val="333333"/>
          <w:sz w:val="16"/>
          <w:szCs w:val="16"/>
          <w:highlight w:val="yellow"/>
        </w:rPr>
        <w:t xml:space="preserve"> </w:t>
      </w:r>
      <w:proofErr w:type="gramStart"/>
      <w:r w:rsidR="00844A83" w:rsidRPr="00133B68">
        <w:rPr>
          <w:rFonts w:ascii="Times New Roman" w:hAnsi="Times New Roman" w:cs="Times New Roman"/>
          <w:color w:val="333333"/>
          <w:sz w:val="16"/>
          <w:szCs w:val="16"/>
          <w:highlight w:val="yellow"/>
        </w:rPr>
        <w:t>T</w:t>
      </w:r>
      <w:r w:rsidR="004E3F12" w:rsidRPr="00133B68">
        <w:rPr>
          <w:rFonts w:ascii="Times New Roman" w:hAnsi="Times New Roman" w:cs="Times New Roman"/>
          <w:color w:val="333333"/>
          <w:sz w:val="16"/>
          <w:szCs w:val="16"/>
          <w:highlight w:val="yellow"/>
        </w:rPr>
        <w:t>he</w:t>
      </w:r>
      <w:proofErr w:type="gramEnd"/>
      <w:r w:rsidR="004E3F12" w:rsidRPr="00133B68">
        <w:rPr>
          <w:rFonts w:ascii="Times New Roman" w:hAnsi="Times New Roman" w:cs="Times New Roman"/>
          <w:color w:val="333333"/>
          <w:sz w:val="16"/>
          <w:szCs w:val="16"/>
          <w:highlight w:val="yellow"/>
        </w:rPr>
        <w:t xml:space="preserve"> </w:t>
      </w:r>
      <w:r w:rsidR="004E3F12" w:rsidRPr="00133B68">
        <w:rPr>
          <w:rFonts w:ascii="Times New Roman" w:hAnsi="Times New Roman" w:cs="Times New Roman"/>
          <w:bCs/>
          <w:color w:val="333333"/>
          <w:sz w:val="16"/>
          <w:szCs w:val="16"/>
          <w:highlight w:val="yellow"/>
        </w:rPr>
        <w:t>W</w:t>
      </w:r>
      <w:r w:rsidR="004E3F12" w:rsidRPr="00133B68">
        <w:rPr>
          <w:rFonts w:ascii="Times New Roman" w:hAnsi="Times New Roman" w:cs="Times New Roman"/>
          <w:color w:val="333333"/>
          <w:sz w:val="16"/>
          <w:szCs w:val="16"/>
          <w:highlight w:val="yellow"/>
        </w:rPr>
        <w:t>ild Dataset</w:t>
      </w:r>
    </w:p>
    <w:p w14:paraId="4BED0B29" w14:textId="30B1571D" w:rsidR="00470E80" w:rsidRPr="00133B68" w:rsidRDefault="00470E80" w:rsidP="00133B68">
      <w:pPr>
        <w:pStyle w:val="Header2"/>
      </w:pPr>
      <w:r w:rsidRPr="00133B68">
        <w:rPr>
          <w:noProof/>
        </w:rPr>
        <w:drawing>
          <wp:inline distT="0" distB="0" distL="0" distR="0" wp14:anchorId="05E97A60" wp14:editId="1AE8B4E3">
            <wp:extent cx="2820838" cy="2035076"/>
            <wp:effectExtent l="0" t="0" r="0" b="3810"/>
            <wp:docPr id="183347900"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7900" name="Picture 1" descr="A picture containing text, screenshot, diagram, number&#10;&#10;Description automatically generated"/>
                    <pic:cNvPicPr/>
                  </pic:nvPicPr>
                  <pic:blipFill>
                    <a:blip r:embed="rId14"/>
                    <a:stretch>
                      <a:fillRect/>
                    </a:stretch>
                  </pic:blipFill>
                  <pic:spPr>
                    <a:xfrm>
                      <a:off x="0" y="0"/>
                      <a:ext cx="2842859" cy="2050963"/>
                    </a:xfrm>
                    <a:prstGeom prst="rect">
                      <a:avLst/>
                    </a:prstGeom>
                  </pic:spPr>
                </pic:pic>
              </a:graphicData>
            </a:graphic>
          </wp:inline>
        </w:drawing>
      </w:r>
      <w:r w:rsidRPr="00133B68">
        <w:rPr>
          <w:noProof/>
        </w:rPr>
        <w:drawing>
          <wp:inline distT="0" distB="0" distL="0" distR="0" wp14:anchorId="00D1EACE" wp14:editId="189F6081">
            <wp:extent cx="2633402" cy="2018581"/>
            <wp:effectExtent l="0" t="0" r="0" b="1270"/>
            <wp:docPr id="1952444851"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44851" name="Picture 1" descr="A picture containing text, screenshot, diagram, number&#10;&#10;Description automatically generated"/>
                    <pic:cNvPicPr/>
                  </pic:nvPicPr>
                  <pic:blipFill>
                    <a:blip r:embed="rId15"/>
                    <a:stretch>
                      <a:fillRect/>
                    </a:stretch>
                  </pic:blipFill>
                  <pic:spPr>
                    <a:xfrm>
                      <a:off x="0" y="0"/>
                      <a:ext cx="2644270" cy="2026911"/>
                    </a:xfrm>
                    <a:prstGeom prst="rect">
                      <a:avLst/>
                    </a:prstGeom>
                  </pic:spPr>
                </pic:pic>
              </a:graphicData>
            </a:graphic>
          </wp:inline>
        </w:drawing>
      </w:r>
    </w:p>
    <w:p w14:paraId="73EBF08E" w14:textId="77777777" w:rsidR="00234D6D" w:rsidRPr="00133B68" w:rsidRDefault="00234D6D" w:rsidP="0005186A">
      <w:pPr>
        <w:jc w:val="center"/>
        <w:rPr>
          <w:rFonts w:ascii="Times New Roman" w:hAnsi="Times New Roman" w:cs="Times New Roman"/>
          <w:color w:val="333333"/>
          <w:sz w:val="16"/>
          <w:szCs w:val="16"/>
        </w:rPr>
      </w:pPr>
    </w:p>
    <w:p w14:paraId="5FD1EEAC" w14:textId="239D0781" w:rsidR="004E3F12" w:rsidRPr="00133B68" w:rsidRDefault="004E3F12" w:rsidP="0005186A">
      <w:pPr>
        <w:jc w:val="center"/>
        <w:rPr>
          <w:rFonts w:ascii="Times New Roman" w:hAnsi="Times New Roman" w:cs="Times New Roman"/>
          <w:bCs/>
          <w:color w:val="333333"/>
          <w:sz w:val="20"/>
          <w:szCs w:val="20"/>
        </w:rPr>
      </w:pPr>
      <w:r w:rsidRPr="00133B68">
        <w:rPr>
          <w:rFonts w:ascii="Times New Roman" w:hAnsi="Times New Roman" w:cs="Times New Roman"/>
          <w:color w:val="333333"/>
          <w:sz w:val="20"/>
          <w:szCs w:val="20"/>
        </w:rPr>
        <w:t xml:space="preserve">Figure </w:t>
      </w:r>
      <w:r w:rsidRPr="00133B68">
        <w:rPr>
          <w:rFonts w:ascii="Times New Roman" w:hAnsi="Times New Roman" w:cs="Times New Roman"/>
          <w:bCs/>
          <w:color w:val="333333"/>
          <w:sz w:val="20"/>
          <w:szCs w:val="20"/>
        </w:rPr>
        <w:t>7</w:t>
      </w:r>
      <w:r w:rsidR="006D2A0E" w:rsidRPr="00133B68">
        <w:rPr>
          <w:rFonts w:ascii="Times New Roman" w:hAnsi="Times New Roman" w:cs="Times New Roman"/>
          <w:color w:val="333333"/>
          <w:sz w:val="20"/>
          <w:szCs w:val="20"/>
        </w:rPr>
        <w:t>.</w:t>
      </w:r>
      <w:r w:rsidRPr="00133B68">
        <w:rPr>
          <w:rFonts w:ascii="Times New Roman" w:hAnsi="Times New Roman" w:cs="Times New Roman"/>
          <w:color w:val="333333"/>
          <w:sz w:val="20"/>
          <w:szCs w:val="20"/>
        </w:rPr>
        <w:t xml:space="preserve"> Confusion </w:t>
      </w:r>
      <w:r w:rsidR="00844A83" w:rsidRPr="00133B68">
        <w:rPr>
          <w:rFonts w:ascii="Times New Roman" w:hAnsi="Times New Roman" w:cs="Times New Roman"/>
          <w:color w:val="333333"/>
          <w:sz w:val="20"/>
          <w:szCs w:val="20"/>
        </w:rPr>
        <w:t>M</w:t>
      </w:r>
      <w:r w:rsidRPr="00133B68">
        <w:rPr>
          <w:rFonts w:ascii="Times New Roman" w:hAnsi="Times New Roman" w:cs="Times New Roman"/>
          <w:color w:val="333333"/>
          <w:sz w:val="20"/>
          <w:szCs w:val="20"/>
        </w:rPr>
        <w:t>atri</w:t>
      </w:r>
      <w:r w:rsidR="009A4679" w:rsidRPr="00133B68">
        <w:rPr>
          <w:rFonts w:ascii="Times New Roman" w:hAnsi="Times New Roman" w:cs="Times New Roman"/>
          <w:bCs/>
          <w:color w:val="333333"/>
          <w:sz w:val="20"/>
          <w:szCs w:val="20"/>
        </w:rPr>
        <w:t>ces</w:t>
      </w:r>
      <w:r w:rsidRPr="00133B68">
        <w:rPr>
          <w:rFonts w:ascii="Times New Roman" w:hAnsi="Times New Roman" w:cs="Times New Roman"/>
          <w:color w:val="333333"/>
          <w:sz w:val="20"/>
          <w:szCs w:val="20"/>
        </w:rPr>
        <w:t xml:space="preserve"> </w:t>
      </w:r>
      <w:r w:rsidR="00844A83" w:rsidRPr="00133B68">
        <w:rPr>
          <w:rFonts w:ascii="Times New Roman" w:hAnsi="Times New Roman" w:cs="Times New Roman"/>
          <w:bCs/>
          <w:color w:val="333333"/>
          <w:sz w:val="20"/>
          <w:szCs w:val="20"/>
        </w:rPr>
        <w:t>F</w:t>
      </w:r>
      <w:r w:rsidRPr="00133B68">
        <w:rPr>
          <w:rFonts w:ascii="Times New Roman" w:hAnsi="Times New Roman" w:cs="Times New Roman"/>
          <w:bCs/>
          <w:color w:val="333333"/>
          <w:sz w:val="20"/>
          <w:szCs w:val="20"/>
        </w:rPr>
        <w:t xml:space="preserve">or </w:t>
      </w:r>
      <w:r w:rsidRPr="00133B68">
        <w:rPr>
          <w:rFonts w:ascii="Times New Roman" w:hAnsi="Times New Roman" w:cs="Times New Roman"/>
          <w:color w:val="333333"/>
          <w:sz w:val="20"/>
          <w:szCs w:val="20"/>
        </w:rPr>
        <w:t xml:space="preserve">BI-LSTM </w:t>
      </w:r>
      <w:r w:rsidRPr="00133B68">
        <w:rPr>
          <w:rFonts w:ascii="Times New Roman" w:hAnsi="Times New Roman" w:cs="Times New Roman"/>
          <w:bCs/>
          <w:color w:val="333333"/>
          <w:sz w:val="20"/>
          <w:szCs w:val="20"/>
        </w:rPr>
        <w:t xml:space="preserve">(left) </w:t>
      </w:r>
      <w:r w:rsidR="00844A83" w:rsidRPr="00133B68">
        <w:rPr>
          <w:rFonts w:ascii="Times New Roman" w:hAnsi="Times New Roman" w:cs="Times New Roman"/>
          <w:color w:val="333333"/>
          <w:sz w:val="20"/>
          <w:szCs w:val="20"/>
        </w:rPr>
        <w:t>A</w:t>
      </w:r>
      <w:r w:rsidRPr="00133B68">
        <w:rPr>
          <w:rFonts w:ascii="Times New Roman" w:hAnsi="Times New Roman" w:cs="Times New Roman"/>
          <w:color w:val="333333"/>
          <w:sz w:val="20"/>
          <w:szCs w:val="20"/>
        </w:rPr>
        <w:t>nd GRU</w:t>
      </w:r>
      <w:r w:rsidRPr="00133B68">
        <w:rPr>
          <w:rFonts w:ascii="Times New Roman" w:hAnsi="Times New Roman" w:cs="Times New Roman"/>
          <w:bCs/>
          <w:color w:val="333333"/>
          <w:sz w:val="20"/>
          <w:szCs w:val="20"/>
        </w:rPr>
        <w:t xml:space="preserve"> (right) </w:t>
      </w:r>
      <w:r w:rsidR="00844A83" w:rsidRPr="00133B68">
        <w:rPr>
          <w:rFonts w:ascii="Times New Roman" w:hAnsi="Times New Roman" w:cs="Times New Roman"/>
          <w:bCs/>
          <w:color w:val="333333"/>
          <w:sz w:val="20"/>
          <w:szCs w:val="20"/>
        </w:rPr>
        <w:t>O</w:t>
      </w:r>
      <w:r w:rsidRPr="00133B68">
        <w:rPr>
          <w:rFonts w:ascii="Times New Roman" w:hAnsi="Times New Roman" w:cs="Times New Roman"/>
          <w:bCs/>
          <w:color w:val="333333"/>
          <w:sz w:val="20"/>
          <w:szCs w:val="20"/>
        </w:rPr>
        <w:t xml:space="preserve">n </w:t>
      </w:r>
      <w:proofErr w:type="gramStart"/>
      <w:r w:rsidR="00844A83" w:rsidRPr="00133B68">
        <w:rPr>
          <w:rFonts w:ascii="Times New Roman" w:hAnsi="Times New Roman" w:cs="Times New Roman"/>
          <w:bCs/>
          <w:color w:val="333333"/>
          <w:sz w:val="20"/>
          <w:szCs w:val="20"/>
        </w:rPr>
        <w:t>T</w:t>
      </w:r>
      <w:r w:rsidRPr="00133B68">
        <w:rPr>
          <w:rFonts w:ascii="Times New Roman" w:hAnsi="Times New Roman" w:cs="Times New Roman"/>
          <w:bCs/>
          <w:color w:val="333333"/>
          <w:sz w:val="20"/>
          <w:szCs w:val="20"/>
        </w:rPr>
        <w:t>he</w:t>
      </w:r>
      <w:proofErr w:type="gramEnd"/>
      <w:r w:rsidRPr="00133B68">
        <w:rPr>
          <w:rFonts w:ascii="Times New Roman" w:hAnsi="Times New Roman" w:cs="Times New Roman"/>
          <w:bCs/>
          <w:color w:val="333333"/>
          <w:sz w:val="20"/>
          <w:szCs w:val="20"/>
        </w:rPr>
        <w:t xml:space="preserve"> Self-Collected</w:t>
      </w:r>
      <w:r w:rsidRPr="00133B68">
        <w:rPr>
          <w:rFonts w:ascii="Times New Roman" w:hAnsi="Times New Roman" w:cs="Times New Roman"/>
          <w:color w:val="333333"/>
          <w:sz w:val="20"/>
          <w:szCs w:val="20"/>
        </w:rPr>
        <w:t xml:space="preserve"> Dataset</w:t>
      </w:r>
    </w:p>
    <w:p w14:paraId="00036D77" w14:textId="77777777" w:rsidR="00470E80" w:rsidRPr="00133B68" w:rsidRDefault="00470E80" w:rsidP="00470E80">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i/>
          <w:color w:val="333333"/>
          <w:sz w:val="20"/>
          <w:szCs w:val="20"/>
        </w:rPr>
        <w:t xml:space="preserve">C. </w:t>
      </w:r>
      <w:r w:rsidR="004C6B4F" w:rsidRPr="00133B68">
        <w:rPr>
          <w:rFonts w:ascii="Times New Roman" w:eastAsia="Times New Roman" w:hAnsi="Times New Roman" w:cs="Times New Roman"/>
          <w:i/>
          <w:color w:val="333333"/>
          <w:sz w:val="20"/>
          <w:szCs w:val="20"/>
        </w:rPr>
        <w:t xml:space="preserve">Evaluating the </w:t>
      </w:r>
      <w:r w:rsidR="00DF2A38" w:rsidRPr="00133B68">
        <w:rPr>
          <w:rFonts w:ascii="Times New Roman" w:eastAsia="Times New Roman" w:hAnsi="Times New Roman" w:cs="Times New Roman"/>
          <w:i/>
          <w:color w:val="333333"/>
          <w:sz w:val="20"/>
          <w:szCs w:val="20"/>
        </w:rPr>
        <w:t>Effects</w:t>
      </w:r>
      <w:r w:rsidR="004C6B4F" w:rsidRPr="00133B68">
        <w:rPr>
          <w:rFonts w:ascii="Times New Roman" w:eastAsia="Times New Roman" w:hAnsi="Times New Roman" w:cs="Times New Roman"/>
          <w:i/>
          <w:color w:val="333333"/>
          <w:sz w:val="20"/>
          <w:szCs w:val="20"/>
        </w:rPr>
        <w:t xml:space="preserve"> of WEMA</w:t>
      </w:r>
    </w:p>
    <w:p w14:paraId="1E8B1785" w14:textId="77777777" w:rsidR="00470E80" w:rsidRPr="00133B68" w:rsidRDefault="00DF2A38" w:rsidP="00DF2A38">
      <w:pPr>
        <w:shd w:val="clear" w:color="auto" w:fill="FFFFFF"/>
        <w:spacing w:after="150" w:line="240" w:lineRule="auto"/>
        <w:jc w:val="both"/>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In this section, we want to find out the impact of the proposed WEMA technique o</w:t>
      </w:r>
      <w:r w:rsidR="006D2A0E" w:rsidRPr="00133B68">
        <w:rPr>
          <w:rFonts w:ascii="Times New Roman" w:eastAsia="Times New Roman" w:hAnsi="Times New Roman" w:cs="Times New Roman"/>
          <w:color w:val="333333"/>
          <w:sz w:val="20"/>
          <w:szCs w:val="20"/>
        </w:rPr>
        <w:t>n</w:t>
      </w:r>
      <w:r w:rsidRPr="00133B68">
        <w:rPr>
          <w:rFonts w:ascii="Times New Roman" w:eastAsia="Times New Roman" w:hAnsi="Times New Roman" w:cs="Times New Roman"/>
          <w:color w:val="333333"/>
          <w:sz w:val="20"/>
          <w:szCs w:val="20"/>
        </w:rPr>
        <w:t xml:space="preserve"> the performance of gender recognition. </w:t>
      </w:r>
      <w:r w:rsidR="004C6B4F" w:rsidRPr="00133B68">
        <w:rPr>
          <w:rFonts w:ascii="Times New Roman" w:eastAsia="Times New Roman" w:hAnsi="Times New Roman" w:cs="Times New Roman"/>
          <w:color w:val="333333"/>
          <w:sz w:val="20"/>
          <w:szCs w:val="20"/>
        </w:rPr>
        <w:t>Each data</w:t>
      </w:r>
      <w:r w:rsidR="00EA7274" w:rsidRPr="00133B68">
        <w:rPr>
          <w:rFonts w:ascii="Times New Roman" w:eastAsia="Times New Roman" w:hAnsi="Times New Roman" w:cs="Times New Roman"/>
          <w:color w:val="333333"/>
          <w:sz w:val="20"/>
          <w:szCs w:val="20"/>
        </w:rPr>
        <w:t>set</w:t>
      </w:r>
      <w:r w:rsidR="004C6B4F" w:rsidRPr="00133B68">
        <w:rPr>
          <w:rFonts w:ascii="Times New Roman" w:eastAsia="Times New Roman" w:hAnsi="Times New Roman" w:cs="Times New Roman"/>
          <w:color w:val="333333"/>
          <w:sz w:val="20"/>
          <w:szCs w:val="20"/>
        </w:rPr>
        <w:t xml:space="preserve"> consists of </w:t>
      </w:r>
      <w:proofErr w:type="spellStart"/>
      <w:r w:rsidR="004C6B4F" w:rsidRPr="00133B68">
        <w:rPr>
          <w:rFonts w:ascii="Times New Roman" w:eastAsia="Times New Roman" w:hAnsi="Times New Roman" w:cs="Times New Roman"/>
          <w:color w:val="333333"/>
          <w:sz w:val="20"/>
          <w:szCs w:val="20"/>
        </w:rPr>
        <w:t>keypoints</w:t>
      </w:r>
      <w:proofErr w:type="spellEnd"/>
      <w:r w:rsidR="004C6B4F" w:rsidRPr="00133B68">
        <w:rPr>
          <w:rFonts w:ascii="Times New Roman" w:eastAsia="Times New Roman" w:hAnsi="Times New Roman" w:cs="Times New Roman"/>
          <w:color w:val="333333"/>
          <w:sz w:val="20"/>
          <w:szCs w:val="20"/>
        </w:rPr>
        <w:t xml:space="preserve"> represent </w:t>
      </w:r>
      <w:r w:rsidR="00EA7274" w:rsidRPr="00133B68">
        <w:rPr>
          <w:rFonts w:ascii="Times New Roman" w:eastAsia="Times New Roman" w:hAnsi="Times New Roman" w:cs="Times New Roman"/>
          <w:color w:val="333333"/>
          <w:sz w:val="20"/>
          <w:szCs w:val="20"/>
        </w:rPr>
        <w:t xml:space="preserve">the </w:t>
      </w:r>
      <w:r w:rsidR="004C6B4F" w:rsidRPr="00133B68">
        <w:rPr>
          <w:rFonts w:ascii="Times New Roman" w:eastAsia="Times New Roman" w:hAnsi="Times New Roman" w:cs="Times New Roman"/>
          <w:i/>
          <w:color w:val="333333"/>
          <w:sz w:val="20"/>
          <w:szCs w:val="20"/>
        </w:rPr>
        <w:t>x</w:t>
      </w:r>
      <w:r w:rsidR="004C6B4F" w:rsidRPr="00133B68">
        <w:rPr>
          <w:rFonts w:ascii="Times New Roman" w:eastAsia="Times New Roman" w:hAnsi="Times New Roman" w:cs="Times New Roman"/>
          <w:color w:val="333333"/>
          <w:sz w:val="20"/>
          <w:szCs w:val="20"/>
        </w:rPr>
        <w:t xml:space="preserve"> and </w:t>
      </w:r>
      <w:r w:rsidR="004C6B4F" w:rsidRPr="00133B68">
        <w:rPr>
          <w:rFonts w:ascii="Times New Roman" w:eastAsia="Times New Roman" w:hAnsi="Times New Roman" w:cs="Times New Roman"/>
          <w:i/>
          <w:color w:val="333333"/>
          <w:sz w:val="20"/>
          <w:szCs w:val="20"/>
        </w:rPr>
        <w:t>y</w:t>
      </w:r>
      <w:r w:rsidR="004C6B4F" w:rsidRPr="00133B68">
        <w:rPr>
          <w:rFonts w:ascii="Times New Roman" w:eastAsia="Times New Roman" w:hAnsi="Times New Roman" w:cs="Times New Roman"/>
          <w:color w:val="333333"/>
          <w:sz w:val="20"/>
          <w:szCs w:val="20"/>
        </w:rPr>
        <w:t xml:space="preserve"> coordinates. </w:t>
      </w:r>
      <w:r w:rsidR="00EA7274" w:rsidRPr="00133B68">
        <w:rPr>
          <w:rFonts w:ascii="Times New Roman" w:eastAsia="Times New Roman" w:hAnsi="Times New Roman" w:cs="Times New Roman"/>
          <w:color w:val="333333"/>
          <w:sz w:val="20"/>
          <w:szCs w:val="20"/>
        </w:rPr>
        <w:t xml:space="preserve">To enhance the relationship between </w:t>
      </w:r>
      <w:proofErr w:type="spellStart"/>
      <w:r w:rsidR="00EA7274" w:rsidRPr="00133B68">
        <w:rPr>
          <w:rFonts w:ascii="Times New Roman" w:eastAsia="Times New Roman" w:hAnsi="Times New Roman" w:cs="Times New Roman"/>
          <w:color w:val="333333"/>
          <w:sz w:val="20"/>
          <w:szCs w:val="20"/>
        </w:rPr>
        <w:t>keypoints</w:t>
      </w:r>
      <w:proofErr w:type="spellEnd"/>
      <w:r w:rsidR="00EA7274" w:rsidRPr="00133B68">
        <w:rPr>
          <w:rFonts w:ascii="Times New Roman" w:eastAsia="Times New Roman" w:hAnsi="Times New Roman" w:cs="Times New Roman"/>
          <w:color w:val="333333"/>
          <w:sz w:val="20"/>
          <w:szCs w:val="20"/>
        </w:rPr>
        <w:t xml:space="preserve"> and eliminate outliers, the </w:t>
      </w:r>
      <w:r w:rsidR="00EA7274" w:rsidRPr="00133B68">
        <w:rPr>
          <w:rFonts w:ascii="Times New Roman" w:eastAsia="Times New Roman" w:hAnsi="Times New Roman" w:cs="Times New Roman"/>
          <w:i/>
          <w:color w:val="333333"/>
          <w:sz w:val="20"/>
          <w:szCs w:val="20"/>
        </w:rPr>
        <w:t>x</w:t>
      </w:r>
      <w:r w:rsidR="00EA7274" w:rsidRPr="00133B68">
        <w:rPr>
          <w:rFonts w:ascii="Times New Roman" w:eastAsia="Times New Roman" w:hAnsi="Times New Roman" w:cs="Times New Roman"/>
          <w:color w:val="333333"/>
          <w:sz w:val="20"/>
          <w:szCs w:val="20"/>
        </w:rPr>
        <w:t xml:space="preserve"> and </w:t>
      </w:r>
      <w:r w:rsidR="00EA7274" w:rsidRPr="00133B68">
        <w:rPr>
          <w:rFonts w:ascii="Times New Roman" w:eastAsia="Times New Roman" w:hAnsi="Times New Roman" w:cs="Times New Roman"/>
          <w:i/>
          <w:color w:val="333333"/>
          <w:sz w:val="20"/>
          <w:szCs w:val="20"/>
        </w:rPr>
        <w:t>y</w:t>
      </w:r>
      <w:r w:rsidR="00EA7274" w:rsidRPr="00133B68">
        <w:rPr>
          <w:rFonts w:ascii="Times New Roman" w:eastAsia="Times New Roman" w:hAnsi="Times New Roman" w:cs="Times New Roman"/>
          <w:color w:val="333333"/>
          <w:sz w:val="20"/>
          <w:szCs w:val="20"/>
        </w:rPr>
        <w:t xml:space="preserve"> coordinates were separated from the original data and individually filtered</w:t>
      </w:r>
      <w:r w:rsidR="004C6B4F" w:rsidRPr="00133B68">
        <w:rPr>
          <w:rFonts w:ascii="Times New Roman" w:eastAsia="Times New Roman" w:hAnsi="Times New Roman" w:cs="Times New Roman"/>
          <w:color w:val="333333"/>
          <w:sz w:val="20"/>
          <w:szCs w:val="20"/>
        </w:rPr>
        <w:t xml:space="preserve">. </w:t>
      </w:r>
    </w:p>
    <w:p w14:paraId="59120004" w14:textId="4763566F" w:rsidR="009820FF" w:rsidRPr="00133B68" w:rsidRDefault="00EA7274" w:rsidP="00D24217">
      <w:pPr>
        <w:jc w:val="both"/>
        <w:rPr>
          <w:rFonts w:ascii="Times New Roman" w:hAnsi="Times New Roman" w:cs="Times New Roman"/>
          <w:color w:val="333333"/>
          <w:sz w:val="20"/>
        </w:rPr>
      </w:pPr>
      <w:bookmarkStart w:id="1" w:name="_Hlk136901049"/>
      <w:bookmarkStart w:id="2" w:name="_Hlk136901323"/>
      <w:r w:rsidRPr="00133B68">
        <w:rPr>
          <w:rFonts w:ascii="Times New Roman" w:hAnsi="Times New Roman" w:cs="Times New Roman"/>
          <w:color w:val="333333"/>
          <w:sz w:val="20"/>
        </w:rPr>
        <w:t xml:space="preserve">Table </w:t>
      </w:r>
      <w:r w:rsidR="00B93077" w:rsidRPr="00133B68">
        <w:rPr>
          <w:rFonts w:ascii="Times New Roman" w:hAnsi="Times New Roman" w:cs="Times New Roman"/>
          <w:color w:val="333333"/>
          <w:sz w:val="20"/>
        </w:rPr>
        <w:t>4</w:t>
      </w:r>
      <w:r w:rsidRPr="00133B68">
        <w:rPr>
          <w:rFonts w:ascii="Times New Roman" w:hAnsi="Times New Roman" w:cs="Times New Roman"/>
          <w:color w:val="333333"/>
          <w:sz w:val="20"/>
        </w:rPr>
        <w:t xml:space="preserve"> illustrates the performance improvements achieved with the implementation of the proposed WEMA techn</w:t>
      </w:r>
      <w:r w:rsidR="00D24217" w:rsidRPr="00133B68">
        <w:rPr>
          <w:rFonts w:ascii="Times New Roman" w:hAnsi="Times New Roman" w:cs="Times New Roman"/>
          <w:color w:val="333333"/>
          <w:sz w:val="20"/>
        </w:rPr>
        <w:t xml:space="preserve">ique. </w:t>
      </w:r>
      <w:r w:rsidR="00634B89" w:rsidRPr="00133B68">
        <w:rPr>
          <w:rFonts w:ascii="Times New Roman" w:hAnsi="Times New Roman" w:cs="Times New Roman"/>
          <w:color w:val="333333"/>
          <w:sz w:val="20"/>
        </w:rPr>
        <w:t xml:space="preserve">The results of two other filtering techniques namely the </w:t>
      </w:r>
      <w:proofErr w:type="spellStart"/>
      <w:r w:rsidR="00634B89" w:rsidRPr="00133B68">
        <w:rPr>
          <w:rFonts w:ascii="Times New Roman" w:hAnsi="Times New Roman" w:cs="Times New Roman"/>
          <w:color w:val="333333"/>
          <w:sz w:val="20"/>
        </w:rPr>
        <w:t>Savitzky</w:t>
      </w:r>
      <w:proofErr w:type="spellEnd"/>
      <w:r w:rsidR="00634B89" w:rsidRPr="00133B68">
        <w:rPr>
          <w:rFonts w:ascii="Times New Roman" w:hAnsi="Times New Roman" w:cs="Times New Roman"/>
          <w:color w:val="333333"/>
          <w:sz w:val="20"/>
        </w:rPr>
        <w:t xml:space="preserve">-Golay filter </w:t>
      </w:r>
      <w:r w:rsidR="00DB48E6" w:rsidRPr="00133B68">
        <w:rPr>
          <w:rFonts w:ascii="Times New Roman" w:hAnsi="Times New Roman" w:cs="Times New Roman"/>
          <w:color w:val="333333"/>
          <w:sz w:val="20"/>
        </w:rPr>
        <w:fldChar w:fldCharType="begin"/>
      </w:r>
      <w:r w:rsidR="00AC54D1" w:rsidRPr="00133B68">
        <w:rPr>
          <w:rFonts w:ascii="Times New Roman" w:hAnsi="Times New Roman" w:cs="Times New Roman"/>
          <w:color w:val="333333"/>
          <w:sz w:val="20"/>
        </w:rPr>
        <w:instrText xml:space="preserve"> ADDIN ZOTERO_ITEM CSL_CITATION {"citationID":"34myzEnQ","properties":{"formattedCitation":"[16]","plainCitation":"[16]","noteIndex":0},"citationItems":[{"id":2386,"uris":["http://zotero.org/users/998237/items/5KQDGZZB"],"itemData":{"id":2386,"type":"article-journal","abstract":"This article introduces a novel reference current generation technique based on the Savitzky–Golay filter (SGF) for shunt active power filter (SAPF). Although the existing and conventional SAPF can mitigate harmonics under grid disturbances and nonlinear load environments, they have numerous performance deficiencies including computational complexity, average filtration ability, and slow dynamic response. The proposed SAPF based on SGF can generate a harmonic-free fundamental reference current that can eventually improve the overall harmonic profile and performance compared to existing SAPFs. In addition, an SGF-based phase-locked loop (PLL) is introduced to generate reference phases directly from the distorted grid voltages by retaining the fundamental information of the signal. Thus, it does not induce any phase delay or distortions in the output, unlike the conventional PLLs utilized in the SAPFs. Comparative analysis of performance evaluation is carried out with other SAPFs, and the findings represent the principal achievements of this article. This includes a substantial improvement in performance and harmonic profile under transient conditions. The results are further validated through simulation analysis and hardware implementation.","container-title":"IEEE Transactions on Power Electronics","DOI":"10.1109/TPEL.2023.3258457","ISSN":"1941-0107","issue":"7","note":"event-title: IEEE Transactions on Power Electronics","page":"8838-8850","source":"IEEE Xplore","title":"Shunt Active Power Filter Based on Savitzky-Golay Filter: Pragmatic Modelling and Performance Validation","title-short":"Shunt Active Power Filter Based on Savitzky-Golay Filter","volume":"38","author":[{"family":"Hasan","given":"Kamrul"},{"family":"Othman","given":"Muhammad Murtadha"},{"family":"Meraj","given":"Sheikh Tanzim"},{"family":"Mekhilef","given":"Saad"},{"family":"Abidin","given":"Ahmad Farid Bin"}],"issued":{"date-parts":[["2023",7]]}}}],"schema":"https://github.com/citation-style-language/schema/raw/master/csl-citation.json"} </w:instrText>
      </w:r>
      <w:r w:rsidR="00DB48E6" w:rsidRPr="00133B68">
        <w:rPr>
          <w:rFonts w:ascii="Times New Roman" w:hAnsi="Times New Roman" w:cs="Times New Roman"/>
          <w:color w:val="333333"/>
          <w:sz w:val="20"/>
        </w:rPr>
        <w:fldChar w:fldCharType="separate"/>
      </w:r>
      <w:r w:rsidR="00AC54D1" w:rsidRPr="00133B68">
        <w:rPr>
          <w:rFonts w:ascii="Times New Roman" w:hAnsi="Times New Roman" w:cs="Times New Roman"/>
          <w:color w:val="333333"/>
          <w:sz w:val="20"/>
        </w:rPr>
        <w:t>[16]</w:t>
      </w:r>
      <w:r w:rsidR="00DB48E6" w:rsidRPr="00133B68">
        <w:rPr>
          <w:rFonts w:ascii="Times New Roman" w:hAnsi="Times New Roman" w:cs="Times New Roman"/>
          <w:color w:val="333333"/>
          <w:sz w:val="20"/>
        </w:rPr>
        <w:fldChar w:fldCharType="end"/>
      </w:r>
      <w:r w:rsidR="00DB48E6" w:rsidRPr="00133B68">
        <w:rPr>
          <w:rFonts w:ascii="Times New Roman" w:hAnsi="Times New Roman" w:cs="Times New Roman"/>
          <w:color w:val="333333"/>
          <w:sz w:val="20"/>
        </w:rPr>
        <w:t xml:space="preserve"> </w:t>
      </w:r>
      <w:r w:rsidR="00634B89" w:rsidRPr="00133B68">
        <w:rPr>
          <w:rFonts w:ascii="Times New Roman" w:hAnsi="Times New Roman" w:cs="Times New Roman"/>
          <w:color w:val="333333"/>
          <w:sz w:val="20"/>
        </w:rPr>
        <w:t xml:space="preserve">and Hampel </w:t>
      </w:r>
      <w:r w:rsidR="00BF718F" w:rsidRPr="00133B68">
        <w:rPr>
          <w:rFonts w:ascii="Times New Roman" w:hAnsi="Times New Roman" w:cs="Times New Roman"/>
          <w:color w:val="333333"/>
          <w:sz w:val="20"/>
        </w:rPr>
        <w:t>f</w:t>
      </w:r>
      <w:r w:rsidR="00634B89" w:rsidRPr="00133B68">
        <w:rPr>
          <w:rFonts w:ascii="Times New Roman" w:hAnsi="Times New Roman" w:cs="Times New Roman"/>
          <w:color w:val="333333"/>
          <w:sz w:val="20"/>
        </w:rPr>
        <w:t>ilter</w:t>
      </w:r>
      <w:r w:rsidR="00DB48E6" w:rsidRPr="00133B68">
        <w:rPr>
          <w:rFonts w:ascii="Times New Roman" w:hAnsi="Times New Roman" w:cs="Times New Roman"/>
          <w:color w:val="333333"/>
          <w:sz w:val="20"/>
        </w:rPr>
        <w:t xml:space="preserve"> </w:t>
      </w:r>
      <w:r w:rsidR="00DB48E6" w:rsidRPr="00133B68">
        <w:rPr>
          <w:rFonts w:ascii="Times New Roman" w:hAnsi="Times New Roman" w:cs="Times New Roman"/>
          <w:color w:val="333333"/>
          <w:sz w:val="20"/>
        </w:rPr>
        <w:fldChar w:fldCharType="begin"/>
      </w:r>
      <w:r w:rsidR="00AC54D1" w:rsidRPr="00133B68">
        <w:rPr>
          <w:rFonts w:ascii="Times New Roman" w:hAnsi="Times New Roman" w:cs="Times New Roman"/>
          <w:color w:val="333333"/>
          <w:sz w:val="20"/>
        </w:rPr>
        <w:instrText xml:space="preserve"> ADDIN ZOTERO_ITEM CSL_CITATION {"citationID":"9JmLeMV4","properties":{"formattedCitation":"[17]","plainCitation":"[17]","noteIndex":0},"citationItems":[{"id":2383,"uris":["http://zotero.org/users/998237/items/LYULYGCN"],"itemData":{"id":2383,"type":"paper-conference","abstract":"Cardiac pacing is a clinical therapy widely used for treating irregular heart rhythms. Equivalent techniques for the treatment of gastric functional motility disorders hold great potential. Accurate analysis of pacing studies is often hindered by the stimulus artifacts which are superimposed on the recorded signals. This paper presents a semi-automated artifact detection method using a Hampel filter accompanied by 2 separate artifact reconstruction methods: (i) an auto-regressive model, and (ii) weighted mean to estimate the underlying signal. The developed framework was validated on synthetic and experimental signals containing large periodic pacing artifacts alongside evoked bioelectrical events. The performance of the proposed algorithms was quantified for gastric and cardiac pacing data collected in vivo. A lower mean RMS difference was achieved by the artifact segment reconstructed using the auto-regression (0.37\\pm 0.49\\ \\textmV), method compared to the weighted mean (0.69\\pm 0.69\\ \\ \\textmV) method. Therefore, a more accurate artifact reconstruction was provided by the auto-regression approach. Clinical Relevance— The ability to efficiently and accurately isolate evoked bioelectrical events by eliminating large artifacts is a critical advancement for the analysis of paced recordings. The developed framework allows more efficient analysis of preclinical pacing data and thereby contributes to the advancement of pacing as a clinical therapy.","container-title":"2022 44th Annual International Conference of the IEEE Engineering in Medicine &amp; Biology Society (EMBC)","DOI":"10.1109/EMBC48229.2022.9871096","event-title":"2022 44th Annual International Conference of the IEEE Engineering in Medicine &amp; Biology Society (EMBC)","note":"ISSN: 2694-0604","page":"2009-2012","source":"IEEE Xplore","title":"A generalized framework for pacing artifact removal using a Hampel filter","author":[{"family":"Nagahawatte","given":"Nipuni D."},{"family":"Cheng","given":"Leo K."},{"family":"Avci","given":"Recep"},{"family":"Bear","given":"Laura R."},{"family":"Paskaranandavadivel","given":"Niranchan"}],"issued":{"date-parts":[["2022",7]]}}}],"schema":"https://github.com/citation-style-language/schema/raw/master/csl-citation.json"} </w:instrText>
      </w:r>
      <w:r w:rsidR="00DB48E6" w:rsidRPr="00133B68">
        <w:rPr>
          <w:rFonts w:ascii="Times New Roman" w:hAnsi="Times New Roman" w:cs="Times New Roman"/>
          <w:color w:val="333333"/>
          <w:sz w:val="20"/>
        </w:rPr>
        <w:fldChar w:fldCharType="separate"/>
      </w:r>
      <w:r w:rsidR="00AC54D1" w:rsidRPr="00133B68">
        <w:rPr>
          <w:rFonts w:ascii="Times New Roman" w:hAnsi="Times New Roman" w:cs="Times New Roman"/>
          <w:color w:val="333333"/>
          <w:sz w:val="20"/>
        </w:rPr>
        <w:t>[17]</w:t>
      </w:r>
      <w:r w:rsidR="00DB48E6" w:rsidRPr="00133B68">
        <w:rPr>
          <w:rFonts w:ascii="Times New Roman" w:hAnsi="Times New Roman" w:cs="Times New Roman"/>
          <w:color w:val="333333"/>
          <w:sz w:val="20"/>
        </w:rPr>
        <w:fldChar w:fldCharType="end"/>
      </w:r>
      <w:r w:rsidR="00634B89" w:rsidRPr="00133B68">
        <w:rPr>
          <w:rFonts w:ascii="Times New Roman" w:hAnsi="Times New Roman" w:cs="Times New Roman"/>
          <w:color w:val="333333"/>
          <w:sz w:val="20"/>
        </w:rPr>
        <w:t xml:space="preserve"> are also included for comparison. </w:t>
      </w:r>
      <w:r w:rsidR="00DB48E6" w:rsidRPr="00133B68">
        <w:rPr>
          <w:rFonts w:ascii="Times New Roman" w:hAnsi="Times New Roman" w:cs="Times New Roman"/>
          <w:color w:val="333333"/>
          <w:sz w:val="20"/>
        </w:rPr>
        <w:t xml:space="preserve">The </w:t>
      </w:r>
      <w:proofErr w:type="spellStart"/>
      <w:r w:rsidR="00DB48E6" w:rsidRPr="00133B68">
        <w:rPr>
          <w:rFonts w:ascii="Times New Roman" w:hAnsi="Times New Roman" w:cs="Times New Roman"/>
          <w:color w:val="333333"/>
          <w:sz w:val="20"/>
        </w:rPr>
        <w:t>Savitzky</w:t>
      </w:r>
      <w:proofErr w:type="spellEnd"/>
      <w:r w:rsidR="00DB48E6" w:rsidRPr="00133B68">
        <w:rPr>
          <w:rFonts w:ascii="Times New Roman" w:hAnsi="Times New Roman" w:cs="Times New Roman"/>
          <w:color w:val="333333"/>
          <w:sz w:val="20"/>
        </w:rPr>
        <w:t xml:space="preserve">-Golay filter </w:t>
      </w:r>
      <w:r w:rsidR="00A831AB" w:rsidRPr="00133B68">
        <w:rPr>
          <w:rFonts w:ascii="Times New Roman" w:hAnsi="Times New Roman" w:cs="Times New Roman"/>
          <w:color w:val="333333"/>
          <w:sz w:val="20"/>
        </w:rPr>
        <w:t xml:space="preserve">is based on polynomial fitting and convolution and is </w:t>
      </w:r>
      <w:r w:rsidR="00A831AB" w:rsidRPr="00133B68">
        <w:rPr>
          <w:rFonts w:ascii="Times New Roman" w:hAnsi="Times New Roman" w:cs="Times New Roman"/>
          <w:color w:val="333333"/>
          <w:sz w:val="20"/>
        </w:rPr>
        <w:lastRenderedPageBreak/>
        <w:t xml:space="preserve">useful for reducing high-frequency noise. On the other hand, the Hampel filter is effective at detecting and mitigating the impact of extreme values (outliers) that can distort statistical analysis or modeling. </w:t>
      </w:r>
      <w:r w:rsidR="00D24217" w:rsidRPr="00133B68">
        <w:rPr>
          <w:rFonts w:ascii="Times New Roman" w:hAnsi="Times New Roman" w:cs="Times New Roman"/>
          <w:color w:val="333333"/>
          <w:sz w:val="20"/>
        </w:rPr>
        <w:t>The WEMA filter</w:t>
      </w:r>
      <w:r w:rsidR="00FB7535" w:rsidRPr="00133B68">
        <w:rPr>
          <w:rFonts w:ascii="Times New Roman" w:hAnsi="Times New Roman" w:cs="Times New Roman"/>
          <w:color w:val="333333"/>
          <w:sz w:val="20"/>
        </w:rPr>
        <w:t xml:space="preserve"> clearly outperforms the other methods. It</w:t>
      </w:r>
      <w:r w:rsidR="00D24217" w:rsidRPr="00133B68">
        <w:rPr>
          <w:rFonts w:ascii="Times New Roman" w:hAnsi="Times New Roman" w:cs="Times New Roman"/>
          <w:color w:val="333333"/>
          <w:sz w:val="20"/>
        </w:rPr>
        <w:t xml:space="preserve"> effectively identifies and removes outliers from the data. It introduces a smoothing effect by attenuating abrupt changes or fluctuations in the </w:t>
      </w:r>
      <w:r w:rsidR="00D24217" w:rsidRPr="00133B68">
        <w:rPr>
          <w:rFonts w:ascii="Times New Roman" w:hAnsi="Times New Roman" w:cs="Times New Roman"/>
          <w:i/>
          <w:color w:val="333333"/>
          <w:sz w:val="20"/>
        </w:rPr>
        <w:t xml:space="preserve">x </w:t>
      </w:r>
      <w:r w:rsidR="00D24217" w:rsidRPr="00133B68">
        <w:rPr>
          <w:rFonts w:ascii="Times New Roman" w:hAnsi="Times New Roman" w:cs="Times New Roman"/>
          <w:color w:val="333333"/>
          <w:sz w:val="20"/>
        </w:rPr>
        <w:t xml:space="preserve">and </w:t>
      </w:r>
      <w:r w:rsidR="00D24217" w:rsidRPr="00133B68">
        <w:rPr>
          <w:rFonts w:ascii="Times New Roman" w:hAnsi="Times New Roman" w:cs="Times New Roman"/>
          <w:i/>
          <w:color w:val="333333"/>
          <w:sz w:val="20"/>
        </w:rPr>
        <w:t>y</w:t>
      </w:r>
      <w:r w:rsidR="00D24217" w:rsidRPr="00133B68">
        <w:rPr>
          <w:rFonts w:ascii="Times New Roman" w:hAnsi="Times New Roman" w:cs="Times New Roman"/>
          <w:color w:val="333333"/>
          <w:sz w:val="20"/>
        </w:rPr>
        <w:t xml:space="preserve"> coordinates. This smoothing effect helps to reduce noise and variability in the data, enabling the model to focus on more consistent patterns and features related to gender recognition. The smoother data aids in capturing the underlying trends and characteristics of gait signals, leading to improved accuracy in gender classification.</w:t>
      </w:r>
    </w:p>
    <w:p w14:paraId="26F108AA" w14:textId="086DA96A" w:rsidR="00D314CA" w:rsidRPr="00133B68" w:rsidRDefault="00D24217" w:rsidP="009F6D26">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133B68">
        <w:rPr>
          <w:rFonts w:ascii="Times New Roman" w:eastAsia="Times New Roman" w:hAnsi="Times New Roman" w:cs="Times New Roman"/>
          <w:color w:val="333333"/>
          <w:sz w:val="20"/>
          <w:szCs w:val="20"/>
          <w:lang w:val="en-GB"/>
        </w:rPr>
        <w:t xml:space="preserve">Figures 8 and 9 provide visualizations of the </w:t>
      </w:r>
      <w:r w:rsidRPr="00133B68">
        <w:rPr>
          <w:rFonts w:ascii="Times New Roman" w:eastAsia="Times New Roman" w:hAnsi="Times New Roman" w:cs="Times New Roman"/>
          <w:i/>
          <w:color w:val="333333"/>
          <w:sz w:val="20"/>
          <w:szCs w:val="20"/>
          <w:lang w:val="en-GB"/>
        </w:rPr>
        <w:t>x</w:t>
      </w:r>
      <w:r w:rsidRPr="00133B68">
        <w:rPr>
          <w:rFonts w:ascii="Times New Roman" w:eastAsia="Times New Roman" w:hAnsi="Times New Roman" w:cs="Times New Roman"/>
          <w:color w:val="333333"/>
          <w:sz w:val="20"/>
          <w:szCs w:val="20"/>
          <w:lang w:val="en-GB"/>
        </w:rPr>
        <w:t xml:space="preserve">- and </w:t>
      </w:r>
      <w:r w:rsidRPr="00133B68">
        <w:rPr>
          <w:rFonts w:ascii="Times New Roman" w:eastAsia="Times New Roman" w:hAnsi="Times New Roman" w:cs="Times New Roman"/>
          <w:i/>
          <w:color w:val="333333"/>
          <w:sz w:val="20"/>
          <w:szCs w:val="20"/>
          <w:lang w:val="en-GB"/>
        </w:rPr>
        <w:t>y</w:t>
      </w:r>
      <w:r w:rsidRPr="00133B68">
        <w:rPr>
          <w:rFonts w:ascii="Times New Roman" w:eastAsia="Times New Roman" w:hAnsi="Times New Roman" w:cs="Times New Roman"/>
          <w:color w:val="333333"/>
          <w:sz w:val="20"/>
          <w:szCs w:val="20"/>
          <w:lang w:val="en-GB"/>
        </w:rPr>
        <w:t xml:space="preserve">-coordinates of the gait signals, both before and after the application of WEMA. The original graph lines representing the </w:t>
      </w:r>
      <w:r w:rsidRPr="00133B68">
        <w:rPr>
          <w:rFonts w:ascii="Times New Roman" w:eastAsia="Times New Roman" w:hAnsi="Times New Roman" w:cs="Times New Roman"/>
          <w:i/>
          <w:color w:val="333333"/>
          <w:sz w:val="20"/>
          <w:szCs w:val="20"/>
          <w:lang w:val="en-GB"/>
        </w:rPr>
        <w:t>x</w:t>
      </w:r>
      <w:r w:rsidRPr="00133B68">
        <w:rPr>
          <w:rFonts w:ascii="Times New Roman" w:eastAsia="Times New Roman" w:hAnsi="Times New Roman" w:cs="Times New Roman"/>
          <w:color w:val="333333"/>
          <w:sz w:val="20"/>
          <w:szCs w:val="20"/>
          <w:lang w:val="en-GB"/>
        </w:rPr>
        <w:t xml:space="preserve">- and </w:t>
      </w:r>
      <w:r w:rsidRPr="00133B68">
        <w:rPr>
          <w:rFonts w:ascii="Times New Roman" w:eastAsia="Times New Roman" w:hAnsi="Times New Roman" w:cs="Times New Roman"/>
          <w:i/>
          <w:color w:val="333333"/>
          <w:sz w:val="20"/>
          <w:szCs w:val="20"/>
          <w:lang w:val="en-GB"/>
        </w:rPr>
        <w:t>y</w:t>
      </w:r>
      <w:r w:rsidRPr="00133B68">
        <w:rPr>
          <w:rFonts w:ascii="Times New Roman" w:eastAsia="Times New Roman" w:hAnsi="Times New Roman" w:cs="Times New Roman"/>
          <w:color w:val="333333"/>
          <w:sz w:val="20"/>
          <w:szCs w:val="20"/>
          <w:lang w:val="en-GB"/>
        </w:rPr>
        <w:t xml:space="preserve">-coordinates display frequent fluctuations, with noticeable ups and downs. This indicates a higher level of variability or volatility in the original gait signals. Since each </w:t>
      </w:r>
      <w:proofErr w:type="spellStart"/>
      <w:r w:rsidRPr="00133B68">
        <w:rPr>
          <w:rFonts w:ascii="Times New Roman" w:eastAsia="Times New Roman" w:hAnsi="Times New Roman" w:cs="Times New Roman"/>
          <w:color w:val="333333"/>
          <w:sz w:val="20"/>
          <w:szCs w:val="20"/>
          <w:lang w:val="en-GB"/>
        </w:rPr>
        <w:t>keypoint</w:t>
      </w:r>
      <w:proofErr w:type="spellEnd"/>
      <w:r w:rsidRPr="00133B68">
        <w:rPr>
          <w:rFonts w:ascii="Times New Roman" w:eastAsia="Times New Roman" w:hAnsi="Times New Roman" w:cs="Times New Roman"/>
          <w:color w:val="333333"/>
          <w:sz w:val="20"/>
          <w:szCs w:val="20"/>
          <w:lang w:val="en-GB"/>
        </w:rPr>
        <w:t xml:space="preserve"> represents different parts of the body, the resulting graph appears less smooth due to the inherent differences in movement patterns and body dynamics. However, after applying the WEMA filter, a notable change is observed in the graph lines. The filtered lines appear flatter and smoother, suggesting that the filter has effectively reduced the abrupt changes or fluctuations in the </w:t>
      </w:r>
      <w:r w:rsidRPr="00133B68">
        <w:rPr>
          <w:rFonts w:ascii="Times New Roman" w:eastAsia="Times New Roman" w:hAnsi="Times New Roman" w:cs="Times New Roman"/>
          <w:i/>
          <w:color w:val="333333"/>
          <w:sz w:val="20"/>
          <w:szCs w:val="20"/>
          <w:lang w:val="en-GB"/>
        </w:rPr>
        <w:t>x</w:t>
      </w:r>
      <w:r w:rsidRPr="00133B68">
        <w:rPr>
          <w:rFonts w:ascii="Times New Roman" w:eastAsia="Times New Roman" w:hAnsi="Times New Roman" w:cs="Times New Roman"/>
          <w:color w:val="333333"/>
          <w:sz w:val="20"/>
          <w:szCs w:val="20"/>
          <w:lang w:val="en-GB"/>
        </w:rPr>
        <w:t xml:space="preserve"> and </w:t>
      </w:r>
      <w:r w:rsidRPr="00133B68">
        <w:rPr>
          <w:rFonts w:ascii="Times New Roman" w:eastAsia="Times New Roman" w:hAnsi="Times New Roman" w:cs="Times New Roman"/>
          <w:i/>
          <w:color w:val="333333"/>
          <w:sz w:val="20"/>
          <w:szCs w:val="20"/>
          <w:lang w:val="en-GB"/>
        </w:rPr>
        <w:t>y</w:t>
      </w:r>
      <w:r w:rsidRPr="00133B68">
        <w:rPr>
          <w:rFonts w:ascii="Times New Roman" w:eastAsia="Times New Roman" w:hAnsi="Times New Roman" w:cs="Times New Roman"/>
          <w:color w:val="333333"/>
          <w:sz w:val="20"/>
          <w:szCs w:val="20"/>
          <w:lang w:val="en-GB"/>
        </w:rPr>
        <w:t xml:space="preserve"> coordinates. This smoothing effect provides benefit of improved performance for gender recognition.</w:t>
      </w:r>
    </w:p>
    <w:p w14:paraId="07E61D2E" w14:textId="381734F6" w:rsidR="009820FF" w:rsidRPr="00133B68" w:rsidRDefault="009820FF" w:rsidP="00A151B9">
      <w:pPr>
        <w:spacing w:line="240" w:lineRule="auto"/>
        <w:jc w:val="center"/>
        <w:rPr>
          <w:rFonts w:ascii="Times New Roman" w:hAnsi="Times New Roman" w:cs="Times New Roman"/>
          <w:b/>
          <w:bCs/>
          <w:color w:val="333333"/>
          <w:sz w:val="16"/>
          <w:szCs w:val="16"/>
        </w:rPr>
      </w:pPr>
      <w:bookmarkStart w:id="3" w:name="_Hlk136903950"/>
      <w:bookmarkEnd w:id="1"/>
      <w:bookmarkEnd w:id="2"/>
      <w:r w:rsidRPr="00133B68">
        <w:rPr>
          <w:rFonts w:ascii="Times New Roman" w:hAnsi="Times New Roman" w:cs="Times New Roman"/>
          <w:color w:val="333333"/>
          <w:sz w:val="16"/>
          <w:szCs w:val="16"/>
          <w:highlight w:val="yellow"/>
        </w:rPr>
        <w:t xml:space="preserve">Table </w:t>
      </w:r>
      <w:r w:rsidR="00B93077" w:rsidRPr="00133B68">
        <w:rPr>
          <w:rFonts w:ascii="Times New Roman" w:hAnsi="Times New Roman" w:cs="Times New Roman"/>
          <w:color w:val="333333"/>
          <w:sz w:val="16"/>
          <w:szCs w:val="16"/>
          <w:highlight w:val="yellow"/>
        </w:rPr>
        <w:t>4</w:t>
      </w:r>
      <w:r w:rsidRPr="00133B68">
        <w:rPr>
          <w:rFonts w:ascii="Times New Roman" w:hAnsi="Times New Roman" w:cs="Times New Roman"/>
          <w:color w:val="333333"/>
          <w:sz w:val="16"/>
          <w:szCs w:val="16"/>
          <w:highlight w:val="yellow"/>
        </w:rPr>
        <w:t xml:space="preserve">. </w:t>
      </w:r>
      <w:r w:rsidR="00EA7274" w:rsidRPr="00133B68">
        <w:rPr>
          <w:rFonts w:ascii="Times New Roman" w:hAnsi="Times New Roman" w:cs="Times New Roman"/>
          <w:color w:val="333333"/>
          <w:sz w:val="16"/>
          <w:szCs w:val="16"/>
          <w:highlight w:val="yellow"/>
        </w:rPr>
        <w:t xml:space="preserve">Impact </w:t>
      </w:r>
      <w:r w:rsidR="00844A83" w:rsidRPr="00133B68">
        <w:rPr>
          <w:rFonts w:ascii="Times New Roman" w:hAnsi="Times New Roman" w:cs="Times New Roman"/>
          <w:color w:val="333333"/>
          <w:sz w:val="16"/>
          <w:szCs w:val="16"/>
          <w:highlight w:val="yellow"/>
        </w:rPr>
        <w:t>O</w:t>
      </w:r>
      <w:r w:rsidR="00EA7274" w:rsidRPr="00133B68">
        <w:rPr>
          <w:rFonts w:ascii="Times New Roman" w:hAnsi="Times New Roman" w:cs="Times New Roman"/>
          <w:color w:val="333333"/>
          <w:sz w:val="16"/>
          <w:szCs w:val="16"/>
          <w:highlight w:val="yellow"/>
        </w:rPr>
        <w:t xml:space="preserve">f </w:t>
      </w:r>
      <w:r w:rsidR="00844A83" w:rsidRPr="00133B68">
        <w:rPr>
          <w:rFonts w:ascii="Times New Roman" w:hAnsi="Times New Roman" w:cs="Times New Roman"/>
          <w:color w:val="333333"/>
          <w:sz w:val="16"/>
          <w:szCs w:val="16"/>
          <w:highlight w:val="yellow"/>
        </w:rPr>
        <w:t>A</w:t>
      </w:r>
      <w:r w:rsidR="00EA7274" w:rsidRPr="00133B68">
        <w:rPr>
          <w:rFonts w:ascii="Times New Roman" w:hAnsi="Times New Roman" w:cs="Times New Roman"/>
          <w:color w:val="333333"/>
          <w:sz w:val="16"/>
          <w:szCs w:val="16"/>
          <w:highlight w:val="yellow"/>
        </w:rPr>
        <w:t xml:space="preserve">pplying </w:t>
      </w:r>
      <w:proofErr w:type="gramStart"/>
      <w:r w:rsidR="00844A83" w:rsidRPr="00133B68">
        <w:rPr>
          <w:rFonts w:ascii="Times New Roman" w:hAnsi="Times New Roman" w:cs="Times New Roman"/>
          <w:color w:val="333333"/>
          <w:sz w:val="16"/>
          <w:szCs w:val="16"/>
          <w:highlight w:val="yellow"/>
        </w:rPr>
        <w:t>T</w:t>
      </w:r>
      <w:r w:rsidR="00EA7274" w:rsidRPr="00133B68">
        <w:rPr>
          <w:rFonts w:ascii="Times New Roman" w:hAnsi="Times New Roman" w:cs="Times New Roman"/>
          <w:color w:val="333333"/>
          <w:sz w:val="16"/>
          <w:szCs w:val="16"/>
          <w:highlight w:val="yellow"/>
        </w:rPr>
        <w:t>he</w:t>
      </w:r>
      <w:proofErr w:type="gramEnd"/>
      <w:r w:rsidR="00EA7274" w:rsidRPr="00133B68">
        <w:rPr>
          <w:rFonts w:ascii="Times New Roman" w:hAnsi="Times New Roman" w:cs="Times New Roman"/>
          <w:color w:val="333333"/>
          <w:sz w:val="16"/>
          <w:szCs w:val="16"/>
          <w:highlight w:val="yellow"/>
        </w:rPr>
        <w:t xml:space="preserve"> WEMA </w:t>
      </w:r>
      <w:r w:rsidR="00844A83" w:rsidRPr="00133B68">
        <w:rPr>
          <w:rFonts w:ascii="Times New Roman" w:hAnsi="Times New Roman" w:cs="Times New Roman"/>
          <w:color w:val="333333"/>
          <w:sz w:val="16"/>
          <w:szCs w:val="16"/>
          <w:highlight w:val="yellow"/>
        </w:rPr>
        <w:t>T</w:t>
      </w:r>
      <w:r w:rsidR="00EA7274" w:rsidRPr="00133B68">
        <w:rPr>
          <w:rFonts w:ascii="Times New Roman" w:hAnsi="Times New Roman" w:cs="Times New Roman"/>
          <w:color w:val="333333"/>
          <w:sz w:val="16"/>
          <w:szCs w:val="16"/>
          <w:highlight w:val="yellow"/>
        </w:rPr>
        <w:t>echnique</w:t>
      </w:r>
    </w:p>
    <w:tbl>
      <w:tblPr>
        <w:tblStyle w:val="TableGrid"/>
        <w:tblW w:w="4999" w:type="pct"/>
        <w:jc w:val="center"/>
        <w:tblInd w:w="0" w:type="dxa"/>
        <w:tblLook w:val="04A0" w:firstRow="1" w:lastRow="0" w:firstColumn="1" w:lastColumn="0" w:noHBand="0" w:noVBand="1"/>
      </w:tblPr>
      <w:tblGrid>
        <w:gridCol w:w="1638"/>
        <w:gridCol w:w="1638"/>
        <w:gridCol w:w="1524"/>
        <w:gridCol w:w="1516"/>
        <w:gridCol w:w="1516"/>
        <w:gridCol w:w="1516"/>
      </w:tblGrid>
      <w:tr w:rsidR="00E31CAB" w:rsidRPr="00133B68" w14:paraId="3D217311" w14:textId="77777777" w:rsidTr="0042238B">
        <w:trPr>
          <w:jc w:val="center"/>
        </w:trPr>
        <w:tc>
          <w:tcPr>
            <w:tcW w:w="876" w:type="pct"/>
          </w:tcPr>
          <w:bookmarkEnd w:id="3"/>
          <w:p w14:paraId="21FA22C3" w14:textId="77777777" w:rsidR="0042238B" w:rsidRPr="00133B68" w:rsidRDefault="0042238B" w:rsidP="0042238B">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Dataset</w:t>
            </w:r>
          </w:p>
        </w:tc>
        <w:tc>
          <w:tcPr>
            <w:tcW w:w="876" w:type="pct"/>
          </w:tcPr>
          <w:p w14:paraId="14145D66" w14:textId="77777777" w:rsidR="0042238B" w:rsidRPr="00133B68" w:rsidRDefault="0042238B" w:rsidP="0042238B">
            <w:pP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Model</w:t>
            </w:r>
          </w:p>
        </w:tc>
        <w:tc>
          <w:tcPr>
            <w:tcW w:w="815" w:type="pct"/>
          </w:tcPr>
          <w:p w14:paraId="6C4FBB43"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EMA</w:t>
            </w:r>
          </w:p>
        </w:tc>
        <w:tc>
          <w:tcPr>
            <w:tcW w:w="811" w:type="pct"/>
          </w:tcPr>
          <w:p w14:paraId="49CFF5CC"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Hampel Filter</w:t>
            </w:r>
          </w:p>
        </w:tc>
        <w:tc>
          <w:tcPr>
            <w:tcW w:w="811" w:type="pct"/>
          </w:tcPr>
          <w:p w14:paraId="4A1561B5"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Savitzky-Golay Filter</w:t>
            </w:r>
          </w:p>
        </w:tc>
        <w:tc>
          <w:tcPr>
            <w:tcW w:w="811" w:type="pct"/>
          </w:tcPr>
          <w:p w14:paraId="31524B59"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b/>
                <w:bCs/>
                <w:color w:val="333333"/>
                <w:sz w:val="16"/>
                <w:szCs w:val="16"/>
              </w:rPr>
              <w:t>Proposed Method (WEMA)</w:t>
            </w:r>
          </w:p>
        </w:tc>
      </w:tr>
      <w:tr w:rsidR="00E31CAB" w:rsidRPr="00133B68" w14:paraId="1031BFD6" w14:textId="77777777" w:rsidTr="0042238B">
        <w:trPr>
          <w:jc w:val="center"/>
        </w:trPr>
        <w:tc>
          <w:tcPr>
            <w:tcW w:w="876" w:type="pct"/>
          </w:tcPr>
          <w:p w14:paraId="474835EE"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Gait in the wild</w:t>
            </w:r>
          </w:p>
        </w:tc>
        <w:tc>
          <w:tcPr>
            <w:tcW w:w="876" w:type="pct"/>
          </w:tcPr>
          <w:p w14:paraId="3849D4BC"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BI-LSTM</w:t>
            </w:r>
          </w:p>
        </w:tc>
        <w:tc>
          <w:tcPr>
            <w:tcW w:w="815" w:type="pct"/>
          </w:tcPr>
          <w:p w14:paraId="03731202"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82.5%</w:t>
            </w:r>
          </w:p>
        </w:tc>
        <w:tc>
          <w:tcPr>
            <w:tcW w:w="811" w:type="pct"/>
          </w:tcPr>
          <w:p w14:paraId="708684CE"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83.2</w:t>
            </w:r>
          </w:p>
        </w:tc>
        <w:tc>
          <w:tcPr>
            <w:tcW w:w="811" w:type="pct"/>
          </w:tcPr>
          <w:p w14:paraId="73A1C7DF"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84.6</w:t>
            </w:r>
          </w:p>
        </w:tc>
        <w:tc>
          <w:tcPr>
            <w:tcW w:w="811" w:type="pct"/>
          </w:tcPr>
          <w:p w14:paraId="207DABBA"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85.8%</w:t>
            </w:r>
          </w:p>
        </w:tc>
      </w:tr>
      <w:tr w:rsidR="00E31CAB" w:rsidRPr="00133B68" w14:paraId="6939DD3E" w14:textId="77777777" w:rsidTr="0042238B">
        <w:trPr>
          <w:jc w:val="center"/>
        </w:trPr>
        <w:tc>
          <w:tcPr>
            <w:tcW w:w="876" w:type="pct"/>
          </w:tcPr>
          <w:p w14:paraId="5F99303C"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Gait in the wild</w:t>
            </w:r>
          </w:p>
        </w:tc>
        <w:tc>
          <w:tcPr>
            <w:tcW w:w="876" w:type="pct"/>
          </w:tcPr>
          <w:p w14:paraId="12DC502E"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GRU</w:t>
            </w:r>
          </w:p>
        </w:tc>
        <w:tc>
          <w:tcPr>
            <w:tcW w:w="815" w:type="pct"/>
          </w:tcPr>
          <w:p w14:paraId="28FCBB25"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81.7%</w:t>
            </w:r>
          </w:p>
        </w:tc>
        <w:tc>
          <w:tcPr>
            <w:tcW w:w="811" w:type="pct"/>
          </w:tcPr>
          <w:p w14:paraId="02A44A65"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80.6</w:t>
            </w:r>
          </w:p>
        </w:tc>
        <w:tc>
          <w:tcPr>
            <w:tcW w:w="811" w:type="pct"/>
          </w:tcPr>
          <w:p w14:paraId="73C6B0E5"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82.7</w:t>
            </w:r>
          </w:p>
        </w:tc>
        <w:tc>
          <w:tcPr>
            <w:tcW w:w="811" w:type="pct"/>
          </w:tcPr>
          <w:p w14:paraId="287D47D7"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84.8%</w:t>
            </w:r>
          </w:p>
        </w:tc>
      </w:tr>
      <w:tr w:rsidR="00E31CAB" w:rsidRPr="00133B68" w14:paraId="4809D699" w14:textId="77777777" w:rsidTr="0042238B">
        <w:trPr>
          <w:jc w:val="center"/>
        </w:trPr>
        <w:tc>
          <w:tcPr>
            <w:tcW w:w="876" w:type="pct"/>
          </w:tcPr>
          <w:p w14:paraId="6BE98111"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Self-collected</w:t>
            </w:r>
          </w:p>
        </w:tc>
        <w:tc>
          <w:tcPr>
            <w:tcW w:w="876" w:type="pct"/>
          </w:tcPr>
          <w:p w14:paraId="78095871"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BI-LSTM</w:t>
            </w:r>
          </w:p>
        </w:tc>
        <w:tc>
          <w:tcPr>
            <w:tcW w:w="815" w:type="pct"/>
          </w:tcPr>
          <w:p w14:paraId="1992DD37"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55.5%</w:t>
            </w:r>
          </w:p>
        </w:tc>
        <w:tc>
          <w:tcPr>
            <w:tcW w:w="811" w:type="pct"/>
          </w:tcPr>
          <w:p w14:paraId="323D4BB1"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54.4</w:t>
            </w:r>
          </w:p>
        </w:tc>
        <w:tc>
          <w:tcPr>
            <w:tcW w:w="811" w:type="pct"/>
          </w:tcPr>
          <w:p w14:paraId="748D8E6E"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56.1</w:t>
            </w:r>
          </w:p>
        </w:tc>
        <w:tc>
          <w:tcPr>
            <w:tcW w:w="811" w:type="pct"/>
          </w:tcPr>
          <w:p w14:paraId="759DF696"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58.8%</w:t>
            </w:r>
          </w:p>
        </w:tc>
      </w:tr>
      <w:tr w:rsidR="00E31CAB" w:rsidRPr="00133B68" w14:paraId="6CFBB850" w14:textId="77777777" w:rsidTr="0042238B">
        <w:trPr>
          <w:jc w:val="center"/>
        </w:trPr>
        <w:tc>
          <w:tcPr>
            <w:tcW w:w="876" w:type="pct"/>
          </w:tcPr>
          <w:p w14:paraId="3C7A7A08"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Self-collected</w:t>
            </w:r>
          </w:p>
        </w:tc>
        <w:tc>
          <w:tcPr>
            <w:tcW w:w="876" w:type="pct"/>
          </w:tcPr>
          <w:p w14:paraId="41A86590" w14:textId="77777777" w:rsidR="0042238B" w:rsidRPr="00133B68" w:rsidRDefault="0042238B" w:rsidP="0042238B">
            <w:pPr>
              <w:rPr>
                <w:rFonts w:ascii="Times New Roman" w:hAnsi="Times New Roman" w:cs="Times New Roman"/>
                <w:color w:val="333333"/>
                <w:sz w:val="16"/>
                <w:szCs w:val="16"/>
              </w:rPr>
            </w:pPr>
            <w:r w:rsidRPr="00133B68">
              <w:rPr>
                <w:rFonts w:ascii="Times New Roman" w:hAnsi="Times New Roman" w:cs="Times New Roman"/>
                <w:color w:val="333333"/>
                <w:sz w:val="16"/>
                <w:szCs w:val="16"/>
              </w:rPr>
              <w:t>GRU</w:t>
            </w:r>
          </w:p>
        </w:tc>
        <w:tc>
          <w:tcPr>
            <w:tcW w:w="815" w:type="pct"/>
          </w:tcPr>
          <w:p w14:paraId="744D2B49"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55.5%</w:t>
            </w:r>
          </w:p>
        </w:tc>
        <w:tc>
          <w:tcPr>
            <w:tcW w:w="811" w:type="pct"/>
          </w:tcPr>
          <w:p w14:paraId="4F8297E3"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54.3</w:t>
            </w:r>
          </w:p>
        </w:tc>
        <w:tc>
          <w:tcPr>
            <w:tcW w:w="811" w:type="pct"/>
          </w:tcPr>
          <w:p w14:paraId="6009CFC8" w14:textId="77777777" w:rsidR="0042238B" w:rsidRPr="00133B68" w:rsidRDefault="0042238B" w:rsidP="0042238B">
            <w:pPr>
              <w:jc w:val="center"/>
              <w:rPr>
                <w:rFonts w:ascii="Times New Roman" w:hAnsi="Times New Roman" w:cs="Times New Roman"/>
                <w:color w:val="333333"/>
                <w:sz w:val="16"/>
                <w:szCs w:val="16"/>
              </w:rPr>
            </w:pPr>
            <w:r w:rsidRPr="00133B68">
              <w:rPr>
                <w:rFonts w:ascii="Times New Roman" w:hAnsi="Times New Roman" w:cs="Times New Roman"/>
                <w:color w:val="333333"/>
                <w:sz w:val="16"/>
                <w:szCs w:val="16"/>
              </w:rPr>
              <w:t>55.2</w:t>
            </w:r>
          </w:p>
        </w:tc>
        <w:tc>
          <w:tcPr>
            <w:tcW w:w="811" w:type="pct"/>
          </w:tcPr>
          <w:p w14:paraId="73751035" w14:textId="77777777" w:rsidR="0042238B" w:rsidRPr="00133B68" w:rsidRDefault="0042238B" w:rsidP="0042238B">
            <w:pPr>
              <w:jc w:val="center"/>
              <w:rPr>
                <w:rFonts w:ascii="Times New Roman" w:hAnsi="Times New Roman" w:cs="Times New Roman"/>
                <w:b/>
                <w:bCs/>
                <w:color w:val="333333"/>
                <w:sz w:val="16"/>
                <w:szCs w:val="16"/>
              </w:rPr>
            </w:pPr>
            <w:r w:rsidRPr="00133B68">
              <w:rPr>
                <w:rFonts w:ascii="Times New Roman" w:hAnsi="Times New Roman" w:cs="Times New Roman"/>
                <w:color w:val="333333"/>
                <w:sz w:val="16"/>
                <w:szCs w:val="16"/>
              </w:rPr>
              <w:t>57.2%</w:t>
            </w:r>
          </w:p>
        </w:tc>
      </w:tr>
    </w:tbl>
    <w:p w14:paraId="6612413A" w14:textId="77777777" w:rsidR="00E31CAB" w:rsidRPr="00133B68" w:rsidRDefault="004C6B4F" w:rsidP="00133B68">
      <w:pPr>
        <w:pStyle w:val="Header2"/>
        <w:rPr>
          <w:noProof/>
        </w:rPr>
      </w:pPr>
      <w:r w:rsidRPr="00133B68">
        <w:rPr>
          <w:noProof/>
        </w:rPr>
        <w:drawing>
          <wp:inline distT="0" distB="0" distL="0" distR="0" wp14:anchorId="25F21553" wp14:editId="5328D560">
            <wp:extent cx="2845815" cy="2088847"/>
            <wp:effectExtent l="0" t="0" r="0" b="6985"/>
            <wp:docPr id="136980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9185" name="Picture 1" descr="A picture containing text, plot, diagram,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45815" cy="2088847"/>
                    </a:xfrm>
                    <a:prstGeom prst="rect">
                      <a:avLst/>
                    </a:prstGeom>
                  </pic:spPr>
                </pic:pic>
              </a:graphicData>
            </a:graphic>
          </wp:inline>
        </w:drawing>
      </w:r>
      <w:r w:rsidRPr="00133B68">
        <w:rPr>
          <w:noProof/>
        </w:rPr>
        <w:t xml:space="preserve"> </w:t>
      </w:r>
      <w:r w:rsidRPr="00133B68">
        <w:rPr>
          <w:noProof/>
        </w:rPr>
        <w:drawing>
          <wp:inline distT="0" distB="0" distL="0" distR="0" wp14:anchorId="608E9941" wp14:editId="599A3ECF">
            <wp:extent cx="2908300" cy="2077757"/>
            <wp:effectExtent l="0" t="0" r="6350" b="0"/>
            <wp:docPr id="606440908"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40908" name="Picture 1" descr="A graph of blue and orange lines&#10;&#10;Description automatically generated with low confidence"/>
                    <pic:cNvPicPr/>
                  </pic:nvPicPr>
                  <pic:blipFill>
                    <a:blip r:embed="rId17"/>
                    <a:stretch>
                      <a:fillRect/>
                    </a:stretch>
                  </pic:blipFill>
                  <pic:spPr>
                    <a:xfrm>
                      <a:off x="0" y="0"/>
                      <a:ext cx="2941669" cy="2101596"/>
                    </a:xfrm>
                    <a:prstGeom prst="rect">
                      <a:avLst/>
                    </a:prstGeom>
                  </pic:spPr>
                </pic:pic>
              </a:graphicData>
            </a:graphic>
          </wp:inline>
        </w:drawing>
      </w:r>
      <w:bookmarkStart w:id="4" w:name="_Hlk136900880"/>
    </w:p>
    <w:p w14:paraId="71957BE8" w14:textId="300AA110" w:rsidR="004C6B4F" w:rsidRPr="00133B68" w:rsidRDefault="006D2A0E" w:rsidP="00133B68">
      <w:pPr>
        <w:pStyle w:val="Header2"/>
        <w:rPr>
          <w:b/>
          <w:bCs/>
        </w:rPr>
      </w:pPr>
      <w:r w:rsidRPr="00133B68">
        <w:rPr>
          <w:highlight w:val="yellow"/>
        </w:rPr>
        <w:t xml:space="preserve">Figure </w:t>
      </w:r>
      <w:r w:rsidRPr="00133B68">
        <w:rPr>
          <w:bCs/>
          <w:highlight w:val="yellow"/>
        </w:rPr>
        <w:t>8</w:t>
      </w:r>
      <w:r w:rsidRPr="00133B68">
        <w:rPr>
          <w:highlight w:val="yellow"/>
        </w:rPr>
        <w:t xml:space="preserve">. </w:t>
      </w:r>
      <w:r w:rsidR="004C6B4F" w:rsidRPr="00133B68">
        <w:rPr>
          <w:noProof/>
          <w:highlight w:val="yellow"/>
        </w:rPr>
        <w:t>Gait</w:t>
      </w:r>
      <w:r w:rsidRPr="00133B68">
        <w:rPr>
          <w:noProof/>
          <w:highlight w:val="yellow"/>
        </w:rPr>
        <w:t xml:space="preserve"> </w:t>
      </w:r>
      <w:r w:rsidR="00844A83" w:rsidRPr="00133B68">
        <w:rPr>
          <w:noProof/>
          <w:highlight w:val="yellow"/>
        </w:rPr>
        <w:t>S</w:t>
      </w:r>
      <w:r w:rsidRPr="00133B68">
        <w:rPr>
          <w:noProof/>
          <w:highlight w:val="yellow"/>
        </w:rPr>
        <w:t xml:space="preserve">ignals </w:t>
      </w:r>
      <w:r w:rsidR="00844A83" w:rsidRPr="00133B68">
        <w:rPr>
          <w:noProof/>
          <w:highlight w:val="yellow"/>
        </w:rPr>
        <w:t>B</w:t>
      </w:r>
      <w:r w:rsidRPr="00133B68">
        <w:rPr>
          <w:noProof/>
          <w:highlight w:val="yellow"/>
        </w:rPr>
        <w:t xml:space="preserve">efore </w:t>
      </w:r>
      <w:r w:rsidR="00844A83" w:rsidRPr="00133B68">
        <w:rPr>
          <w:noProof/>
          <w:highlight w:val="yellow"/>
        </w:rPr>
        <w:t>A</w:t>
      </w:r>
      <w:r w:rsidRPr="00133B68">
        <w:rPr>
          <w:noProof/>
          <w:highlight w:val="yellow"/>
        </w:rPr>
        <w:t xml:space="preserve">nd </w:t>
      </w:r>
      <w:r w:rsidR="00844A83" w:rsidRPr="00133B68">
        <w:rPr>
          <w:noProof/>
          <w:highlight w:val="yellow"/>
        </w:rPr>
        <w:t>A</w:t>
      </w:r>
      <w:r w:rsidRPr="00133B68">
        <w:rPr>
          <w:noProof/>
          <w:highlight w:val="yellow"/>
        </w:rPr>
        <w:t xml:space="preserve">fter </w:t>
      </w:r>
      <w:r w:rsidR="00844A83" w:rsidRPr="00133B68">
        <w:rPr>
          <w:highlight w:val="yellow"/>
        </w:rPr>
        <w:t>A</w:t>
      </w:r>
      <w:r w:rsidR="004C6B4F" w:rsidRPr="00133B68">
        <w:rPr>
          <w:highlight w:val="yellow"/>
        </w:rPr>
        <w:t xml:space="preserve">pplying </w:t>
      </w:r>
      <w:r w:rsidRPr="00133B68">
        <w:rPr>
          <w:highlight w:val="yellow"/>
        </w:rPr>
        <w:t xml:space="preserve">WEMA </w:t>
      </w:r>
      <w:r w:rsidR="00844A83" w:rsidRPr="00133B68">
        <w:rPr>
          <w:highlight w:val="yellow"/>
        </w:rPr>
        <w:t>O</w:t>
      </w:r>
      <w:r w:rsidRPr="00133B68">
        <w:rPr>
          <w:highlight w:val="yellow"/>
        </w:rPr>
        <w:t xml:space="preserve">n </w:t>
      </w:r>
      <w:proofErr w:type="gramStart"/>
      <w:r w:rsidR="00844A83" w:rsidRPr="00133B68">
        <w:rPr>
          <w:highlight w:val="yellow"/>
        </w:rPr>
        <w:t>T</w:t>
      </w:r>
      <w:r w:rsidRPr="00133B68">
        <w:rPr>
          <w:highlight w:val="yellow"/>
        </w:rPr>
        <w:t>he</w:t>
      </w:r>
      <w:proofErr w:type="gramEnd"/>
      <w:r w:rsidRPr="00133B68">
        <w:rPr>
          <w:highlight w:val="yellow"/>
        </w:rPr>
        <w:t xml:space="preserve"> Gait </w:t>
      </w:r>
      <w:proofErr w:type="gramStart"/>
      <w:r w:rsidR="00844A83" w:rsidRPr="00133B68">
        <w:rPr>
          <w:highlight w:val="yellow"/>
        </w:rPr>
        <w:t>I</w:t>
      </w:r>
      <w:r w:rsidRPr="00133B68">
        <w:rPr>
          <w:highlight w:val="yellow"/>
        </w:rPr>
        <w:t>n</w:t>
      </w:r>
      <w:proofErr w:type="gramEnd"/>
      <w:r w:rsidRPr="00133B68">
        <w:rPr>
          <w:highlight w:val="yellow"/>
        </w:rPr>
        <w:t xml:space="preserve"> </w:t>
      </w:r>
      <w:proofErr w:type="gramStart"/>
      <w:r w:rsidR="00844A83" w:rsidRPr="00133B68">
        <w:rPr>
          <w:highlight w:val="yellow"/>
        </w:rPr>
        <w:t>T</w:t>
      </w:r>
      <w:r w:rsidRPr="00133B68">
        <w:rPr>
          <w:highlight w:val="yellow"/>
        </w:rPr>
        <w:t>he</w:t>
      </w:r>
      <w:proofErr w:type="gramEnd"/>
      <w:r w:rsidRPr="00133B68">
        <w:rPr>
          <w:highlight w:val="yellow"/>
        </w:rPr>
        <w:t xml:space="preserve"> Wild </w:t>
      </w:r>
      <w:r w:rsidR="00844A83" w:rsidRPr="00133B68">
        <w:rPr>
          <w:highlight w:val="yellow"/>
        </w:rPr>
        <w:t>D</w:t>
      </w:r>
      <w:r w:rsidRPr="00133B68">
        <w:rPr>
          <w:highlight w:val="yellow"/>
        </w:rPr>
        <w:t xml:space="preserve">ataset </w:t>
      </w:r>
      <w:proofErr w:type="gramStart"/>
      <w:r w:rsidR="00844A83" w:rsidRPr="00133B68">
        <w:rPr>
          <w:highlight w:val="yellow"/>
        </w:rPr>
        <w:t>F</w:t>
      </w:r>
      <w:r w:rsidRPr="00133B68">
        <w:rPr>
          <w:highlight w:val="yellow"/>
        </w:rPr>
        <w:t>or</w:t>
      </w:r>
      <w:proofErr w:type="gramEnd"/>
      <w:r w:rsidRPr="00133B68">
        <w:rPr>
          <w:highlight w:val="yellow"/>
        </w:rPr>
        <w:t xml:space="preserve"> </w:t>
      </w:r>
      <w:r w:rsidR="00844A83" w:rsidRPr="00133B68">
        <w:rPr>
          <w:highlight w:val="yellow"/>
        </w:rPr>
        <w:t>T</w:t>
      </w:r>
      <w:r w:rsidR="00EA7274" w:rsidRPr="00133B68">
        <w:rPr>
          <w:highlight w:val="yellow"/>
        </w:rPr>
        <w:t xml:space="preserve">he </w:t>
      </w:r>
      <w:r w:rsidRPr="00133B68">
        <w:rPr>
          <w:i/>
          <w:highlight w:val="yellow"/>
        </w:rPr>
        <w:t>x</w:t>
      </w:r>
      <w:r w:rsidRPr="00133B68">
        <w:rPr>
          <w:highlight w:val="yellow"/>
        </w:rPr>
        <w:t xml:space="preserve">-coordinates (left), </w:t>
      </w:r>
      <w:r w:rsidR="00844A83" w:rsidRPr="00133B68">
        <w:rPr>
          <w:highlight w:val="yellow"/>
        </w:rPr>
        <w:t>A</w:t>
      </w:r>
      <w:r w:rsidRPr="00133B68">
        <w:rPr>
          <w:highlight w:val="yellow"/>
        </w:rPr>
        <w:t xml:space="preserve">nd </w:t>
      </w:r>
      <w:r w:rsidRPr="00133B68">
        <w:rPr>
          <w:i/>
          <w:highlight w:val="yellow"/>
        </w:rPr>
        <w:t>y</w:t>
      </w:r>
      <w:r w:rsidRPr="00133B68">
        <w:rPr>
          <w:highlight w:val="yellow"/>
        </w:rPr>
        <w:t>-coordinates (right).</w:t>
      </w:r>
    </w:p>
    <w:bookmarkEnd w:id="4"/>
    <w:p w14:paraId="45DBB8C2" w14:textId="77777777" w:rsidR="00E31CAB" w:rsidRPr="00133B68" w:rsidRDefault="004C6B4F" w:rsidP="00133B68">
      <w:pPr>
        <w:pStyle w:val="Header2"/>
        <w:rPr>
          <w:noProof/>
        </w:rPr>
      </w:pPr>
      <w:r w:rsidRPr="00133B68">
        <w:rPr>
          <w:noProof/>
        </w:rPr>
        <w:lastRenderedPageBreak/>
        <w:drawing>
          <wp:inline distT="0" distB="0" distL="0" distR="0" wp14:anchorId="0D687022" wp14:editId="7AA26F29">
            <wp:extent cx="2878744" cy="2119383"/>
            <wp:effectExtent l="0" t="0" r="0" b="0"/>
            <wp:docPr id="1195388953"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8953" name="Picture 1" descr="A graph of blue and orange lines&#10;&#10;Description automatically generated with low confidence"/>
                    <pic:cNvPicPr/>
                  </pic:nvPicPr>
                  <pic:blipFill>
                    <a:blip r:embed="rId18"/>
                    <a:stretch>
                      <a:fillRect/>
                    </a:stretch>
                  </pic:blipFill>
                  <pic:spPr>
                    <a:xfrm>
                      <a:off x="0" y="0"/>
                      <a:ext cx="2936293" cy="2161752"/>
                    </a:xfrm>
                    <a:prstGeom prst="rect">
                      <a:avLst/>
                    </a:prstGeom>
                  </pic:spPr>
                </pic:pic>
              </a:graphicData>
            </a:graphic>
          </wp:inline>
        </w:drawing>
      </w:r>
      <w:r w:rsidRPr="00133B68">
        <w:rPr>
          <w:noProof/>
        </w:rPr>
        <w:t xml:space="preserve"> </w:t>
      </w:r>
      <w:r w:rsidRPr="00133B68">
        <w:rPr>
          <w:noProof/>
        </w:rPr>
        <w:drawing>
          <wp:inline distT="0" distB="0" distL="0" distR="0" wp14:anchorId="448F7B8B" wp14:editId="4F8362E1">
            <wp:extent cx="2929499" cy="2074123"/>
            <wp:effectExtent l="0" t="0" r="4445" b="2540"/>
            <wp:docPr id="889398129"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98129" name="Picture 1" descr="A graph of blue and orange lines&#10;&#10;Description automatically generated with low confidence"/>
                    <pic:cNvPicPr/>
                  </pic:nvPicPr>
                  <pic:blipFill>
                    <a:blip r:embed="rId19"/>
                    <a:stretch>
                      <a:fillRect/>
                    </a:stretch>
                  </pic:blipFill>
                  <pic:spPr>
                    <a:xfrm>
                      <a:off x="0" y="0"/>
                      <a:ext cx="2961579" cy="2096836"/>
                    </a:xfrm>
                    <a:prstGeom prst="rect">
                      <a:avLst/>
                    </a:prstGeom>
                  </pic:spPr>
                </pic:pic>
              </a:graphicData>
            </a:graphic>
          </wp:inline>
        </w:drawing>
      </w:r>
    </w:p>
    <w:p w14:paraId="428763F9" w14:textId="1AA401C7" w:rsidR="00EA7274" w:rsidRPr="00133B68" w:rsidRDefault="00EA7274" w:rsidP="00133B68">
      <w:pPr>
        <w:pStyle w:val="Header2"/>
        <w:rPr>
          <w:b/>
          <w:bCs/>
        </w:rPr>
      </w:pPr>
      <w:r w:rsidRPr="00133B68">
        <w:t xml:space="preserve">Figure </w:t>
      </w:r>
      <w:r w:rsidRPr="00133B68">
        <w:rPr>
          <w:bCs/>
        </w:rPr>
        <w:t>9</w:t>
      </w:r>
      <w:r w:rsidRPr="00133B68">
        <w:t xml:space="preserve">. </w:t>
      </w:r>
      <w:r w:rsidR="00844A83" w:rsidRPr="00133B68">
        <w:rPr>
          <w:noProof/>
        </w:rPr>
        <w:t xml:space="preserve">Gait Signals Before And After </w:t>
      </w:r>
      <w:r w:rsidR="00844A83" w:rsidRPr="00133B68">
        <w:t xml:space="preserve">Applying WEMA On </w:t>
      </w:r>
      <w:proofErr w:type="gramStart"/>
      <w:r w:rsidR="00844A83" w:rsidRPr="00133B68">
        <w:t>The</w:t>
      </w:r>
      <w:proofErr w:type="gramEnd"/>
      <w:r w:rsidR="00844A83" w:rsidRPr="00133B68">
        <w:t xml:space="preserve"> </w:t>
      </w:r>
      <w:r w:rsidRPr="00133B68">
        <w:t xml:space="preserve">Self-Collected Dataset </w:t>
      </w:r>
      <w:proofErr w:type="gramStart"/>
      <w:r w:rsidR="00844A83" w:rsidRPr="00133B68">
        <w:t>For</w:t>
      </w:r>
      <w:proofErr w:type="gramEnd"/>
      <w:r w:rsidR="00844A83" w:rsidRPr="00133B68">
        <w:t xml:space="preserve"> The</w:t>
      </w:r>
      <w:r w:rsidR="00844A83" w:rsidRPr="00133B68">
        <w:rPr>
          <w:i/>
        </w:rPr>
        <w:t xml:space="preserve"> </w:t>
      </w:r>
      <w:r w:rsidRPr="00133B68">
        <w:rPr>
          <w:i/>
        </w:rPr>
        <w:t>x</w:t>
      </w:r>
      <w:r w:rsidRPr="00133B68">
        <w:t xml:space="preserve">-coordinates (left), and </w:t>
      </w:r>
      <w:r w:rsidRPr="00133B68">
        <w:rPr>
          <w:i/>
        </w:rPr>
        <w:t>y</w:t>
      </w:r>
      <w:r w:rsidRPr="00133B68">
        <w:t>-coordinates (right)</w:t>
      </w:r>
    </w:p>
    <w:p w14:paraId="2C4DE6CB" w14:textId="77777777" w:rsidR="00133B68" w:rsidRDefault="00133B68" w:rsidP="004C6B4F">
      <w:pPr>
        <w:shd w:val="clear" w:color="auto" w:fill="FFFFFF"/>
        <w:spacing w:after="150" w:line="240" w:lineRule="auto"/>
        <w:rPr>
          <w:rFonts w:ascii="Times New Roman" w:eastAsia="Times New Roman" w:hAnsi="Times New Roman" w:cs="Times New Roman"/>
          <w:i/>
          <w:color w:val="333333"/>
          <w:sz w:val="20"/>
          <w:szCs w:val="20"/>
        </w:rPr>
      </w:pPr>
    </w:p>
    <w:p w14:paraId="7D7260F3" w14:textId="59E47448" w:rsidR="004C6B4F" w:rsidRPr="00133B68" w:rsidRDefault="004C6B4F" w:rsidP="004C6B4F">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i/>
          <w:color w:val="333333"/>
          <w:sz w:val="20"/>
          <w:szCs w:val="20"/>
        </w:rPr>
        <w:t>D. Discussions</w:t>
      </w:r>
    </w:p>
    <w:p w14:paraId="27FE3AE5" w14:textId="77777777" w:rsidR="004C6B4F" w:rsidRPr="00133B68" w:rsidRDefault="00C309B5"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133B68">
        <w:rPr>
          <w:rFonts w:ascii="Times New Roman" w:eastAsia="Times New Roman" w:hAnsi="Times New Roman" w:cs="Times New Roman"/>
          <w:color w:val="333333"/>
          <w:sz w:val="20"/>
          <w:szCs w:val="20"/>
        </w:rPr>
        <w:t xml:space="preserve">Overall, the performance of </w:t>
      </w:r>
      <w:proofErr w:type="spellStart"/>
      <w:r w:rsidRPr="00133B68">
        <w:rPr>
          <w:rFonts w:ascii="Times New Roman" w:eastAsia="Times New Roman" w:hAnsi="Times New Roman" w:cs="Times New Roman"/>
          <w:color w:val="333333"/>
          <w:sz w:val="20"/>
          <w:szCs w:val="20"/>
        </w:rPr>
        <w:t>GenReGait</w:t>
      </w:r>
      <w:proofErr w:type="spellEnd"/>
      <w:r w:rsidRPr="00133B68">
        <w:rPr>
          <w:rFonts w:ascii="Times New Roman" w:eastAsia="Times New Roman" w:hAnsi="Times New Roman" w:cs="Times New Roman"/>
          <w:color w:val="333333"/>
          <w:sz w:val="20"/>
          <w:szCs w:val="20"/>
        </w:rPr>
        <w:t xml:space="preserve"> is comparable to the state-of-the-arts. The proposed</w:t>
      </w:r>
      <w:r w:rsidRPr="00133B68">
        <w:rPr>
          <w:rFonts w:ascii="Times New Roman" w:eastAsia="Times New Roman" w:hAnsi="Times New Roman" w:cs="Times New Roman"/>
          <w:color w:val="333333"/>
          <w:sz w:val="20"/>
          <w:szCs w:val="20"/>
          <w:lang w:val="en-GB"/>
        </w:rPr>
        <w:t xml:space="preserve"> WEMA technique </w:t>
      </w:r>
      <w:proofErr w:type="gramStart"/>
      <w:r w:rsidRPr="00133B68">
        <w:rPr>
          <w:rFonts w:ascii="Times New Roman" w:eastAsia="Times New Roman" w:hAnsi="Times New Roman" w:cs="Times New Roman"/>
          <w:color w:val="333333"/>
          <w:sz w:val="20"/>
          <w:szCs w:val="20"/>
          <w:lang w:val="en-GB"/>
        </w:rPr>
        <w:t>in particular has</w:t>
      </w:r>
      <w:proofErr w:type="gramEnd"/>
      <w:r w:rsidRPr="00133B68">
        <w:rPr>
          <w:rFonts w:ascii="Times New Roman" w:eastAsia="Times New Roman" w:hAnsi="Times New Roman" w:cs="Times New Roman"/>
          <w:color w:val="333333"/>
          <w:sz w:val="20"/>
          <w:szCs w:val="20"/>
          <w:lang w:val="en-GB"/>
        </w:rPr>
        <w:t xml:space="preserve"> outperformed the other well-known filtering methods</w:t>
      </w:r>
      <w:r w:rsidR="00BF718F" w:rsidRPr="00133B68">
        <w:rPr>
          <w:rFonts w:ascii="Times New Roman" w:eastAsia="Times New Roman" w:hAnsi="Times New Roman" w:cs="Times New Roman"/>
          <w:color w:val="333333"/>
          <w:sz w:val="20"/>
          <w:szCs w:val="20"/>
          <w:lang w:val="en-GB"/>
        </w:rPr>
        <w:t xml:space="preserve"> like Savitzky-Golay filter and Hampel filter</w:t>
      </w:r>
      <w:r w:rsidRPr="00133B68">
        <w:rPr>
          <w:rFonts w:ascii="Times New Roman" w:eastAsia="Times New Roman" w:hAnsi="Times New Roman" w:cs="Times New Roman"/>
          <w:color w:val="333333"/>
          <w:sz w:val="20"/>
          <w:szCs w:val="20"/>
          <w:lang w:val="en-GB"/>
        </w:rPr>
        <w:t xml:space="preserve">. </w:t>
      </w:r>
      <w:r w:rsidR="002775DB" w:rsidRPr="00133B68">
        <w:rPr>
          <w:rFonts w:ascii="Times New Roman" w:eastAsia="Times New Roman" w:hAnsi="Times New Roman" w:cs="Times New Roman"/>
          <w:color w:val="333333"/>
          <w:sz w:val="20"/>
          <w:szCs w:val="20"/>
          <w:lang w:val="en-GB"/>
        </w:rPr>
        <w:t>The lower accuracy score observed in the Self-collected dataset, as compared to the Gait in the Wild dataset, can be influenced by various factors. One significant factor to consider is the feature extraction process, particularly in the Self-collected dataset</w:t>
      </w:r>
      <w:r w:rsidR="004C6B4F" w:rsidRPr="00133B68">
        <w:rPr>
          <w:rFonts w:ascii="Times New Roman" w:eastAsia="Times New Roman" w:hAnsi="Times New Roman" w:cs="Times New Roman"/>
          <w:color w:val="333333"/>
          <w:sz w:val="20"/>
          <w:szCs w:val="20"/>
          <w:lang w:val="en-GB"/>
        </w:rPr>
        <w:t>.</w:t>
      </w:r>
      <w:r w:rsidR="002775DB" w:rsidRPr="00133B68">
        <w:rPr>
          <w:rFonts w:ascii="Times New Roman" w:eastAsia="Times New Roman" w:hAnsi="Times New Roman" w:cs="Times New Roman"/>
          <w:color w:val="333333"/>
          <w:sz w:val="20"/>
          <w:szCs w:val="20"/>
          <w:lang w:val="en-GB"/>
        </w:rPr>
        <w:t xml:space="preserve"> In the Self-collected dataset, the feature extraction process involves combining 30 frames into one video data segment. While this aggregation technique allows for the representation of a longer temporal sequence, it can introduce challenges in feature extraction. The process of merging frames may result in the loss of certain temporal information or introduce additional noise to the dataset.</w:t>
      </w:r>
    </w:p>
    <w:p w14:paraId="5F263D54" w14:textId="77777777" w:rsidR="002775DB" w:rsidRPr="00133B68" w:rsidRDefault="002775DB"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133B68">
        <w:rPr>
          <w:rFonts w:ascii="Times New Roman" w:eastAsia="Times New Roman" w:hAnsi="Times New Roman" w:cs="Times New Roman"/>
          <w:color w:val="333333"/>
          <w:sz w:val="20"/>
          <w:szCs w:val="20"/>
          <w:lang w:val="en-GB"/>
        </w:rPr>
        <w:t>By combining multiple frames into a single video segment, there is a possibility that important gait patterns or variations in the individual's walking style may not be adequately captured. The temporal dynamics and subtle nuances in gait, which are vital for accurate recognition, may not be effectively represented in the extracted features. Consequently, this loss of discriminative gait information can negatively impact the model's ability to distinguish between different individuals' gait patterns.</w:t>
      </w:r>
    </w:p>
    <w:p w14:paraId="590BAD0F" w14:textId="77777777" w:rsidR="002775DB" w:rsidRPr="00133B68" w:rsidRDefault="002775DB"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133B68">
        <w:rPr>
          <w:rFonts w:ascii="Times New Roman" w:eastAsia="Times New Roman" w:hAnsi="Times New Roman" w:cs="Times New Roman"/>
          <w:color w:val="333333"/>
          <w:sz w:val="20"/>
          <w:szCs w:val="20"/>
          <w:lang w:val="en-GB"/>
        </w:rPr>
        <w:t>Additionally, the aggregation of frames may introduce noise or irrelevant information into the feature representation. Variations in lighting conditions, camera angles, or environmental factors across the frames can affect the quality and consistency of the extracted features. This noise or inconsistency can further hinder the model's performance in accurately classifying the gender based on gait.</w:t>
      </w:r>
    </w:p>
    <w:p w14:paraId="2FFB07B8" w14:textId="77777777" w:rsidR="002775DB" w:rsidRPr="00133B68" w:rsidRDefault="002775DB"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133B68">
        <w:rPr>
          <w:rFonts w:ascii="Times New Roman" w:eastAsia="Times New Roman" w:hAnsi="Times New Roman" w:cs="Times New Roman"/>
          <w:color w:val="333333"/>
          <w:sz w:val="20"/>
          <w:szCs w:val="20"/>
          <w:lang w:val="en-GB"/>
        </w:rPr>
        <w:t>Therefore, the challenges associated with aggregating frames in the Self-collected dataset's feature extraction process can contribute to the lower accuracy score observed. Addressing these challenges and refining the feature extraction technique to better capture the discriminative gait features could potentially improve the accuracy and performance of gender recognition in the Self-collected dataset.</w:t>
      </w:r>
      <w:r w:rsidR="00027C98" w:rsidRPr="00133B68">
        <w:rPr>
          <w:rFonts w:ascii="Times New Roman" w:eastAsia="Times New Roman" w:hAnsi="Times New Roman" w:cs="Times New Roman"/>
          <w:color w:val="333333"/>
          <w:sz w:val="20"/>
          <w:szCs w:val="20"/>
          <w:lang w:val="en-GB"/>
        </w:rPr>
        <w:t xml:space="preserve"> </w:t>
      </w:r>
    </w:p>
    <w:p w14:paraId="4C63ED91" w14:textId="77777777" w:rsidR="004C6B4F" w:rsidRPr="00133B68" w:rsidRDefault="004C6B4F" w:rsidP="004C6B4F">
      <w:pPr>
        <w:shd w:val="clear" w:color="auto" w:fill="FFFFFF"/>
        <w:spacing w:after="150" w:line="240" w:lineRule="auto"/>
        <w:rPr>
          <w:rFonts w:ascii="Times New Roman" w:eastAsia="Times New Roman" w:hAnsi="Times New Roman" w:cs="Times New Roman"/>
          <w:color w:val="333333"/>
          <w:sz w:val="20"/>
          <w:szCs w:val="20"/>
          <w:lang w:val="en-GB"/>
        </w:rPr>
      </w:pPr>
    </w:p>
    <w:p w14:paraId="309DB7B5" w14:textId="77777777" w:rsidR="006A3B7F" w:rsidRPr="00133B68" w:rsidRDefault="006A3B7F" w:rsidP="006A3B7F">
      <w:pPr>
        <w:shd w:val="clear" w:color="auto" w:fill="FFFFFF"/>
        <w:spacing w:after="150" w:line="240" w:lineRule="auto"/>
        <w:rPr>
          <w:rFonts w:ascii="Times New Roman" w:eastAsia="Times New Roman" w:hAnsi="Times New Roman" w:cs="Times New Roman"/>
          <w:b/>
          <w:bCs/>
          <w:color w:val="333333"/>
          <w:sz w:val="16"/>
          <w:szCs w:val="16"/>
          <w:highlight w:val="yellow"/>
        </w:rPr>
      </w:pPr>
      <w:r w:rsidRPr="00133B68">
        <w:rPr>
          <w:rFonts w:ascii="Times New Roman" w:eastAsia="Times New Roman" w:hAnsi="Times New Roman" w:cs="Times New Roman"/>
          <w:b/>
          <w:bCs/>
          <w:color w:val="333333"/>
          <w:sz w:val="16"/>
          <w:szCs w:val="16"/>
          <w:highlight w:val="yellow"/>
        </w:rPr>
        <w:t>V. CONCLUSION</w:t>
      </w:r>
    </w:p>
    <w:p w14:paraId="2D9D610A" w14:textId="77777777" w:rsidR="006A3B7F" w:rsidRPr="00133B68" w:rsidRDefault="00027C98" w:rsidP="00027C98">
      <w:pPr>
        <w:shd w:val="clear" w:color="auto" w:fill="FFFFFF"/>
        <w:spacing w:after="150" w:line="240" w:lineRule="auto"/>
        <w:jc w:val="both"/>
        <w:rPr>
          <w:rFonts w:ascii="Times New Roman" w:eastAsia="Times New Roman" w:hAnsi="Times New Roman" w:cs="Times New Roman"/>
          <w:b/>
          <w:bCs/>
          <w:color w:val="333333"/>
          <w:sz w:val="16"/>
          <w:szCs w:val="16"/>
        </w:rPr>
      </w:pPr>
      <w:r w:rsidRPr="00133B68">
        <w:rPr>
          <w:rFonts w:ascii="Times New Roman" w:eastAsia="Times New Roman" w:hAnsi="Times New Roman" w:cs="Times New Roman"/>
          <w:b/>
          <w:bCs/>
          <w:color w:val="333333"/>
          <w:sz w:val="16"/>
          <w:szCs w:val="16"/>
          <w:highlight w:val="yellow"/>
        </w:rPr>
        <w:t xml:space="preserve">This paper introduces </w:t>
      </w:r>
      <w:proofErr w:type="spellStart"/>
      <w:r w:rsidRPr="00133B68">
        <w:rPr>
          <w:rFonts w:ascii="Times New Roman" w:eastAsia="Times New Roman" w:hAnsi="Times New Roman" w:cs="Times New Roman"/>
          <w:b/>
          <w:bCs/>
          <w:color w:val="333333"/>
          <w:sz w:val="16"/>
          <w:szCs w:val="16"/>
          <w:highlight w:val="yellow"/>
        </w:rPr>
        <w:t>GenReGait</w:t>
      </w:r>
      <w:proofErr w:type="spellEnd"/>
      <w:r w:rsidRPr="00133B68">
        <w:rPr>
          <w:rFonts w:ascii="Times New Roman" w:eastAsia="Times New Roman" w:hAnsi="Times New Roman" w:cs="Times New Roman"/>
          <w:b/>
          <w:bCs/>
          <w:color w:val="333333"/>
          <w:sz w:val="16"/>
          <w:szCs w:val="16"/>
          <w:highlight w:val="yellow"/>
        </w:rPr>
        <w:t>, an approach for gender recognition using gait features, and presents promising results obtained through this method. The experimental findings clearly indicate that the Self-collected dataset performs less accurately compared to the Gait in the Wild dataset. This disparity can be attributed to factors such as increased data variation, limited availability of training examples, and challenges in extracting relevant information</w:t>
      </w:r>
      <w:r w:rsidR="00CA6E44" w:rsidRPr="00133B68">
        <w:rPr>
          <w:rFonts w:ascii="Times New Roman" w:eastAsia="Times New Roman" w:hAnsi="Times New Roman" w:cs="Times New Roman"/>
          <w:b/>
          <w:bCs/>
          <w:color w:val="333333"/>
          <w:sz w:val="16"/>
          <w:szCs w:val="16"/>
          <w:highlight w:val="yellow"/>
        </w:rPr>
        <w:t xml:space="preserve">. </w:t>
      </w:r>
      <w:r w:rsidRPr="00133B68">
        <w:rPr>
          <w:rFonts w:ascii="Times New Roman" w:eastAsia="Times New Roman" w:hAnsi="Times New Roman" w:cs="Times New Roman"/>
          <w:b/>
          <w:bCs/>
          <w:color w:val="333333"/>
          <w:sz w:val="16"/>
          <w:szCs w:val="16"/>
          <w:highlight w:val="yellow"/>
        </w:rPr>
        <w:t>To improve accuracy, several steps will be taken in future research. These include augmenting the training data, enhancing feature extraction techniques, selecting appropriate models, and considering the unique characteristics of gait analysis. Furthermore, the exploration and research of different filtering approaches will be undertaken, aiming to identify filter methods that have a positive impact on the dataset and fulfill the requirements of the gender recognition task.</w:t>
      </w:r>
    </w:p>
    <w:p w14:paraId="0696C1B6" w14:textId="77777777" w:rsidR="006D452D" w:rsidRPr="00133B68" w:rsidRDefault="006D452D" w:rsidP="00027C98">
      <w:pPr>
        <w:shd w:val="clear" w:color="auto" w:fill="FFFFFF"/>
        <w:spacing w:after="150" w:line="240" w:lineRule="auto"/>
        <w:jc w:val="both"/>
        <w:rPr>
          <w:rFonts w:ascii="Times New Roman" w:eastAsia="Times New Roman" w:hAnsi="Times New Roman" w:cs="Times New Roman"/>
          <w:color w:val="333333"/>
          <w:sz w:val="20"/>
          <w:szCs w:val="20"/>
        </w:rPr>
      </w:pPr>
    </w:p>
    <w:p w14:paraId="6D275AC1" w14:textId="77777777" w:rsidR="006A3B7F" w:rsidRPr="00133B68"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lastRenderedPageBreak/>
        <w:t>ACKNOWLEDGEMENT</w:t>
      </w:r>
    </w:p>
    <w:p w14:paraId="19D17DA6" w14:textId="77777777" w:rsidR="006A3B7F" w:rsidRPr="00133B68" w:rsidRDefault="001A62D7" w:rsidP="006A3B7F">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This research is supported by Fundamental Research Grant Scheme (FRGS/1/2020/ICT02/MMU/02/5) and MMU IR Fund (MMUI/220026)</w:t>
      </w:r>
      <w:r w:rsidR="006A3B7F" w:rsidRPr="00133B68">
        <w:rPr>
          <w:rFonts w:ascii="Times New Roman" w:eastAsia="Times New Roman" w:hAnsi="Times New Roman" w:cs="Times New Roman"/>
          <w:color w:val="333333"/>
          <w:sz w:val="18"/>
          <w:szCs w:val="18"/>
        </w:rPr>
        <w:t>.</w:t>
      </w:r>
    </w:p>
    <w:p w14:paraId="14CE1390" w14:textId="77777777" w:rsidR="006A3B7F" w:rsidRPr="00133B68"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5564461F" w14:textId="77777777" w:rsidR="00234D6D" w:rsidRPr="00133B68" w:rsidRDefault="00234D6D" w:rsidP="00234D6D">
      <w:pPr>
        <w:shd w:val="clear" w:color="auto" w:fill="FFFFFF"/>
        <w:spacing w:after="150" w:line="240" w:lineRule="auto"/>
        <w:rPr>
          <w:rFonts w:ascii="Times New Roman" w:eastAsia="Times New Roman" w:hAnsi="Times New Roman" w:cs="Times New Roman"/>
          <w:color w:val="333333"/>
          <w:sz w:val="20"/>
          <w:szCs w:val="20"/>
        </w:rPr>
      </w:pPr>
      <w:r w:rsidRPr="00133B68">
        <w:rPr>
          <w:rFonts w:ascii="Times New Roman" w:eastAsia="Times New Roman" w:hAnsi="Times New Roman" w:cs="Times New Roman"/>
          <w:color w:val="333333"/>
          <w:sz w:val="20"/>
          <w:szCs w:val="20"/>
        </w:rPr>
        <w:t>REFERENCES</w:t>
      </w:r>
    </w:p>
    <w:p w14:paraId="4F1E2FE6" w14:textId="21DEF510" w:rsidR="00AC54D1" w:rsidRPr="00133B68" w:rsidRDefault="001336E8" w:rsidP="05D029D1">
      <w:pPr>
        <w:pStyle w:val="Bibliography"/>
        <w:jc w:val="both"/>
        <w:rPr>
          <w:rFonts w:ascii="Times New Roman" w:hAnsi="Times New Roman" w:cs="Times New Roman"/>
          <w:color w:val="333333"/>
          <w:sz w:val="16"/>
          <w:szCs w:val="16"/>
        </w:rPr>
      </w:pPr>
      <w:r w:rsidRPr="00133B68">
        <w:rPr>
          <w:rFonts w:eastAsia="Times New Roman"/>
          <w:color w:val="333333"/>
          <w:sz w:val="16"/>
          <w:szCs w:val="16"/>
        </w:rPr>
        <w:fldChar w:fldCharType="begin"/>
      </w:r>
      <w:r w:rsidRPr="00133B68">
        <w:rPr>
          <w:rFonts w:eastAsia="Times New Roman"/>
          <w:color w:val="333333"/>
          <w:sz w:val="16"/>
          <w:szCs w:val="16"/>
        </w:rPr>
        <w:instrText xml:space="preserve"> ADDIN ZOTERO_BIBL {"uncited":[],"omitted":[],"custom":[]} CSL_BIBLIOGRAPHY </w:instrText>
      </w:r>
      <w:r w:rsidRPr="00133B68">
        <w:rPr>
          <w:rFonts w:eastAsia="Times New Roman"/>
          <w:color w:val="333333"/>
          <w:sz w:val="16"/>
          <w:szCs w:val="16"/>
        </w:rPr>
        <w:fldChar w:fldCharType="separate"/>
      </w:r>
      <w:r w:rsidR="00AC54D1" w:rsidRPr="00133B68">
        <w:rPr>
          <w:rFonts w:ascii="Times New Roman" w:hAnsi="Times New Roman" w:cs="Times New Roman"/>
          <w:color w:val="333333"/>
          <w:sz w:val="16"/>
          <w:szCs w:val="16"/>
        </w:rPr>
        <w:t>[1]</w:t>
      </w:r>
      <w:r w:rsidRPr="00133B68">
        <w:tab/>
      </w:r>
      <w:r w:rsidR="00AC54D1" w:rsidRPr="00133B68">
        <w:rPr>
          <w:rFonts w:ascii="Times New Roman" w:hAnsi="Times New Roman" w:cs="Times New Roman"/>
          <w:color w:val="333333"/>
          <w:sz w:val="16"/>
          <w:szCs w:val="16"/>
        </w:rPr>
        <w:t>M. Xin, L. W. Ang</w:t>
      </w:r>
      <w:r w:rsidR="00844A83" w:rsidRPr="00133B68">
        <w:rPr>
          <w:rFonts w:ascii="Times New Roman" w:hAnsi="Times New Roman" w:cs="Times New Roman"/>
          <w:color w:val="333333"/>
          <w:sz w:val="16"/>
          <w:szCs w:val="16"/>
        </w:rPr>
        <w:t xml:space="preserve">, </w:t>
      </w:r>
      <w:r w:rsidR="00AC54D1" w:rsidRPr="00133B68">
        <w:rPr>
          <w:rFonts w:ascii="Times New Roman" w:hAnsi="Times New Roman" w:cs="Times New Roman"/>
          <w:color w:val="333333"/>
          <w:sz w:val="16"/>
          <w:szCs w:val="16"/>
        </w:rPr>
        <w:t>S. Palaniappan, “A Data Augmented Method for Plant Disease Leaf Image Recognition based on Enhanced GAN Model Network</w:t>
      </w:r>
      <w:r w:rsidR="00C862A0" w:rsidRPr="00133B68">
        <w:rPr>
          <w:rFonts w:ascii="Times New Roman" w:hAnsi="Times New Roman" w:cs="Times New Roman"/>
          <w:color w:val="333333"/>
          <w:sz w:val="16"/>
          <w:szCs w:val="16"/>
        </w:rPr>
        <w:t>",</w:t>
      </w:r>
      <w:r w:rsidR="00AC54D1" w:rsidRPr="00133B68">
        <w:rPr>
          <w:rFonts w:ascii="Times New Roman" w:hAnsi="Times New Roman" w:cs="Times New Roman"/>
          <w:color w:val="333333"/>
          <w:sz w:val="16"/>
          <w:szCs w:val="16"/>
        </w:rPr>
        <w:t xml:space="preserve"> Journal of Informatics and Web Engineering, vol. 2, no. 1, Art. no. 1, 2023</w:t>
      </w:r>
      <w:r w:rsidR="00C862A0" w:rsidRPr="00133B68">
        <w:rPr>
          <w:rFonts w:ascii="Times New Roman" w:hAnsi="Times New Roman" w:cs="Times New Roman"/>
          <w:color w:val="333333"/>
          <w:sz w:val="16"/>
          <w:szCs w:val="16"/>
        </w:rPr>
        <w:t>. doi</w:t>
      </w:r>
      <w:r w:rsidR="00AC54D1" w:rsidRPr="00133B68">
        <w:rPr>
          <w:rFonts w:ascii="Times New Roman" w:hAnsi="Times New Roman" w:cs="Times New Roman"/>
          <w:color w:val="333333"/>
          <w:sz w:val="16"/>
          <w:szCs w:val="16"/>
        </w:rPr>
        <w:t>: 10.33093/jiwe.2023.2.1.1.</w:t>
      </w:r>
    </w:p>
    <w:p w14:paraId="5420575B" w14:textId="2E8C3447"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[2]</w:t>
      </w:r>
      <w:r w:rsidRPr="00133B68">
        <w:rPr>
          <w:rFonts w:ascii="Times New Roman" w:hAnsi="Times New Roman" w:cs="Times New Roman"/>
          <w:color w:val="333333"/>
          <w:sz w:val="16"/>
        </w:rPr>
        <w:tab/>
        <w:t>L. Lee and W. E. L. Grimson, “Gait analysis for recognition and classification”</w:t>
      </w:r>
      <w:r w:rsidR="00C26E8D"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 xml:space="preserve"> IEEE International Conference on Automatic Face and Gesture Recognition</w:t>
      </w:r>
      <w:r w:rsidR="00C862A0" w:rsidRPr="00133B68">
        <w:rPr>
          <w:rFonts w:ascii="Times New Roman" w:hAnsi="Times New Roman" w:cs="Times New Roman"/>
          <w:color w:val="333333"/>
          <w:sz w:val="16"/>
        </w:rPr>
        <w:t>, 2002</w:t>
      </w:r>
      <w:r w:rsidRPr="00133B68">
        <w:rPr>
          <w:rFonts w:ascii="Times New Roman" w:hAnsi="Times New Roman" w:cs="Times New Roman"/>
          <w:color w:val="333333"/>
          <w:sz w:val="16"/>
        </w:rPr>
        <w:t>,</w:t>
      </w:r>
      <w:r w:rsidR="00C26E8D"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pp. 1</w:t>
      </w:r>
      <w:r w:rsidR="00C26E8D" w:rsidRPr="00133B68">
        <w:rPr>
          <w:rFonts w:ascii="Times New Roman" w:hAnsi="Times New Roman" w:cs="Times New Roman"/>
          <w:color w:val="333333"/>
          <w:sz w:val="16"/>
        </w:rPr>
        <w:t>55</w:t>
      </w:r>
      <w:r w:rsidRPr="00133B68">
        <w:rPr>
          <w:rFonts w:ascii="Times New Roman" w:hAnsi="Times New Roman" w:cs="Times New Roman"/>
          <w:color w:val="333333"/>
          <w:sz w:val="16"/>
        </w:rPr>
        <w:t>–1</w:t>
      </w:r>
      <w:r w:rsidR="00C26E8D" w:rsidRPr="00133B68">
        <w:rPr>
          <w:rFonts w:ascii="Times New Roman" w:hAnsi="Times New Roman" w:cs="Times New Roman"/>
          <w:color w:val="333333"/>
          <w:sz w:val="16"/>
        </w:rPr>
        <w:t>62</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10.1109/AFGR.2002.1004148.</w:t>
      </w:r>
    </w:p>
    <w:p w14:paraId="77C41EDD" w14:textId="7D0CD506"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[3]</w:t>
      </w:r>
      <w:r w:rsidRPr="00133B68">
        <w:rPr>
          <w:rFonts w:ascii="Times New Roman" w:hAnsi="Times New Roman" w:cs="Times New Roman"/>
          <w:color w:val="333333"/>
          <w:sz w:val="16"/>
        </w:rPr>
        <w:tab/>
        <w:t>Y. Makihara, H. Mannami</w:t>
      </w:r>
      <w:r w:rsidR="00844A8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Y. Yagi, “Gait Analysis of Gender and Age Using a Large-Scale Multi-view Gait Database”</w:t>
      </w:r>
      <w:r w:rsidR="00C26E8D"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Computer Vision – ACCV 2010, R. Kimmel, R. Klette, and A. Sugimoto, Eds., Lecture Notes in Computer Science. Berlin, Heidelberg: Springer, 2011, pp. 440–451. doi: 10.1007/978-3-642-19309-5_34.</w:t>
      </w:r>
    </w:p>
    <w:p w14:paraId="39E0F833" w14:textId="450E5691"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[4]</w:t>
      </w:r>
      <w:r w:rsidRPr="00133B68">
        <w:rPr>
          <w:rFonts w:ascii="Times New Roman" w:hAnsi="Times New Roman" w:cs="Times New Roman"/>
          <w:color w:val="333333"/>
          <w:sz w:val="16"/>
        </w:rPr>
        <w:tab/>
        <w:t>Y. Wang and M. Yu, “A Study for Gender Classification Based on Gait via Incorporating Spatial and Temporal Feature Matrix”</w:t>
      </w:r>
      <w:r w:rsidR="00C26E8D"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2013 International Conference on Computational and Information Sciences</w:t>
      </w:r>
      <w:r w:rsidR="00C862A0" w:rsidRPr="00133B68">
        <w:rPr>
          <w:rFonts w:ascii="Times New Roman" w:hAnsi="Times New Roman" w:cs="Times New Roman"/>
          <w:color w:val="333333"/>
          <w:sz w:val="16"/>
        </w:rPr>
        <w:t>, 2013</w:t>
      </w:r>
      <w:r w:rsidRPr="00133B68">
        <w:rPr>
          <w:rFonts w:ascii="Times New Roman" w:hAnsi="Times New Roman" w:cs="Times New Roman"/>
          <w:color w:val="333333"/>
          <w:sz w:val="16"/>
        </w:rPr>
        <w:t>, pp. 1701–1704</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10.1109/ICCIS.2013.444.</w:t>
      </w:r>
    </w:p>
    <w:p w14:paraId="069E965F" w14:textId="06395EDE"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[5]</w:t>
      </w:r>
      <w:r w:rsidRPr="00133B68">
        <w:rPr>
          <w:rFonts w:ascii="Times New Roman" w:hAnsi="Times New Roman" w:cs="Times New Roman"/>
          <w:color w:val="333333"/>
          <w:sz w:val="16"/>
        </w:rPr>
        <w:tab/>
        <w:t>R. Miyamoto and R. Aoki, “</w:t>
      </w:r>
      <w:r w:rsidR="005A0129" w:rsidRPr="00133B68">
        <w:rPr>
          <w:rFonts w:ascii="Times New Roman" w:hAnsi="Times New Roman" w:cs="Times New Roman"/>
          <w:color w:val="333333"/>
          <w:sz w:val="16"/>
        </w:rPr>
        <w:t>Gender Prediction By Gait Analysis Based On Time Series Variation Of Joint Positions</w:t>
      </w:r>
      <w:r w:rsidRPr="00133B68">
        <w:rPr>
          <w:rFonts w:ascii="Times New Roman" w:hAnsi="Times New Roman" w:cs="Times New Roman"/>
          <w:color w:val="333333"/>
          <w:sz w:val="16"/>
        </w:rPr>
        <w:t>”</w:t>
      </w:r>
      <w:r w:rsidR="00F154A3"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2015.</w:t>
      </w:r>
      <w:r w:rsidR="00844A8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https://www.semanticscholar.org/paper/GENDER-PREDICTION-BY-GAIT-ANALYSIS-BASED-ON-TIME-OF-Miyamoto-Aoki/9c25e89c80b10919865b9c8c80aed98d223ca0c6</w:t>
      </w:r>
      <w:r w:rsidR="00C862A0" w:rsidRPr="00133B68">
        <w:rPr>
          <w:rFonts w:ascii="Times New Roman" w:hAnsi="Times New Roman" w:cs="Times New Roman"/>
          <w:color w:val="333333"/>
          <w:sz w:val="16"/>
        </w:rPr>
        <w:t>.</w:t>
      </w:r>
    </w:p>
    <w:p w14:paraId="0CFB65D3" w14:textId="0F7F0E1B" w:rsidR="00AC54D1" w:rsidRPr="00133B68" w:rsidRDefault="00AC54D1" w:rsidP="009F6D26">
      <w:pPr>
        <w:pStyle w:val="Bibliography"/>
        <w:tabs>
          <w:tab w:val="clear" w:pos="504"/>
          <w:tab w:val="left" w:pos="567"/>
        </w:tabs>
        <w:jc w:val="both"/>
        <w:rPr>
          <w:rFonts w:ascii="Times New Roman" w:hAnsi="Times New Roman" w:cs="Times New Roman"/>
          <w:color w:val="333333"/>
          <w:sz w:val="16"/>
        </w:rPr>
      </w:pPr>
      <w:r w:rsidRPr="00133B68">
        <w:rPr>
          <w:rFonts w:ascii="Times New Roman" w:hAnsi="Times New Roman" w:cs="Times New Roman"/>
          <w:color w:val="333333"/>
          <w:sz w:val="16"/>
        </w:rPr>
        <w:t>[6]</w:t>
      </w:r>
      <w:r w:rsidRPr="00133B68">
        <w:rPr>
          <w:rFonts w:ascii="Times New Roman" w:hAnsi="Times New Roman" w:cs="Times New Roman"/>
          <w:color w:val="333333"/>
          <w:sz w:val="16"/>
        </w:rPr>
        <w:tab/>
        <w:t>D. Guffanti, A. Brunete</w:t>
      </w:r>
      <w:r w:rsidR="00844A8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M. Hernando, “Non-Invasive Multi-Camera Gait Analysis System and its Application to Gender Classification”</w:t>
      </w:r>
      <w:r w:rsidR="00F154A3"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IEEE Access, vol. 8, pp. 95734–95746, 2020</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10.1109/ACCESS.2020.2995474.</w:t>
      </w:r>
    </w:p>
    <w:p w14:paraId="237E02AE" w14:textId="54D617C1" w:rsidR="00AC54D1" w:rsidRPr="00133B68" w:rsidRDefault="00AC54D1" w:rsidP="00F154A3">
      <w:pPr>
        <w:pStyle w:val="Bibliography"/>
        <w:rPr>
          <w:rFonts w:ascii="Times New Roman" w:hAnsi="Times New Roman" w:cs="Times New Roman"/>
          <w:color w:val="333333"/>
          <w:sz w:val="16"/>
        </w:rPr>
      </w:pPr>
      <w:r w:rsidRPr="00133B68">
        <w:rPr>
          <w:rFonts w:ascii="Times New Roman" w:hAnsi="Times New Roman" w:cs="Times New Roman"/>
          <w:color w:val="333333"/>
          <w:sz w:val="16"/>
        </w:rPr>
        <w:t>[7]</w:t>
      </w:r>
      <w:r w:rsidRPr="00133B68">
        <w:rPr>
          <w:rFonts w:ascii="Times New Roman" w:hAnsi="Times New Roman" w:cs="Times New Roman"/>
          <w:color w:val="333333"/>
          <w:sz w:val="16"/>
        </w:rPr>
        <w:tab/>
        <w:t>H. M. and R. K. Esther, “Gait Energy Image Projections based on Gender Detection using Support Vector Machines</w:t>
      </w:r>
      <w:r w:rsidR="00F154A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International Conference on Communication and Electronics Systems (ICCES),</w:t>
      </w:r>
      <w:r w:rsidR="00F154A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2020, pp. 1315–1320</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10.1109/ICCES48766.2020.9137900.</w:t>
      </w:r>
    </w:p>
    <w:p w14:paraId="34399B70" w14:textId="01139DCA"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[8]</w:t>
      </w:r>
      <w:r w:rsidRPr="00133B68">
        <w:rPr>
          <w:rFonts w:ascii="Times New Roman" w:hAnsi="Times New Roman" w:cs="Times New Roman"/>
          <w:color w:val="333333"/>
          <w:sz w:val="16"/>
        </w:rPr>
        <w:tab/>
        <w:t>A. P. Ismail, N. M. Tahir</w:t>
      </w:r>
      <w:r w:rsidR="00844A8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A. Hussain, “Model-based gait analysis for gender recognition”</w:t>
      </w:r>
      <w:r w:rsidR="00F154A3"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2012 IEEE 8th International Colloquium on Signal Processing and its Applications, 2012, pp. 400–403</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10.1109/CSPA.2012.6194757.</w:t>
      </w:r>
    </w:p>
    <w:p w14:paraId="210CE371" w14:textId="52397777"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[9]</w:t>
      </w:r>
      <w:r w:rsidRPr="00133B68">
        <w:rPr>
          <w:rFonts w:ascii="Times New Roman" w:hAnsi="Times New Roman" w:cs="Times New Roman"/>
          <w:color w:val="333333"/>
          <w:sz w:val="16"/>
        </w:rPr>
        <w:tab/>
        <w:t>A. Wazzeh, R. G. Birdal</w:t>
      </w:r>
      <w:r w:rsidR="00844A8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A. Sertba</w:t>
      </w:r>
      <w:r w:rsidR="00D64F47" w:rsidRPr="00133B68">
        <w:rPr>
          <w:rFonts w:ascii="Times New Roman" w:hAnsi="Times New Roman" w:cs="Times New Roman"/>
          <w:color w:val="333333"/>
          <w:sz w:val="16"/>
        </w:rPr>
        <w:t>s</w:t>
      </w:r>
      <w:r w:rsidRPr="00133B68">
        <w:rPr>
          <w:rFonts w:ascii="Times New Roman" w:hAnsi="Times New Roman" w:cs="Times New Roman"/>
          <w:color w:val="333333"/>
          <w:sz w:val="16"/>
        </w:rPr>
        <w:t>, “Human Gait Based Gender Detection Using Light CNN with Max Feature Map”</w:t>
      </w:r>
      <w:r w:rsidR="00F154A3"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2019 4th International Conference on Computer Science and Engineering (UBMK), 2019, pp. 1–4</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10.1109/UBMK.2019.8907174.</w:t>
      </w:r>
    </w:p>
    <w:p w14:paraId="067E3208" w14:textId="468A98D5"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[10]</w:t>
      </w:r>
      <w:r w:rsidRPr="00133B68">
        <w:rPr>
          <w:rFonts w:ascii="Times New Roman" w:hAnsi="Times New Roman" w:cs="Times New Roman"/>
          <w:color w:val="333333"/>
          <w:sz w:val="16"/>
        </w:rPr>
        <w:tab/>
        <w:t>P. Nithyakani, A. Shanthini</w:t>
      </w:r>
      <w:r w:rsidR="00844A8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G. Ponsam, “Human Gait Recognition using Deep Convolutional Neural Network</w:t>
      </w:r>
      <w:r w:rsidR="00F154A3" w:rsidRPr="00133B68">
        <w:rPr>
          <w:rFonts w:ascii="Times New Roman" w:hAnsi="Times New Roman" w:cs="Times New Roman"/>
          <w:color w:val="333333"/>
          <w:sz w:val="16"/>
        </w:rPr>
        <w:t>”, 2019</w:t>
      </w:r>
      <w:r w:rsidRPr="00133B68">
        <w:rPr>
          <w:rFonts w:ascii="Times New Roman" w:hAnsi="Times New Roman" w:cs="Times New Roman"/>
          <w:color w:val="333333"/>
          <w:sz w:val="16"/>
        </w:rPr>
        <w:t xml:space="preserve"> 3rd International Conference on Computing and Communications Technologies (ICCCT), 2019, pp. 208–211</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10.1109/ICCCT2.2019.8824836.</w:t>
      </w:r>
    </w:p>
    <w:p w14:paraId="3252176D" w14:textId="2A474CB6"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[11]</w:t>
      </w:r>
      <w:r w:rsidRPr="00133B68">
        <w:rPr>
          <w:rFonts w:ascii="Times New Roman" w:hAnsi="Times New Roman" w:cs="Times New Roman"/>
          <w:color w:val="333333"/>
          <w:sz w:val="16"/>
        </w:rPr>
        <w:tab/>
        <w:t>K. T. Thomas and K. P. Pushpalatha, “Deep Learning-based Gender Recognition Using Fusion of Texture Features from Gait Silhouettes”</w:t>
      </w:r>
      <w:r w:rsidR="00F154A3"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Data Science and Security, S. Shukla, X.-Z. Gao, J. V. Kureethara, and D. Mishra, Eds., Lecture Notes in Networks and Systems. Singapore: Springer Nature, 2022, pp. 153–165. doi: 10.1007/978-981-19-2211-4_13.</w:t>
      </w:r>
    </w:p>
    <w:p w14:paraId="1259851F" w14:textId="3F40CC38" w:rsidR="00AC54D1" w:rsidRPr="00133B68" w:rsidRDefault="00AC54D1" w:rsidP="00926A27">
      <w:pPr>
        <w:pStyle w:val="Bibliography"/>
        <w:rPr>
          <w:rFonts w:ascii="Times New Roman" w:hAnsi="Times New Roman" w:cs="Times New Roman"/>
          <w:color w:val="333333"/>
          <w:sz w:val="16"/>
        </w:rPr>
      </w:pPr>
      <w:r w:rsidRPr="00133B68">
        <w:rPr>
          <w:rFonts w:ascii="Times New Roman" w:hAnsi="Times New Roman" w:cs="Times New Roman"/>
          <w:color w:val="333333"/>
          <w:sz w:val="16"/>
        </w:rPr>
        <w:t>[12]</w:t>
      </w:r>
      <w:r w:rsidRPr="00133B68">
        <w:rPr>
          <w:rFonts w:ascii="Times New Roman" w:hAnsi="Times New Roman" w:cs="Times New Roman"/>
          <w:color w:val="333333"/>
          <w:sz w:val="16"/>
        </w:rPr>
        <w:tab/>
        <w:t>J. Deng, S. Bei, S. Shaojing, T. Xiaopeng</w:t>
      </w:r>
      <w:r w:rsidR="00844A83"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Z. Zhen, “Gender Recognition via Fused CNN of Separated GEI”</w:t>
      </w:r>
      <w:r w:rsidR="00926A27"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IEEE Information Technology, Networking, Electronic and Automation Control Conference (ITNEC),</w:t>
      </w:r>
      <w:r w:rsidR="00926A27"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2020, pp. 2032–2037</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10.1109/ITNEC48623.2020.9084792.</w:t>
      </w:r>
    </w:p>
    <w:p w14:paraId="0F54A58B" w14:textId="4B6D866A"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[13]</w:t>
      </w:r>
      <w:r w:rsidRPr="00133B68">
        <w:rPr>
          <w:rFonts w:ascii="Times New Roman" w:hAnsi="Times New Roman" w:cs="Times New Roman"/>
          <w:color w:val="333333"/>
          <w:sz w:val="16"/>
        </w:rPr>
        <w:tab/>
      </w:r>
      <w:r w:rsidR="00D64F47" w:rsidRPr="00133B68">
        <w:rPr>
          <w:rFonts w:ascii="Times New Roman" w:hAnsi="Times New Roman" w:cs="Times New Roman"/>
          <w:color w:val="333333"/>
          <w:sz w:val="16"/>
        </w:rPr>
        <w:t>H.S. Fang, J. Li, H. Tang, C. Xu, H. Zhu, Y. Xiu, Y.L. Li, C. Lu</w:t>
      </w:r>
      <w:r w:rsidRPr="00133B68">
        <w:rPr>
          <w:rFonts w:ascii="Times New Roman" w:hAnsi="Times New Roman" w:cs="Times New Roman"/>
          <w:color w:val="333333"/>
          <w:sz w:val="16"/>
        </w:rPr>
        <w:t>, “AlphaPose: Whole-Body Regional Multi-Person Pose Estimation and Tracking in Real-Time”</w:t>
      </w:r>
      <w:r w:rsidR="00926A27"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arXiv, 2022</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10.48550/arXiv.2211.03375.</w:t>
      </w:r>
    </w:p>
    <w:p w14:paraId="3D5F9093" w14:textId="45566169"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[14]</w:t>
      </w:r>
      <w:r w:rsidRPr="00133B68">
        <w:rPr>
          <w:rFonts w:ascii="Times New Roman" w:hAnsi="Times New Roman" w:cs="Times New Roman"/>
          <w:color w:val="333333"/>
          <w:sz w:val="16"/>
        </w:rPr>
        <w:tab/>
        <w:t>R. Jin, Z. Chen, K. Wu, M. Wu, X. Li</w:t>
      </w:r>
      <w:r w:rsidR="00D64F47"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R. Yan, “Bi-LSTM-Based Two-Stream Network for Machine Remaining Useful Life Prediction”</w:t>
      </w:r>
      <w:r w:rsidR="00926A27"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IEEE Transactions on Instrumentation and Measurement, vol. 71, pp. 1–10, 2022</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10.1109/TIM.2022.3167778.</w:t>
      </w:r>
    </w:p>
    <w:p w14:paraId="163A3165" w14:textId="4A9D22A3" w:rsidR="00AC54D1" w:rsidRPr="00133B68" w:rsidRDefault="00AC54D1" w:rsidP="00926A27">
      <w:pPr>
        <w:pStyle w:val="Bibliography"/>
        <w:rPr>
          <w:rFonts w:ascii="Times New Roman" w:hAnsi="Times New Roman" w:cs="Times New Roman"/>
          <w:color w:val="333333"/>
          <w:sz w:val="16"/>
        </w:rPr>
      </w:pPr>
      <w:r w:rsidRPr="00133B68">
        <w:rPr>
          <w:rFonts w:ascii="Times New Roman" w:hAnsi="Times New Roman" w:cs="Times New Roman"/>
          <w:color w:val="333333"/>
          <w:sz w:val="16"/>
        </w:rPr>
        <w:t>[15]</w:t>
      </w:r>
      <w:r w:rsidRPr="00133B68">
        <w:rPr>
          <w:rFonts w:ascii="Times New Roman" w:hAnsi="Times New Roman" w:cs="Times New Roman"/>
          <w:color w:val="333333"/>
          <w:sz w:val="16"/>
        </w:rPr>
        <w:tab/>
        <w:t>Z. Zeng, J. Sun, Z. Han</w:t>
      </w:r>
      <w:r w:rsidR="00D64F47"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W. Hong, “Radar HRRP Target Recognition Method Based on Multi-Input Convolutional Gated Recurrent Unit With Cascaded Feature Fusion”</w:t>
      </w:r>
      <w:r w:rsidR="00926A27"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IEEE Geoscience and Remote Sensing Letters, vol. 19, pp. 1–5, 2022</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10.1109/LGRS.2022.3192289.</w:t>
      </w:r>
    </w:p>
    <w:p w14:paraId="5185A8F0" w14:textId="770A7755"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[16]</w:t>
      </w:r>
      <w:r w:rsidRPr="00133B68">
        <w:rPr>
          <w:rFonts w:ascii="Times New Roman" w:hAnsi="Times New Roman" w:cs="Times New Roman"/>
          <w:color w:val="333333"/>
          <w:sz w:val="16"/>
        </w:rPr>
        <w:tab/>
        <w:t>K. Hasan, M. M. Othman, S. T. Meraj, S. Mekhilef</w:t>
      </w:r>
      <w:r w:rsidR="00D64F47"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A. F. B. Abidin, “Shunt Active Power Filter Based on Savitzky-Golay Filter: Pragmatic Modelling and Performance Validation”</w:t>
      </w:r>
      <w:r w:rsidR="00926A27"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IEEE Transactions on Power Electronics, vol. 38, no. 7, pp. 8838–8850, 2023</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10.1109/TPEL.2023.3258457.</w:t>
      </w:r>
    </w:p>
    <w:p w14:paraId="0FAED057" w14:textId="1E1EC984" w:rsidR="00AC54D1" w:rsidRPr="00133B68" w:rsidRDefault="00AC54D1" w:rsidP="002E1DA3">
      <w:pPr>
        <w:pStyle w:val="Bibliography"/>
        <w:jc w:val="both"/>
        <w:rPr>
          <w:rFonts w:ascii="Times New Roman" w:hAnsi="Times New Roman" w:cs="Times New Roman"/>
          <w:color w:val="333333"/>
          <w:sz w:val="16"/>
        </w:rPr>
      </w:pPr>
      <w:r w:rsidRPr="00133B68">
        <w:rPr>
          <w:rFonts w:ascii="Times New Roman" w:hAnsi="Times New Roman" w:cs="Times New Roman"/>
          <w:color w:val="333333"/>
          <w:sz w:val="16"/>
        </w:rPr>
        <w:t>[17]</w:t>
      </w:r>
      <w:r w:rsidRPr="00133B68">
        <w:rPr>
          <w:rFonts w:ascii="Times New Roman" w:hAnsi="Times New Roman" w:cs="Times New Roman"/>
          <w:color w:val="333333"/>
          <w:sz w:val="16"/>
        </w:rPr>
        <w:tab/>
        <w:t>N. D. Nagahawatte, L. K. Cheng, R. Avci, L. R. Bear</w:t>
      </w:r>
      <w:r w:rsidR="00D64F47" w:rsidRPr="00133B68">
        <w:rPr>
          <w:rFonts w:ascii="Times New Roman" w:hAnsi="Times New Roman" w:cs="Times New Roman"/>
          <w:color w:val="333333"/>
          <w:sz w:val="16"/>
        </w:rPr>
        <w:t xml:space="preserve">, </w:t>
      </w:r>
      <w:r w:rsidRPr="00133B68">
        <w:rPr>
          <w:rFonts w:ascii="Times New Roman" w:hAnsi="Times New Roman" w:cs="Times New Roman"/>
          <w:color w:val="333333"/>
          <w:sz w:val="16"/>
        </w:rPr>
        <w:t>N. Paskaranandavadivel, “A generalized framework for pacing artifact removal using a Hampel filter”</w:t>
      </w:r>
      <w:r w:rsidR="00926A27" w:rsidRPr="00133B68">
        <w:rPr>
          <w:rFonts w:ascii="Times New Roman" w:hAnsi="Times New Roman" w:cs="Times New Roman"/>
          <w:color w:val="333333"/>
          <w:sz w:val="16"/>
        </w:rPr>
        <w:t>,</w:t>
      </w:r>
      <w:r w:rsidRPr="00133B68">
        <w:rPr>
          <w:rFonts w:ascii="Times New Roman" w:hAnsi="Times New Roman" w:cs="Times New Roman"/>
          <w:color w:val="333333"/>
          <w:sz w:val="16"/>
        </w:rPr>
        <w:t xml:space="preserve"> 2022 44th Annual International Conference of the IEEE Engineering in Medicine &amp; Biology Society (EMBC), 2022, pp. 2009–2012</w:t>
      </w:r>
      <w:r w:rsidR="00C862A0" w:rsidRPr="00133B68">
        <w:rPr>
          <w:rFonts w:ascii="Times New Roman" w:hAnsi="Times New Roman" w:cs="Times New Roman"/>
          <w:color w:val="333333"/>
          <w:sz w:val="16"/>
        </w:rPr>
        <w:t>. doi</w:t>
      </w:r>
      <w:r w:rsidRPr="00133B68">
        <w:rPr>
          <w:rFonts w:ascii="Times New Roman" w:hAnsi="Times New Roman" w:cs="Times New Roman"/>
          <w:color w:val="333333"/>
          <w:sz w:val="16"/>
        </w:rPr>
        <w:t>: 10.1109/EMBC48229.2022.9871096.</w:t>
      </w:r>
    </w:p>
    <w:p w14:paraId="1558BC18" w14:textId="53A8230D" w:rsidR="006A3B7F" w:rsidRPr="00E31CAB" w:rsidRDefault="001336E8" w:rsidP="002E1DA3">
      <w:pPr>
        <w:shd w:val="clear" w:color="auto" w:fill="FFFFFF"/>
        <w:spacing w:after="150" w:line="240" w:lineRule="auto"/>
        <w:jc w:val="both"/>
        <w:rPr>
          <w:rFonts w:ascii="Times New Roman" w:eastAsia="Times New Roman" w:hAnsi="Times New Roman" w:cs="Times New Roman"/>
          <w:color w:val="333333"/>
          <w:sz w:val="21"/>
          <w:szCs w:val="21"/>
        </w:rPr>
      </w:pPr>
      <w:r w:rsidRPr="00133B68">
        <w:rPr>
          <w:rFonts w:ascii="Times New Roman" w:eastAsia="Times New Roman" w:hAnsi="Times New Roman" w:cs="Times New Roman"/>
          <w:color w:val="333333"/>
          <w:sz w:val="16"/>
          <w:szCs w:val="16"/>
        </w:rPr>
        <w:fldChar w:fldCharType="end"/>
      </w:r>
    </w:p>
    <w:p w14:paraId="0834920E"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r w:rsidRPr="00E31CAB">
        <w:rPr>
          <w:rFonts w:ascii="Times New Roman" w:eastAsia="Times New Roman" w:hAnsi="Times New Roman" w:cs="Times New Roman"/>
          <w:color w:val="333333"/>
          <w:sz w:val="21"/>
          <w:szCs w:val="21"/>
        </w:rPr>
        <w:t xml:space="preserve">     </w:t>
      </w:r>
    </w:p>
    <w:p w14:paraId="63D3D270"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r w:rsidRPr="00E31CAB">
        <w:rPr>
          <w:rFonts w:ascii="Times New Roman" w:eastAsia="Times New Roman" w:hAnsi="Times New Roman" w:cs="Times New Roman"/>
          <w:color w:val="333333"/>
          <w:sz w:val="21"/>
          <w:szCs w:val="21"/>
        </w:rPr>
        <w:t xml:space="preserve">     </w:t>
      </w:r>
    </w:p>
    <w:p w14:paraId="503D0B19"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50DF93F3"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r w:rsidRPr="00E31CAB">
        <w:rPr>
          <w:rFonts w:ascii="Times New Roman" w:eastAsia="Times New Roman" w:hAnsi="Times New Roman" w:cs="Times New Roman"/>
          <w:color w:val="333333"/>
          <w:sz w:val="21"/>
          <w:szCs w:val="21"/>
        </w:rPr>
        <w:t xml:space="preserve">     </w:t>
      </w:r>
    </w:p>
    <w:p w14:paraId="2C3BB143" w14:textId="77777777" w:rsidR="006A3B7F" w:rsidRPr="00E31CAB" w:rsidRDefault="006A3B7F" w:rsidP="00C01D9C">
      <w:pPr>
        <w:shd w:val="clear" w:color="auto" w:fill="FFFFFF"/>
        <w:spacing w:after="150" w:line="240" w:lineRule="auto"/>
        <w:rPr>
          <w:rFonts w:ascii="Times New Roman" w:eastAsia="Times New Roman" w:hAnsi="Times New Roman" w:cs="Times New Roman"/>
          <w:color w:val="333333"/>
          <w:sz w:val="21"/>
          <w:szCs w:val="21"/>
        </w:rPr>
      </w:pPr>
    </w:p>
    <w:sectPr w:rsidR="006A3B7F" w:rsidRPr="00E31CAB" w:rsidSect="00844A83">
      <w:headerReference w:type="default" r:id="rId20"/>
      <w:footerReference w:type="default" r:id="rId21"/>
      <w:footerReference w:type="first" r:id="rId22"/>
      <w:pgSz w:w="12240" w:h="15840"/>
      <w:pgMar w:top="1440" w:right="1440" w:bottom="1440" w:left="1440" w:header="731" w:footer="720" w:gutter="0"/>
      <w:pgNumType w:start="1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BC98E" w14:textId="77777777" w:rsidR="00FA5ED5" w:rsidRDefault="00FA5ED5" w:rsidP="0063738D">
      <w:pPr>
        <w:spacing w:after="0" w:line="240" w:lineRule="auto"/>
      </w:pPr>
      <w:r>
        <w:separator/>
      </w:r>
    </w:p>
  </w:endnote>
  <w:endnote w:type="continuationSeparator" w:id="0">
    <w:p w14:paraId="50E709D9" w14:textId="77777777" w:rsidR="00FA5ED5" w:rsidRDefault="00FA5ED5" w:rsidP="0063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286977"/>
      <w:docPartObj>
        <w:docPartGallery w:val="Page Numbers (Bottom of Page)"/>
        <w:docPartUnique/>
      </w:docPartObj>
    </w:sdtPr>
    <w:sdtEndPr>
      <w:rPr>
        <w:noProof/>
      </w:rPr>
    </w:sdtEndPr>
    <w:sdtContent>
      <w:p w14:paraId="0B49E974" w14:textId="308070B2" w:rsidR="00C23E33" w:rsidRDefault="00C23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0B63A" w14:textId="77777777" w:rsidR="00C23E33" w:rsidRDefault="00C23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82D4" w14:textId="00B60791" w:rsidR="0063738D" w:rsidRDefault="0063738D" w:rsidP="00EA0456">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val="en-MY"/>
      </w:rPr>
      <w:drawing>
        <wp:anchor distT="0" distB="0" distL="114300" distR="114300" simplePos="0" relativeHeight="251659264" behindDoc="0" locked="0" layoutInCell="1" allowOverlap="0" wp14:anchorId="4336AA50" wp14:editId="2330850C">
          <wp:simplePos x="0" y="0"/>
          <wp:positionH relativeFrom="column">
            <wp:posOffset>29845</wp:posOffset>
          </wp:positionH>
          <wp:positionV relativeFrom="paragraph">
            <wp:posOffset>72390</wp:posOffset>
          </wp:positionV>
          <wp:extent cx="1920240" cy="567055"/>
          <wp:effectExtent l="0" t="0" r="3810" b="4445"/>
          <wp:wrapSquare wrapText="bothSides"/>
          <wp:docPr id="685409625" name="Picture 685409625"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66D1A6F3" w14:textId="5F2CECA9" w:rsidR="0063738D" w:rsidRPr="00F33308" w:rsidRDefault="00EA0456" w:rsidP="0063738D">
    <w:pPr>
      <w:spacing w:after="3" w:line="250" w:lineRule="auto"/>
      <w:ind w:left="2880"/>
      <w:rPr>
        <w:rFonts w:ascii="Palatino Linotype" w:eastAsia="Palatino Linotype" w:hAnsi="Palatino Linotype" w:cs="Palatino Linotype"/>
        <w:lang w:val="it-IT" w:eastAsia="en-MY"/>
      </w:rPr>
    </w:pPr>
    <w:hyperlink r:id="rId2" w:history="1">
      <w:r w:rsidRPr="00F33308">
        <w:rPr>
          <w:rStyle w:val="Hyperlink"/>
          <w:rFonts w:ascii="Palatino Linotype" w:eastAsia="Palatino Linotype" w:hAnsi="Palatino Linotype" w:cs="Palatino Linotype"/>
          <w:color w:val="auto"/>
          <w:sz w:val="18"/>
          <w:u w:val="none"/>
          <w:lang w:val="it-IT" w:eastAsia="en-MY"/>
        </w:rPr>
        <w:t>https://doi.org/10.33093/jiwe.2023.2.2.10</w:t>
      </w:r>
    </w:hyperlink>
  </w:p>
  <w:p w14:paraId="2CE71BA5" w14:textId="744BA1C1" w:rsidR="0063738D" w:rsidRDefault="0063738D" w:rsidP="00074500">
    <w:pPr>
      <w:spacing w:after="3" w:line="250" w:lineRule="auto"/>
      <w:rPr>
        <w:rFonts w:ascii="Palatino Linotype" w:eastAsia="Palatino Linotype" w:hAnsi="Palatino Linotype" w:cs="Palatino Linotype"/>
        <w:sz w:val="18"/>
        <w:lang w:eastAsia="en-MY"/>
      </w:rPr>
    </w:pPr>
    <w:r w:rsidRPr="00F33308">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3">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hyperlink r:id="rId4">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391C6122" w14:textId="77777777" w:rsidR="0063738D" w:rsidRPr="00BD714F" w:rsidRDefault="0063738D" w:rsidP="0063738D">
    <w:pPr>
      <w:spacing w:after="3" w:line="250" w:lineRule="auto"/>
      <w:ind w:left="2880"/>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t xml:space="preserve">        </w:t>
    </w:r>
    <w:r w:rsidRPr="00351793">
      <w:rPr>
        <w:rFonts w:ascii="Palatino Linotype" w:eastAsia="Palatino Linotype" w:hAnsi="Palatino Linotype" w:cs="Palatino Linotype"/>
        <w:sz w:val="18"/>
        <w:lang w:eastAsia="en-MY"/>
      </w:rPr>
      <w:t xml:space="preserve">Published by MMU Press. URL: </w:t>
    </w:r>
    <w:hyperlink r:id="rId5">
      <w:r w:rsidRPr="00351793">
        <w:rPr>
          <w:rFonts w:ascii="Palatino Linotype" w:eastAsia="Palatino Linotype" w:hAnsi="Palatino Linotype" w:cs="Palatino Linotype"/>
          <w:sz w:val="18"/>
          <w:lang w:eastAsia="en-MY"/>
        </w:rPr>
        <w:t>https://</w:t>
      </w:r>
    </w:hyperlink>
    <w:hyperlink r:id="rId6">
      <w:r w:rsidRPr="00351793">
        <w:rPr>
          <w:rFonts w:ascii="Palatino Linotype" w:eastAsia="Palatino Linotype" w:hAnsi="Palatino Linotype" w:cs="Palatino Linotype"/>
          <w:sz w:val="18"/>
          <w:lang w:eastAsia="en-MY"/>
        </w:rPr>
        <w:t>journals</w:t>
      </w:r>
    </w:hyperlink>
    <w:hyperlink r:id="rId7">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w:t>
    </w:r>
    <w:r>
      <w:rPr>
        <w:rFonts w:ascii="Palatino Linotype" w:eastAsia="Palatino Linotype" w:hAnsi="Palatino Linotype" w:cs="Palatino Linotype"/>
        <w:sz w:val="18"/>
        <w:lang w:eastAsia="en-MY"/>
      </w:rPr>
      <w: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1450B" w14:textId="77777777" w:rsidR="00FA5ED5" w:rsidRDefault="00FA5ED5" w:rsidP="0063738D">
      <w:pPr>
        <w:spacing w:after="0" w:line="240" w:lineRule="auto"/>
      </w:pPr>
      <w:r>
        <w:separator/>
      </w:r>
    </w:p>
  </w:footnote>
  <w:footnote w:type="continuationSeparator" w:id="0">
    <w:p w14:paraId="07DB58C7" w14:textId="77777777" w:rsidR="00FA5ED5" w:rsidRDefault="00FA5ED5" w:rsidP="00637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43DEB" w14:textId="77777777" w:rsidR="0063738D" w:rsidRPr="00E856C1" w:rsidRDefault="0063738D" w:rsidP="0063738D">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lang w:val="en-MY"/>
      </w:rPr>
      <mc:AlternateContent>
        <mc:Choice Requires="wpg">
          <w:drawing>
            <wp:anchor distT="0" distB="0" distL="114300" distR="114300" simplePos="0" relativeHeight="251659776" behindDoc="0" locked="0" layoutInCell="1" allowOverlap="1" wp14:anchorId="32A830B2" wp14:editId="7960EBB6">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7482BD1">
            <v:group id="Group 15910" style="position:absolute;margin-left:0;margin-top:55pt;width:468.25pt;height:4.5pt;z-index:251659776;mso-position-horizontal:left;mso-position-horizontal-relative:margin;mso-position-vertical-relative:page;mso-width-relative:margin;mso-height-relative:margin" coordsize="57308,101" o:spid="_x0000_s1026" w14:anchorId="42E083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323820636">
    <w:abstractNumId w:val="2"/>
  </w:num>
  <w:num w:numId="2" w16cid:durableId="723799046">
    <w:abstractNumId w:val="1"/>
  </w:num>
  <w:num w:numId="3" w16cid:durableId="6950192">
    <w:abstractNumId w:val="3"/>
  </w:num>
  <w:num w:numId="4" w16cid:durableId="395319564">
    <w:abstractNumId w:val="0"/>
  </w:num>
  <w:num w:numId="5" w16cid:durableId="110365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tDSytDAwNzMzNDVV0lEKTi0uzszPAykwrgUAEkPGyiwAAAA="/>
  </w:docVars>
  <w:rsids>
    <w:rsidRoot w:val="00C01D9C"/>
    <w:rsid w:val="00000090"/>
    <w:rsid w:val="0000106F"/>
    <w:rsid w:val="00001EE8"/>
    <w:rsid w:val="000024F4"/>
    <w:rsid w:val="000045AE"/>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068"/>
    <w:rsid w:val="00023AEB"/>
    <w:rsid w:val="000240E1"/>
    <w:rsid w:val="0002434C"/>
    <w:rsid w:val="00025013"/>
    <w:rsid w:val="00026D69"/>
    <w:rsid w:val="00027BD9"/>
    <w:rsid w:val="00027C98"/>
    <w:rsid w:val="000302A4"/>
    <w:rsid w:val="000304AE"/>
    <w:rsid w:val="0003103C"/>
    <w:rsid w:val="000351A0"/>
    <w:rsid w:val="0003559B"/>
    <w:rsid w:val="000361EC"/>
    <w:rsid w:val="00037079"/>
    <w:rsid w:val="000372A1"/>
    <w:rsid w:val="00037397"/>
    <w:rsid w:val="00037408"/>
    <w:rsid w:val="0004069D"/>
    <w:rsid w:val="000415A5"/>
    <w:rsid w:val="00042345"/>
    <w:rsid w:val="0004511A"/>
    <w:rsid w:val="00045B79"/>
    <w:rsid w:val="00045CB5"/>
    <w:rsid w:val="00046E10"/>
    <w:rsid w:val="00046F79"/>
    <w:rsid w:val="00047024"/>
    <w:rsid w:val="00047820"/>
    <w:rsid w:val="0005073C"/>
    <w:rsid w:val="00050BFB"/>
    <w:rsid w:val="000510D2"/>
    <w:rsid w:val="0005186A"/>
    <w:rsid w:val="00051EBC"/>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0D7F"/>
    <w:rsid w:val="00071048"/>
    <w:rsid w:val="000711BA"/>
    <w:rsid w:val="00071381"/>
    <w:rsid w:val="00071602"/>
    <w:rsid w:val="00072AF1"/>
    <w:rsid w:val="00073EA4"/>
    <w:rsid w:val="00074500"/>
    <w:rsid w:val="00074B35"/>
    <w:rsid w:val="00076071"/>
    <w:rsid w:val="000770FA"/>
    <w:rsid w:val="00080DEA"/>
    <w:rsid w:val="00082FB9"/>
    <w:rsid w:val="000833DF"/>
    <w:rsid w:val="00083C05"/>
    <w:rsid w:val="000853B4"/>
    <w:rsid w:val="00086963"/>
    <w:rsid w:val="00086C7A"/>
    <w:rsid w:val="00086EBE"/>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CF3"/>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10C5"/>
    <w:rsid w:val="001013D5"/>
    <w:rsid w:val="001027FF"/>
    <w:rsid w:val="00102AC9"/>
    <w:rsid w:val="00102C4D"/>
    <w:rsid w:val="00104C4C"/>
    <w:rsid w:val="00105450"/>
    <w:rsid w:val="001059E5"/>
    <w:rsid w:val="00106DB2"/>
    <w:rsid w:val="00107D84"/>
    <w:rsid w:val="00107F3B"/>
    <w:rsid w:val="00111165"/>
    <w:rsid w:val="00111187"/>
    <w:rsid w:val="0011134A"/>
    <w:rsid w:val="0011171C"/>
    <w:rsid w:val="00113629"/>
    <w:rsid w:val="001137C9"/>
    <w:rsid w:val="0011388B"/>
    <w:rsid w:val="00114D30"/>
    <w:rsid w:val="001158CC"/>
    <w:rsid w:val="00115D36"/>
    <w:rsid w:val="00116286"/>
    <w:rsid w:val="001164CE"/>
    <w:rsid w:val="00117A9D"/>
    <w:rsid w:val="00120EEE"/>
    <w:rsid w:val="0012244E"/>
    <w:rsid w:val="00122752"/>
    <w:rsid w:val="00122C1C"/>
    <w:rsid w:val="00122C88"/>
    <w:rsid w:val="00123753"/>
    <w:rsid w:val="0012404A"/>
    <w:rsid w:val="00124873"/>
    <w:rsid w:val="00124E78"/>
    <w:rsid w:val="001267E8"/>
    <w:rsid w:val="00126D14"/>
    <w:rsid w:val="00127BCC"/>
    <w:rsid w:val="00130136"/>
    <w:rsid w:val="00130F97"/>
    <w:rsid w:val="00132666"/>
    <w:rsid w:val="00132C35"/>
    <w:rsid w:val="001336E8"/>
    <w:rsid w:val="001337C5"/>
    <w:rsid w:val="00133B68"/>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233"/>
    <w:rsid w:val="001527A1"/>
    <w:rsid w:val="00153263"/>
    <w:rsid w:val="00153E66"/>
    <w:rsid w:val="00155A04"/>
    <w:rsid w:val="00156909"/>
    <w:rsid w:val="0015698F"/>
    <w:rsid w:val="00157046"/>
    <w:rsid w:val="00160CFF"/>
    <w:rsid w:val="00164CE4"/>
    <w:rsid w:val="00164EA9"/>
    <w:rsid w:val="00165DA3"/>
    <w:rsid w:val="00166BC4"/>
    <w:rsid w:val="00166E67"/>
    <w:rsid w:val="00167EDA"/>
    <w:rsid w:val="001707B4"/>
    <w:rsid w:val="0017087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6F19"/>
    <w:rsid w:val="001A1CE4"/>
    <w:rsid w:val="001A2411"/>
    <w:rsid w:val="001A307E"/>
    <w:rsid w:val="001A4151"/>
    <w:rsid w:val="001A5867"/>
    <w:rsid w:val="001A60AD"/>
    <w:rsid w:val="001A62D7"/>
    <w:rsid w:val="001A739B"/>
    <w:rsid w:val="001B131B"/>
    <w:rsid w:val="001B4470"/>
    <w:rsid w:val="001B54D1"/>
    <w:rsid w:val="001B67A2"/>
    <w:rsid w:val="001B68D5"/>
    <w:rsid w:val="001B6B58"/>
    <w:rsid w:val="001B715D"/>
    <w:rsid w:val="001C073D"/>
    <w:rsid w:val="001C16F2"/>
    <w:rsid w:val="001C4D10"/>
    <w:rsid w:val="001C576D"/>
    <w:rsid w:val="001C586D"/>
    <w:rsid w:val="001D037C"/>
    <w:rsid w:val="001D05D1"/>
    <w:rsid w:val="001D1904"/>
    <w:rsid w:val="001D3EC7"/>
    <w:rsid w:val="001D46BF"/>
    <w:rsid w:val="001D54F1"/>
    <w:rsid w:val="001D5562"/>
    <w:rsid w:val="001D5B73"/>
    <w:rsid w:val="001D5C67"/>
    <w:rsid w:val="001D70A0"/>
    <w:rsid w:val="001D7D50"/>
    <w:rsid w:val="001E0188"/>
    <w:rsid w:val="001E0EC8"/>
    <w:rsid w:val="001E3854"/>
    <w:rsid w:val="001E3E6F"/>
    <w:rsid w:val="001E41E3"/>
    <w:rsid w:val="001E6B88"/>
    <w:rsid w:val="001E7BB9"/>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FA9"/>
    <w:rsid w:val="00203954"/>
    <w:rsid w:val="0020572E"/>
    <w:rsid w:val="00206511"/>
    <w:rsid w:val="00206B7E"/>
    <w:rsid w:val="00206DA4"/>
    <w:rsid w:val="00206FAB"/>
    <w:rsid w:val="002071FE"/>
    <w:rsid w:val="00207501"/>
    <w:rsid w:val="00211893"/>
    <w:rsid w:val="002120AD"/>
    <w:rsid w:val="00212BFF"/>
    <w:rsid w:val="002149B6"/>
    <w:rsid w:val="00214A10"/>
    <w:rsid w:val="002162F0"/>
    <w:rsid w:val="002168CF"/>
    <w:rsid w:val="00217FEB"/>
    <w:rsid w:val="0022017A"/>
    <w:rsid w:val="00220374"/>
    <w:rsid w:val="0022076A"/>
    <w:rsid w:val="0022188F"/>
    <w:rsid w:val="00222912"/>
    <w:rsid w:val="002243F8"/>
    <w:rsid w:val="00225A3B"/>
    <w:rsid w:val="00226172"/>
    <w:rsid w:val="00226F72"/>
    <w:rsid w:val="00227A35"/>
    <w:rsid w:val="00227B1E"/>
    <w:rsid w:val="00227D6C"/>
    <w:rsid w:val="00230316"/>
    <w:rsid w:val="00230872"/>
    <w:rsid w:val="0023102A"/>
    <w:rsid w:val="0023149E"/>
    <w:rsid w:val="00231ACC"/>
    <w:rsid w:val="00232BDC"/>
    <w:rsid w:val="00234D6D"/>
    <w:rsid w:val="0023556C"/>
    <w:rsid w:val="00235A3C"/>
    <w:rsid w:val="00240028"/>
    <w:rsid w:val="002405F9"/>
    <w:rsid w:val="00240E50"/>
    <w:rsid w:val="00241106"/>
    <w:rsid w:val="0024466C"/>
    <w:rsid w:val="00245AF6"/>
    <w:rsid w:val="00247FB4"/>
    <w:rsid w:val="00250E90"/>
    <w:rsid w:val="002513BB"/>
    <w:rsid w:val="0025221B"/>
    <w:rsid w:val="00252415"/>
    <w:rsid w:val="00253225"/>
    <w:rsid w:val="00253AB0"/>
    <w:rsid w:val="0025500C"/>
    <w:rsid w:val="002558FE"/>
    <w:rsid w:val="00255D4C"/>
    <w:rsid w:val="00255F6D"/>
    <w:rsid w:val="002566C2"/>
    <w:rsid w:val="00261529"/>
    <w:rsid w:val="00261CF8"/>
    <w:rsid w:val="002621A7"/>
    <w:rsid w:val="00262E13"/>
    <w:rsid w:val="00262E37"/>
    <w:rsid w:val="00262E9C"/>
    <w:rsid w:val="00263EEB"/>
    <w:rsid w:val="002669AE"/>
    <w:rsid w:val="00266EBF"/>
    <w:rsid w:val="00266EC9"/>
    <w:rsid w:val="00267C3A"/>
    <w:rsid w:val="0027046E"/>
    <w:rsid w:val="00272859"/>
    <w:rsid w:val="002741D5"/>
    <w:rsid w:val="00274687"/>
    <w:rsid w:val="0027555D"/>
    <w:rsid w:val="00276FD4"/>
    <w:rsid w:val="002775DB"/>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A719C"/>
    <w:rsid w:val="002B007D"/>
    <w:rsid w:val="002B096C"/>
    <w:rsid w:val="002B0DFD"/>
    <w:rsid w:val="002B0FFF"/>
    <w:rsid w:val="002B12D0"/>
    <w:rsid w:val="002B1E4C"/>
    <w:rsid w:val="002B20E1"/>
    <w:rsid w:val="002B2294"/>
    <w:rsid w:val="002B6383"/>
    <w:rsid w:val="002B6557"/>
    <w:rsid w:val="002B6823"/>
    <w:rsid w:val="002B6864"/>
    <w:rsid w:val="002B7F7D"/>
    <w:rsid w:val="002C0737"/>
    <w:rsid w:val="002C09E8"/>
    <w:rsid w:val="002C0E87"/>
    <w:rsid w:val="002C1189"/>
    <w:rsid w:val="002C15A6"/>
    <w:rsid w:val="002C3390"/>
    <w:rsid w:val="002C3850"/>
    <w:rsid w:val="002C416B"/>
    <w:rsid w:val="002C47D4"/>
    <w:rsid w:val="002C508F"/>
    <w:rsid w:val="002C6055"/>
    <w:rsid w:val="002C7083"/>
    <w:rsid w:val="002C7D89"/>
    <w:rsid w:val="002D0286"/>
    <w:rsid w:val="002D0331"/>
    <w:rsid w:val="002D1A37"/>
    <w:rsid w:val="002D2D58"/>
    <w:rsid w:val="002D325C"/>
    <w:rsid w:val="002D3439"/>
    <w:rsid w:val="002D38B4"/>
    <w:rsid w:val="002D3A33"/>
    <w:rsid w:val="002D58D4"/>
    <w:rsid w:val="002D5EE3"/>
    <w:rsid w:val="002D6ECC"/>
    <w:rsid w:val="002E00D9"/>
    <w:rsid w:val="002E01E1"/>
    <w:rsid w:val="002E14E4"/>
    <w:rsid w:val="002E193E"/>
    <w:rsid w:val="002E1DA3"/>
    <w:rsid w:val="002E20C9"/>
    <w:rsid w:val="002E20FE"/>
    <w:rsid w:val="002E2B62"/>
    <w:rsid w:val="002E49FF"/>
    <w:rsid w:val="002E5026"/>
    <w:rsid w:val="002E61B8"/>
    <w:rsid w:val="002E6CC8"/>
    <w:rsid w:val="002E6D63"/>
    <w:rsid w:val="002E7527"/>
    <w:rsid w:val="002E7B5D"/>
    <w:rsid w:val="002F00EC"/>
    <w:rsid w:val="002F011E"/>
    <w:rsid w:val="002F04C4"/>
    <w:rsid w:val="002F0D4B"/>
    <w:rsid w:val="002F100F"/>
    <w:rsid w:val="002F311F"/>
    <w:rsid w:val="002F3D64"/>
    <w:rsid w:val="002F3E81"/>
    <w:rsid w:val="002F42C2"/>
    <w:rsid w:val="002F566A"/>
    <w:rsid w:val="002F6051"/>
    <w:rsid w:val="002F6116"/>
    <w:rsid w:val="002F6172"/>
    <w:rsid w:val="002F74E9"/>
    <w:rsid w:val="00300F61"/>
    <w:rsid w:val="003012B6"/>
    <w:rsid w:val="00304DBA"/>
    <w:rsid w:val="00305233"/>
    <w:rsid w:val="00307A5A"/>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5F1E"/>
    <w:rsid w:val="003273D0"/>
    <w:rsid w:val="00327A23"/>
    <w:rsid w:val="00327B0D"/>
    <w:rsid w:val="003304FC"/>
    <w:rsid w:val="00330F20"/>
    <w:rsid w:val="0033103D"/>
    <w:rsid w:val="00331244"/>
    <w:rsid w:val="0033150E"/>
    <w:rsid w:val="00331FF8"/>
    <w:rsid w:val="0033266B"/>
    <w:rsid w:val="0033309E"/>
    <w:rsid w:val="00333B73"/>
    <w:rsid w:val="00335177"/>
    <w:rsid w:val="00335356"/>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61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2407"/>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56F6"/>
    <w:rsid w:val="00385FAA"/>
    <w:rsid w:val="0038608F"/>
    <w:rsid w:val="00390B1F"/>
    <w:rsid w:val="00391648"/>
    <w:rsid w:val="00392008"/>
    <w:rsid w:val="00392343"/>
    <w:rsid w:val="00392544"/>
    <w:rsid w:val="0039320C"/>
    <w:rsid w:val="00394223"/>
    <w:rsid w:val="00394355"/>
    <w:rsid w:val="003947E7"/>
    <w:rsid w:val="00394AD9"/>
    <w:rsid w:val="00395EFB"/>
    <w:rsid w:val="00396EC9"/>
    <w:rsid w:val="003A0415"/>
    <w:rsid w:val="003A0CB4"/>
    <w:rsid w:val="003A1297"/>
    <w:rsid w:val="003A1469"/>
    <w:rsid w:val="003A223C"/>
    <w:rsid w:val="003A2980"/>
    <w:rsid w:val="003A3994"/>
    <w:rsid w:val="003A4430"/>
    <w:rsid w:val="003A49ED"/>
    <w:rsid w:val="003A4A6A"/>
    <w:rsid w:val="003A5673"/>
    <w:rsid w:val="003A6423"/>
    <w:rsid w:val="003B0192"/>
    <w:rsid w:val="003B0C63"/>
    <w:rsid w:val="003B2559"/>
    <w:rsid w:val="003B6CA6"/>
    <w:rsid w:val="003C04FF"/>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41AA"/>
    <w:rsid w:val="00405623"/>
    <w:rsid w:val="00406F18"/>
    <w:rsid w:val="00407BF2"/>
    <w:rsid w:val="00410C85"/>
    <w:rsid w:val="00411FC6"/>
    <w:rsid w:val="00412A55"/>
    <w:rsid w:val="00413853"/>
    <w:rsid w:val="00414DFB"/>
    <w:rsid w:val="00415050"/>
    <w:rsid w:val="00420BB1"/>
    <w:rsid w:val="00421959"/>
    <w:rsid w:val="00421DEF"/>
    <w:rsid w:val="0042238B"/>
    <w:rsid w:val="00422C18"/>
    <w:rsid w:val="004265A5"/>
    <w:rsid w:val="004275D1"/>
    <w:rsid w:val="00427F5A"/>
    <w:rsid w:val="00430142"/>
    <w:rsid w:val="00430768"/>
    <w:rsid w:val="00430F80"/>
    <w:rsid w:val="004314A4"/>
    <w:rsid w:val="00431A5A"/>
    <w:rsid w:val="00431AF5"/>
    <w:rsid w:val="0043215D"/>
    <w:rsid w:val="00432FF4"/>
    <w:rsid w:val="0043438D"/>
    <w:rsid w:val="00436596"/>
    <w:rsid w:val="00440D0C"/>
    <w:rsid w:val="004418B4"/>
    <w:rsid w:val="00441B7B"/>
    <w:rsid w:val="00442B45"/>
    <w:rsid w:val="00443D8E"/>
    <w:rsid w:val="00443DFD"/>
    <w:rsid w:val="00444A36"/>
    <w:rsid w:val="00446935"/>
    <w:rsid w:val="00446B4B"/>
    <w:rsid w:val="0044792C"/>
    <w:rsid w:val="00447985"/>
    <w:rsid w:val="004501FD"/>
    <w:rsid w:val="004504CF"/>
    <w:rsid w:val="00450F9D"/>
    <w:rsid w:val="00452E24"/>
    <w:rsid w:val="00453D96"/>
    <w:rsid w:val="00454F1D"/>
    <w:rsid w:val="00455125"/>
    <w:rsid w:val="00456482"/>
    <w:rsid w:val="00460A58"/>
    <w:rsid w:val="00462613"/>
    <w:rsid w:val="004627E4"/>
    <w:rsid w:val="004632B3"/>
    <w:rsid w:val="00464130"/>
    <w:rsid w:val="004676F7"/>
    <w:rsid w:val="00470357"/>
    <w:rsid w:val="004705A5"/>
    <w:rsid w:val="00470E80"/>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253A"/>
    <w:rsid w:val="0048321C"/>
    <w:rsid w:val="00483B10"/>
    <w:rsid w:val="00484632"/>
    <w:rsid w:val="00484787"/>
    <w:rsid w:val="00484B99"/>
    <w:rsid w:val="00487BD3"/>
    <w:rsid w:val="00491357"/>
    <w:rsid w:val="004913A2"/>
    <w:rsid w:val="00491489"/>
    <w:rsid w:val="00491D2D"/>
    <w:rsid w:val="00493E10"/>
    <w:rsid w:val="0049411F"/>
    <w:rsid w:val="00494162"/>
    <w:rsid w:val="00494A14"/>
    <w:rsid w:val="00496A43"/>
    <w:rsid w:val="004971DA"/>
    <w:rsid w:val="00497ED2"/>
    <w:rsid w:val="004A2846"/>
    <w:rsid w:val="004A3607"/>
    <w:rsid w:val="004A4434"/>
    <w:rsid w:val="004A4FCB"/>
    <w:rsid w:val="004A62F2"/>
    <w:rsid w:val="004A68FD"/>
    <w:rsid w:val="004A6CE7"/>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6B4F"/>
    <w:rsid w:val="004C70BA"/>
    <w:rsid w:val="004D0C14"/>
    <w:rsid w:val="004D2508"/>
    <w:rsid w:val="004D29DA"/>
    <w:rsid w:val="004D4525"/>
    <w:rsid w:val="004D51D9"/>
    <w:rsid w:val="004D5226"/>
    <w:rsid w:val="004D6182"/>
    <w:rsid w:val="004D61AE"/>
    <w:rsid w:val="004D75A3"/>
    <w:rsid w:val="004E17A3"/>
    <w:rsid w:val="004E1BEF"/>
    <w:rsid w:val="004E1BF2"/>
    <w:rsid w:val="004E20D9"/>
    <w:rsid w:val="004E3D0A"/>
    <w:rsid w:val="004E3F12"/>
    <w:rsid w:val="004E56CE"/>
    <w:rsid w:val="004E57E1"/>
    <w:rsid w:val="004E593D"/>
    <w:rsid w:val="004E5982"/>
    <w:rsid w:val="004E5A3C"/>
    <w:rsid w:val="004E70B1"/>
    <w:rsid w:val="004E7840"/>
    <w:rsid w:val="004E79B9"/>
    <w:rsid w:val="004E7AEE"/>
    <w:rsid w:val="004F1B14"/>
    <w:rsid w:val="004F226C"/>
    <w:rsid w:val="004F2ACA"/>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4B6F"/>
    <w:rsid w:val="00536F6E"/>
    <w:rsid w:val="00537CE7"/>
    <w:rsid w:val="00537FE0"/>
    <w:rsid w:val="00541323"/>
    <w:rsid w:val="005418B5"/>
    <w:rsid w:val="005427FA"/>
    <w:rsid w:val="00543E6B"/>
    <w:rsid w:val="00543EDF"/>
    <w:rsid w:val="0054419A"/>
    <w:rsid w:val="0054458C"/>
    <w:rsid w:val="0054468C"/>
    <w:rsid w:val="005451F8"/>
    <w:rsid w:val="005460C3"/>
    <w:rsid w:val="00547148"/>
    <w:rsid w:val="005502B1"/>
    <w:rsid w:val="00550410"/>
    <w:rsid w:val="005505A6"/>
    <w:rsid w:val="00551B96"/>
    <w:rsid w:val="00551C43"/>
    <w:rsid w:val="00551C50"/>
    <w:rsid w:val="0055254A"/>
    <w:rsid w:val="00553B55"/>
    <w:rsid w:val="0055632F"/>
    <w:rsid w:val="00562AB8"/>
    <w:rsid w:val="00563206"/>
    <w:rsid w:val="00563B7A"/>
    <w:rsid w:val="005663FC"/>
    <w:rsid w:val="005674D0"/>
    <w:rsid w:val="005676A9"/>
    <w:rsid w:val="00571594"/>
    <w:rsid w:val="005725E4"/>
    <w:rsid w:val="00572E94"/>
    <w:rsid w:val="00574F79"/>
    <w:rsid w:val="00575B4E"/>
    <w:rsid w:val="00576405"/>
    <w:rsid w:val="00577299"/>
    <w:rsid w:val="00577C99"/>
    <w:rsid w:val="00580122"/>
    <w:rsid w:val="00581EC0"/>
    <w:rsid w:val="0058234F"/>
    <w:rsid w:val="00583241"/>
    <w:rsid w:val="00583DE2"/>
    <w:rsid w:val="0058497B"/>
    <w:rsid w:val="00585517"/>
    <w:rsid w:val="00585D0A"/>
    <w:rsid w:val="0058685A"/>
    <w:rsid w:val="00587149"/>
    <w:rsid w:val="0058735D"/>
    <w:rsid w:val="00587DF5"/>
    <w:rsid w:val="0059159F"/>
    <w:rsid w:val="0059341B"/>
    <w:rsid w:val="00594ACB"/>
    <w:rsid w:val="00595900"/>
    <w:rsid w:val="00595E4F"/>
    <w:rsid w:val="00596721"/>
    <w:rsid w:val="00596B4D"/>
    <w:rsid w:val="005A0129"/>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306B"/>
    <w:rsid w:val="005C6745"/>
    <w:rsid w:val="005C68D3"/>
    <w:rsid w:val="005C6D00"/>
    <w:rsid w:val="005D342A"/>
    <w:rsid w:val="005D44E4"/>
    <w:rsid w:val="005D5200"/>
    <w:rsid w:val="005D7034"/>
    <w:rsid w:val="005E051D"/>
    <w:rsid w:val="005E06C2"/>
    <w:rsid w:val="005E0B5E"/>
    <w:rsid w:val="005E0D61"/>
    <w:rsid w:val="005E20BE"/>
    <w:rsid w:val="005E265A"/>
    <w:rsid w:val="005E266F"/>
    <w:rsid w:val="005E2AAD"/>
    <w:rsid w:val="005E37AA"/>
    <w:rsid w:val="005E3975"/>
    <w:rsid w:val="005E3D4C"/>
    <w:rsid w:val="005E6A51"/>
    <w:rsid w:val="005F00CD"/>
    <w:rsid w:val="005F170A"/>
    <w:rsid w:val="005F2246"/>
    <w:rsid w:val="005F353F"/>
    <w:rsid w:val="005F54C4"/>
    <w:rsid w:val="0060228B"/>
    <w:rsid w:val="00603835"/>
    <w:rsid w:val="00603CF9"/>
    <w:rsid w:val="006054AB"/>
    <w:rsid w:val="00606627"/>
    <w:rsid w:val="00610149"/>
    <w:rsid w:val="00610D81"/>
    <w:rsid w:val="006115B8"/>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B89"/>
    <w:rsid w:val="00634D58"/>
    <w:rsid w:val="00635178"/>
    <w:rsid w:val="006356BF"/>
    <w:rsid w:val="00636FFF"/>
    <w:rsid w:val="0063738D"/>
    <w:rsid w:val="00637AD7"/>
    <w:rsid w:val="00637B74"/>
    <w:rsid w:val="006407E9"/>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6E58"/>
    <w:rsid w:val="00656FAB"/>
    <w:rsid w:val="006578CB"/>
    <w:rsid w:val="00657DF6"/>
    <w:rsid w:val="00660B2D"/>
    <w:rsid w:val="00660DCF"/>
    <w:rsid w:val="0066415B"/>
    <w:rsid w:val="006661E7"/>
    <w:rsid w:val="00667520"/>
    <w:rsid w:val="006700EC"/>
    <w:rsid w:val="0067056E"/>
    <w:rsid w:val="006715D2"/>
    <w:rsid w:val="00672DE1"/>
    <w:rsid w:val="006749EE"/>
    <w:rsid w:val="00674DDA"/>
    <w:rsid w:val="00675795"/>
    <w:rsid w:val="00676764"/>
    <w:rsid w:val="00677005"/>
    <w:rsid w:val="006771EF"/>
    <w:rsid w:val="00677768"/>
    <w:rsid w:val="00677D49"/>
    <w:rsid w:val="00680982"/>
    <w:rsid w:val="00680D70"/>
    <w:rsid w:val="00680E53"/>
    <w:rsid w:val="00680E6C"/>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A70B7"/>
    <w:rsid w:val="006B0C1F"/>
    <w:rsid w:val="006B25AC"/>
    <w:rsid w:val="006B52D2"/>
    <w:rsid w:val="006B60E4"/>
    <w:rsid w:val="006C05E5"/>
    <w:rsid w:val="006C0A84"/>
    <w:rsid w:val="006C12A7"/>
    <w:rsid w:val="006C25F3"/>
    <w:rsid w:val="006C27AC"/>
    <w:rsid w:val="006C27E5"/>
    <w:rsid w:val="006C44C5"/>
    <w:rsid w:val="006C505F"/>
    <w:rsid w:val="006C50C3"/>
    <w:rsid w:val="006C7247"/>
    <w:rsid w:val="006D21DC"/>
    <w:rsid w:val="006D2A0E"/>
    <w:rsid w:val="006D420B"/>
    <w:rsid w:val="006D452D"/>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6E80"/>
    <w:rsid w:val="006E7574"/>
    <w:rsid w:val="006E7CD2"/>
    <w:rsid w:val="006E7E7A"/>
    <w:rsid w:val="006F0D98"/>
    <w:rsid w:val="006F0EA7"/>
    <w:rsid w:val="006F11D0"/>
    <w:rsid w:val="006F2C27"/>
    <w:rsid w:val="006F3D2F"/>
    <w:rsid w:val="006F4434"/>
    <w:rsid w:val="006F615B"/>
    <w:rsid w:val="006F6E13"/>
    <w:rsid w:val="006F7AA6"/>
    <w:rsid w:val="007031CF"/>
    <w:rsid w:val="007046A9"/>
    <w:rsid w:val="00704857"/>
    <w:rsid w:val="0070568C"/>
    <w:rsid w:val="007068B1"/>
    <w:rsid w:val="00706A96"/>
    <w:rsid w:val="0070763E"/>
    <w:rsid w:val="0071017B"/>
    <w:rsid w:val="007117FC"/>
    <w:rsid w:val="007120D8"/>
    <w:rsid w:val="00712138"/>
    <w:rsid w:val="00713B0D"/>
    <w:rsid w:val="00716ACD"/>
    <w:rsid w:val="00717930"/>
    <w:rsid w:val="00721496"/>
    <w:rsid w:val="007216F7"/>
    <w:rsid w:val="007225BC"/>
    <w:rsid w:val="007228CD"/>
    <w:rsid w:val="00723BD2"/>
    <w:rsid w:val="00724959"/>
    <w:rsid w:val="00725EC9"/>
    <w:rsid w:val="0072613A"/>
    <w:rsid w:val="007302EB"/>
    <w:rsid w:val="0073037F"/>
    <w:rsid w:val="007326E5"/>
    <w:rsid w:val="007334E4"/>
    <w:rsid w:val="00734212"/>
    <w:rsid w:val="00734929"/>
    <w:rsid w:val="0073565B"/>
    <w:rsid w:val="00735749"/>
    <w:rsid w:val="0074310D"/>
    <w:rsid w:val="00743571"/>
    <w:rsid w:val="007441D4"/>
    <w:rsid w:val="00744292"/>
    <w:rsid w:val="007449FF"/>
    <w:rsid w:val="00746EE2"/>
    <w:rsid w:val="0075068A"/>
    <w:rsid w:val="007509E3"/>
    <w:rsid w:val="0075267F"/>
    <w:rsid w:val="0075400F"/>
    <w:rsid w:val="00754AF9"/>
    <w:rsid w:val="0075699F"/>
    <w:rsid w:val="00756B6A"/>
    <w:rsid w:val="00761DF6"/>
    <w:rsid w:val="00767E19"/>
    <w:rsid w:val="007703B5"/>
    <w:rsid w:val="00771AB6"/>
    <w:rsid w:val="007732D0"/>
    <w:rsid w:val="00774B2A"/>
    <w:rsid w:val="00775254"/>
    <w:rsid w:val="0077570E"/>
    <w:rsid w:val="00776A64"/>
    <w:rsid w:val="007813DA"/>
    <w:rsid w:val="00781457"/>
    <w:rsid w:val="00781CDE"/>
    <w:rsid w:val="00781D13"/>
    <w:rsid w:val="0078225E"/>
    <w:rsid w:val="00783344"/>
    <w:rsid w:val="0078415F"/>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5E68"/>
    <w:rsid w:val="0079674E"/>
    <w:rsid w:val="00797906"/>
    <w:rsid w:val="00797DB9"/>
    <w:rsid w:val="007A1327"/>
    <w:rsid w:val="007A156D"/>
    <w:rsid w:val="007A1C09"/>
    <w:rsid w:val="007A26CA"/>
    <w:rsid w:val="007A3F7F"/>
    <w:rsid w:val="007A47E5"/>
    <w:rsid w:val="007A5F75"/>
    <w:rsid w:val="007A69D3"/>
    <w:rsid w:val="007A70A5"/>
    <w:rsid w:val="007B00D5"/>
    <w:rsid w:val="007B0F50"/>
    <w:rsid w:val="007B27E0"/>
    <w:rsid w:val="007B3323"/>
    <w:rsid w:val="007B3373"/>
    <w:rsid w:val="007B3F0F"/>
    <w:rsid w:val="007B4AE2"/>
    <w:rsid w:val="007B7C1A"/>
    <w:rsid w:val="007C531F"/>
    <w:rsid w:val="007C786F"/>
    <w:rsid w:val="007D04E6"/>
    <w:rsid w:val="007D0F45"/>
    <w:rsid w:val="007D19DB"/>
    <w:rsid w:val="007D3FE7"/>
    <w:rsid w:val="007D4017"/>
    <w:rsid w:val="007D43EB"/>
    <w:rsid w:val="007D4CFC"/>
    <w:rsid w:val="007D4E2A"/>
    <w:rsid w:val="007D5C0B"/>
    <w:rsid w:val="007E2F93"/>
    <w:rsid w:val="007E3449"/>
    <w:rsid w:val="007E41BD"/>
    <w:rsid w:val="007E49F9"/>
    <w:rsid w:val="007E4D20"/>
    <w:rsid w:val="007E5F0E"/>
    <w:rsid w:val="007E7099"/>
    <w:rsid w:val="007E79ED"/>
    <w:rsid w:val="007F0B41"/>
    <w:rsid w:val="007F0DBA"/>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4E72"/>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4E9B"/>
    <w:rsid w:val="0081555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4154A"/>
    <w:rsid w:val="00841719"/>
    <w:rsid w:val="008420E9"/>
    <w:rsid w:val="00842C83"/>
    <w:rsid w:val="00843C6A"/>
    <w:rsid w:val="00844A83"/>
    <w:rsid w:val="00844B79"/>
    <w:rsid w:val="00845E1C"/>
    <w:rsid w:val="008469E4"/>
    <w:rsid w:val="00846B24"/>
    <w:rsid w:val="00847E2F"/>
    <w:rsid w:val="0085060C"/>
    <w:rsid w:val="0085065B"/>
    <w:rsid w:val="008506EB"/>
    <w:rsid w:val="00850ECE"/>
    <w:rsid w:val="00852600"/>
    <w:rsid w:val="00853150"/>
    <w:rsid w:val="00853CBF"/>
    <w:rsid w:val="00854AC4"/>
    <w:rsid w:val="00855596"/>
    <w:rsid w:val="00857BFF"/>
    <w:rsid w:val="00862637"/>
    <w:rsid w:val="0086347A"/>
    <w:rsid w:val="008637D3"/>
    <w:rsid w:val="00864516"/>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2B25"/>
    <w:rsid w:val="008A2E62"/>
    <w:rsid w:val="008A3D58"/>
    <w:rsid w:val="008A3E93"/>
    <w:rsid w:val="008A517D"/>
    <w:rsid w:val="008B014C"/>
    <w:rsid w:val="008B4B9B"/>
    <w:rsid w:val="008B543F"/>
    <w:rsid w:val="008B62BB"/>
    <w:rsid w:val="008B6702"/>
    <w:rsid w:val="008B683F"/>
    <w:rsid w:val="008B6BE2"/>
    <w:rsid w:val="008B7ED7"/>
    <w:rsid w:val="008C077D"/>
    <w:rsid w:val="008C0DC0"/>
    <w:rsid w:val="008C175C"/>
    <w:rsid w:val="008C2D4B"/>
    <w:rsid w:val="008C4375"/>
    <w:rsid w:val="008C4F02"/>
    <w:rsid w:val="008C61B1"/>
    <w:rsid w:val="008C6581"/>
    <w:rsid w:val="008D087A"/>
    <w:rsid w:val="008D1EBB"/>
    <w:rsid w:val="008D2450"/>
    <w:rsid w:val="008D2625"/>
    <w:rsid w:val="008D3106"/>
    <w:rsid w:val="008D3C8E"/>
    <w:rsid w:val="008D406B"/>
    <w:rsid w:val="008D433C"/>
    <w:rsid w:val="008D4D57"/>
    <w:rsid w:val="008D5490"/>
    <w:rsid w:val="008D599F"/>
    <w:rsid w:val="008D6EE6"/>
    <w:rsid w:val="008E0181"/>
    <w:rsid w:val="008E1010"/>
    <w:rsid w:val="008E281E"/>
    <w:rsid w:val="008E2C6D"/>
    <w:rsid w:val="008E319E"/>
    <w:rsid w:val="008E3453"/>
    <w:rsid w:val="008E3599"/>
    <w:rsid w:val="008E3718"/>
    <w:rsid w:val="008E3C55"/>
    <w:rsid w:val="008E4161"/>
    <w:rsid w:val="008E6A8B"/>
    <w:rsid w:val="008E7015"/>
    <w:rsid w:val="008E7A08"/>
    <w:rsid w:val="008F05ED"/>
    <w:rsid w:val="008F0D2D"/>
    <w:rsid w:val="008F1380"/>
    <w:rsid w:val="008F17EB"/>
    <w:rsid w:val="008F1D41"/>
    <w:rsid w:val="008F1D8F"/>
    <w:rsid w:val="008F2A2D"/>
    <w:rsid w:val="008F33C6"/>
    <w:rsid w:val="008F357B"/>
    <w:rsid w:val="008F3B82"/>
    <w:rsid w:val="008F43A9"/>
    <w:rsid w:val="008F4C56"/>
    <w:rsid w:val="008F623F"/>
    <w:rsid w:val="0090141E"/>
    <w:rsid w:val="009028B6"/>
    <w:rsid w:val="00903762"/>
    <w:rsid w:val="00905071"/>
    <w:rsid w:val="009050E9"/>
    <w:rsid w:val="0090757F"/>
    <w:rsid w:val="009101FC"/>
    <w:rsid w:val="00910B9D"/>
    <w:rsid w:val="0091393F"/>
    <w:rsid w:val="009146D6"/>
    <w:rsid w:val="00915177"/>
    <w:rsid w:val="00915D67"/>
    <w:rsid w:val="009164AD"/>
    <w:rsid w:val="009167A7"/>
    <w:rsid w:val="0092002D"/>
    <w:rsid w:val="0092035B"/>
    <w:rsid w:val="00921A90"/>
    <w:rsid w:val="00922272"/>
    <w:rsid w:val="00923096"/>
    <w:rsid w:val="009238EA"/>
    <w:rsid w:val="00924B5B"/>
    <w:rsid w:val="009266D1"/>
    <w:rsid w:val="00926A27"/>
    <w:rsid w:val="0093040E"/>
    <w:rsid w:val="00931EC3"/>
    <w:rsid w:val="00932695"/>
    <w:rsid w:val="00932EEB"/>
    <w:rsid w:val="00933568"/>
    <w:rsid w:val="00933CD9"/>
    <w:rsid w:val="0093499F"/>
    <w:rsid w:val="00936E05"/>
    <w:rsid w:val="00937E6F"/>
    <w:rsid w:val="00940234"/>
    <w:rsid w:val="00940D07"/>
    <w:rsid w:val="0094326D"/>
    <w:rsid w:val="009442C6"/>
    <w:rsid w:val="00944E55"/>
    <w:rsid w:val="00947056"/>
    <w:rsid w:val="00947947"/>
    <w:rsid w:val="009513CE"/>
    <w:rsid w:val="00954872"/>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1E7C"/>
    <w:rsid w:val="009721D5"/>
    <w:rsid w:val="009750A2"/>
    <w:rsid w:val="00975379"/>
    <w:rsid w:val="009753C1"/>
    <w:rsid w:val="009755C2"/>
    <w:rsid w:val="009768A5"/>
    <w:rsid w:val="00977B82"/>
    <w:rsid w:val="00977EFB"/>
    <w:rsid w:val="00980E72"/>
    <w:rsid w:val="00981450"/>
    <w:rsid w:val="0098156C"/>
    <w:rsid w:val="00981E13"/>
    <w:rsid w:val="009820FF"/>
    <w:rsid w:val="009823EA"/>
    <w:rsid w:val="009824B0"/>
    <w:rsid w:val="00982608"/>
    <w:rsid w:val="009827B0"/>
    <w:rsid w:val="00983304"/>
    <w:rsid w:val="00984AE7"/>
    <w:rsid w:val="00985557"/>
    <w:rsid w:val="0098560A"/>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679"/>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6D0"/>
    <w:rsid w:val="009D284C"/>
    <w:rsid w:val="009D2AFA"/>
    <w:rsid w:val="009D3C65"/>
    <w:rsid w:val="009D5A93"/>
    <w:rsid w:val="009D5F71"/>
    <w:rsid w:val="009D748C"/>
    <w:rsid w:val="009E056A"/>
    <w:rsid w:val="009E0571"/>
    <w:rsid w:val="009E1CBC"/>
    <w:rsid w:val="009E2B93"/>
    <w:rsid w:val="009E35AE"/>
    <w:rsid w:val="009E3B89"/>
    <w:rsid w:val="009E3F3C"/>
    <w:rsid w:val="009E4CD3"/>
    <w:rsid w:val="009E5395"/>
    <w:rsid w:val="009E5A74"/>
    <w:rsid w:val="009E6A54"/>
    <w:rsid w:val="009E7394"/>
    <w:rsid w:val="009E77EC"/>
    <w:rsid w:val="009E7C52"/>
    <w:rsid w:val="009F0AF3"/>
    <w:rsid w:val="009F20BB"/>
    <w:rsid w:val="009F6A44"/>
    <w:rsid w:val="009F6D26"/>
    <w:rsid w:val="009F7234"/>
    <w:rsid w:val="009F7345"/>
    <w:rsid w:val="009F7C15"/>
    <w:rsid w:val="00A0060D"/>
    <w:rsid w:val="00A019CC"/>
    <w:rsid w:val="00A0269E"/>
    <w:rsid w:val="00A0495F"/>
    <w:rsid w:val="00A04EC3"/>
    <w:rsid w:val="00A04FA1"/>
    <w:rsid w:val="00A05107"/>
    <w:rsid w:val="00A05471"/>
    <w:rsid w:val="00A06757"/>
    <w:rsid w:val="00A07B00"/>
    <w:rsid w:val="00A1019F"/>
    <w:rsid w:val="00A10A56"/>
    <w:rsid w:val="00A11389"/>
    <w:rsid w:val="00A1167E"/>
    <w:rsid w:val="00A12E75"/>
    <w:rsid w:val="00A136C1"/>
    <w:rsid w:val="00A13E25"/>
    <w:rsid w:val="00A14B3D"/>
    <w:rsid w:val="00A151B9"/>
    <w:rsid w:val="00A17D19"/>
    <w:rsid w:val="00A17E01"/>
    <w:rsid w:val="00A300E6"/>
    <w:rsid w:val="00A30ED6"/>
    <w:rsid w:val="00A32D32"/>
    <w:rsid w:val="00A34292"/>
    <w:rsid w:val="00A34381"/>
    <w:rsid w:val="00A343C8"/>
    <w:rsid w:val="00A345E0"/>
    <w:rsid w:val="00A348D0"/>
    <w:rsid w:val="00A35895"/>
    <w:rsid w:val="00A36D20"/>
    <w:rsid w:val="00A36D24"/>
    <w:rsid w:val="00A42970"/>
    <w:rsid w:val="00A43B09"/>
    <w:rsid w:val="00A43FC1"/>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CAE"/>
    <w:rsid w:val="00A636AA"/>
    <w:rsid w:val="00A63EB9"/>
    <w:rsid w:val="00A6420F"/>
    <w:rsid w:val="00A65827"/>
    <w:rsid w:val="00A671BA"/>
    <w:rsid w:val="00A7180B"/>
    <w:rsid w:val="00A72090"/>
    <w:rsid w:val="00A722FD"/>
    <w:rsid w:val="00A723F4"/>
    <w:rsid w:val="00A75686"/>
    <w:rsid w:val="00A75EA3"/>
    <w:rsid w:val="00A77EE1"/>
    <w:rsid w:val="00A77F99"/>
    <w:rsid w:val="00A8037C"/>
    <w:rsid w:val="00A81997"/>
    <w:rsid w:val="00A822C3"/>
    <w:rsid w:val="00A831AB"/>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31A"/>
    <w:rsid w:val="00AC0498"/>
    <w:rsid w:val="00AC05A7"/>
    <w:rsid w:val="00AC0EA0"/>
    <w:rsid w:val="00AC1F8E"/>
    <w:rsid w:val="00AC2011"/>
    <w:rsid w:val="00AC28BA"/>
    <w:rsid w:val="00AC3221"/>
    <w:rsid w:val="00AC3429"/>
    <w:rsid w:val="00AC38CF"/>
    <w:rsid w:val="00AC3A61"/>
    <w:rsid w:val="00AC43E7"/>
    <w:rsid w:val="00AC54D1"/>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54B"/>
    <w:rsid w:val="00B07DBF"/>
    <w:rsid w:val="00B10DC5"/>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C26"/>
    <w:rsid w:val="00B23E1C"/>
    <w:rsid w:val="00B244C0"/>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47ED4"/>
    <w:rsid w:val="00B50612"/>
    <w:rsid w:val="00B51141"/>
    <w:rsid w:val="00B513FC"/>
    <w:rsid w:val="00B52DE3"/>
    <w:rsid w:val="00B53042"/>
    <w:rsid w:val="00B53259"/>
    <w:rsid w:val="00B53D90"/>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0D12"/>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77"/>
    <w:rsid w:val="00B930A5"/>
    <w:rsid w:val="00B93A94"/>
    <w:rsid w:val="00B94D21"/>
    <w:rsid w:val="00B96019"/>
    <w:rsid w:val="00B96F89"/>
    <w:rsid w:val="00B9753D"/>
    <w:rsid w:val="00BA217D"/>
    <w:rsid w:val="00BA4EF6"/>
    <w:rsid w:val="00BA5A73"/>
    <w:rsid w:val="00BA647E"/>
    <w:rsid w:val="00BA669B"/>
    <w:rsid w:val="00BA685B"/>
    <w:rsid w:val="00BA6B81"/>
    <w:rsid w:val="00BB10E7"/>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432D"/>
    <w:rsid w:val="00BD7E0C"/>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BF718F"/>
    <w:rsid w:val="00C0077F"/>
    <w:rsid w:val="00C00EF4"/>
    <w:rsid w:val="00C018EF"/>
    <w:rsid w:val="00C01D9C"/>
    <w:rsid w:val="00C021B6"/>
    <w:rsid w:val="00C02AE0"/>
    <w:rsid w:val="00C03381"/>
    <w:rsid w:val="00C05A2B"/>
    <w:rsid w:val="00C05A4D"/>
    <w:rsid w:val="00C05B53"/>
    <w:rsid w:val="00C066AA"/>
    <w:rsid w:val="00C076A1"/>
    <w:rsid w:val="00C10256"/>
    <w:rsid w:val="00C10D6E"/>
    <w:rsid w:val="00C11AF9"/>
    <w:rsid w:val="00C12102"/>
    <w:rsid w:val="00C12C56"/>
    <w:rsid w:val="00C13080"/>
    <w:rsid w:val="00C14F77"/>
    <w:rsid w:val="00C16227"/>
    <w:rsid w:val="00C16CE3"/>
    <w:rsid w:val="00C17D38"/>
    <w:rsid w:val="00C209F0"/>
    <w:rsid w:val="00C212EE"/>
    <w:rsid w:val="00C221D5"/>
    <w:rsid w:val="00C22850"/>
    <w:rsid w:val="00C23E33"/>
    <w:rsid w:val="00C250E0"/>
    <w:rsid w:val="00C256B2"/>
    <w:rsid w:val="00C25BC9"/>
    <w:rsid w:val="00C25EED"/>
    <w:rsid w:val="00C26E8D"/>
    <w:rsid w:val="00C309B5"/>
    <w:rsid w:val="00C33C1D"/>
    <w:rsid w:val="00C33E21"/>
    <w:rsid w:val="00C34362"/>
    <w:rsid w:val="00C3488F"/>
    <w:rsid w:val="00C34A7D"/>
    <w:rsid w:val="00C35689"/>
    <w:rsid w:val="00C36BFF"/>
    <w:rsid w:val="00C43AA0"/>
    <w:rsid w:val="00C440CF"/>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1306"/>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62A0"/>
    <w:rsid w:val="00C8678A"/>
    <w:rsid w:val="00C904A6"/>
    <w:rsid w:val="00C9184A"/>
    <w:rsid w:val="00C9274A"/>
    <w:rsid w:val="00C93258"/>
    <w:rsid w:val="00C95337"/>
    <w:rsid w:val="00C9609F"/>
    <w:rsid w:val="00CA0FB1"/>
    <w:rsid w:val="00CA1DD3"/>
    <w:rsid w:val="00CA1E3A"/>
    <w:rsid w:val="00CA21B2"/>
    <w:rsid w:val="00CA2A72"/>
    <w:rsid w:val="00CA2FC8"/>
    <w:rsid w:val="00CA2FD9"/>
    <w:rsid w:val="00CA3244"/>
    <w:rsid w:val="00CA4577"/>
    <w:rsid w:val="00CA49FD"/>
    <w:rsid w:val="00CA4A94"/>
    <w:rsid w:val="00CA52F6"/>
    <w:rsid w:val="00CA65EE"/>
    <w:rsid w:val="00CA668F"/>
    <w:rsid w:val="00CA6C0B"/>
    <w:rsid w:val="00CA6E44"/>
    <w:rsid w:val="00CB1122"/>
    <w:rsid w:val="00CB19AA"/>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48A"/>
    <w:rsid w:val="00CE6F42"/>
    <w:rsid w:val="00CE7664"/>
    <w:rsid w:val="00CF10B4"/>
    <w:rsid w:val="00CF1289"/>
    <w:rsid w:val="00CF15AD"/>
    <w:rsid w:val="00CF17B8"/>
    <w:rsid w:val="00CF2C0C"/>
    <w:rsid w:val="00CF2FBA"/>
    <w:rsid w:val="00CF3021"/>
    <w:rsid w:val="00CF3983"/>
    <w:rsid w:val="00CF4374"/>
    <w:rsid w:val="00CF4525"/>
    <w:rsid w:val="00CF4826"/>
    <w:rsid w:val="00CF5491"/>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752"/>
    <w:rsid w:val="00D03F05"/>
    <w:rsid w:val="00D0444D"/>
    <w:rsid w:val="00D04A91"/>
    <w:rsid w:val="00D055E6"/>
    <w:rsid w:val="00D07608"/>
    <w:rsid w:val="00D10954"/>
    <w:rsid w:val="00D10CC0"/>
    <w:rsid w:val="00D1113B"/>
    <w:rsid w:val="00D11484"/>
    <w:rsid w:val="00D117BD"/>
    <w:rsid w:val="00D1400D"/>
    <w:rsid w:val="00D14603"/>
    <w:rsid w:val="00D149A4"/>
    <w:rsid w:val="00D14BB8"/>
    <w:rsid w:val="00D14D8C"/>
    <w:rsid w:val="00D15E65"/>
    <w:rsid w:val="00D16511"/>
    <w:rsid w:val="00D175BD"/>
    <w:rsid w:val="00D17B7A"/>
    <w:rsid w:val="00D2009C"/>
    <w:rsid w:val="00D200EE"/>
    <w:rsid w:val="00D2039D"/>
    <w:rsid w:val="00D2090C"/>
    <w:rsid w:val="00D223EC"/>
    <w:rsid w:val="00D228AB"/>
    <w:rsid w:val="00D22ECB"/>
    <w:rsid w:val="00D23236"/>
    <w:rsid w:val="00D23E5D"/>
    <w:rsid w:val="00D24217"/>
    <w:rsid w:val="00D2449A"/>
    <w:rsid w:val="00D2739F"/>
    <w:rsid w:val="00D27F0D"/>
    <w:rsid w:val="00D3094D"/>
    <w:rsid w:val="00D31315"/>
    <w:rsid w:val="00D314CA"/>
    <w:rsid w:val="00D31843"/>
    <w:rsid w:val="00D31F4F"/>
    <w:rsid w:val="00D32FA6"/>
    <w:rsid w:val="00D34DC4"/>
    <w:rsid w:val="00D36937"/>
    <w:rsid w:val="00D42776"/>
    <w:rsid w:val="00D427CB"/>
    <w:rsid w:val="00D44E63"/>
    <w:rsid w:val="00D45A1B"/>
    <w:rsid w:val="00D464BE"/>
    <w:rsid w:val="00D46A3A"/>
    <w:rsid w:val="00D470EB"/>
    <w:rsid w:val="00D4720B"/>
    <w:rsid w:val="00D501D6"/>
    <w:rsid w:val="00D50D19"/>
    <w:rsid w:val="00D51D7E"/>
    <w:rsid w:val="00D52914"/>
    <w:rsid w:val="00D52BF6"/>
    <w:rsid w:val="00D53FFA"/>
    <w:rsid w:val="00D541C9"/>
    <w:rsid w:val="00D56CE4"/>
    <w:rsid w:val="00D56E90"/>
    <w:rsid w:val="00D57048"/>
    <w:rsid w:val="00D600CD"/>
    <w:rsid w:val="00D60236"/>
    <w:rsid w:val="00D61472"/>
    <w:rsid w:val="00D618BB"/>
    <w:rsid w:val="00D63054"/>
    <w:rsid w:val="00D641F6"/>
    <w:rsid w:val="00D644F7"/>
    <w:rsid w:val="00D64F47"/>
    <w:rsid w:val="00D65C5D"/>
    <w:rsid w:val="00D65D0C"/>
    <w:rsid w:val="00D67B19"/>
    <w:rsid w:val="00D7080A"/>
    <w:rsid w:val="00D71CFE"/>
    <w:rsid w:val="00D74126"/>
    <w:rsid w:val="00D75692"/>
    <w:rsid w:val="00D76528"/>
    <w:rsid w:val="00D774F5"/>
    <w:rsid w:val="00D77B49"/>
    <w:rsid w:val="00D77F23"/>
    <w:rsid w:val="00D77FE2"/>
    <w:rsid w:val="00D8053F"/>
    <w:rsid w:val="00D81693"/>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62D6"/>
    <w:rsid w:val="00DA6E5F"/>
    <w:rsid w:val="00DA7468"/>
    <w:rsid w:val="00DB1F38"/>
    <w:rsid w:val="00DB2B14"/>
    <w:rsid w:val="00DB48E6"/>
    <w:rsid w:val="00DB496E"/>
    <w:rsid w:val="00DB4F95"/>
    <w:rsid w:val="00DB78F6"/>
    <w:rsid w:val="00DB7B70"/>
    <w:rsid w:val="00DB7D23"/>
    <w:rsid w:val="00DC239C"/>
    <w:rsid w:val="00DC23FC"/>
    <w:rsid w:val="00DC3451"/>
    <w:rsid w:val="00DC3FAD"/>
    <w:rsid w:val="00DC4988"/>
    <w:rsid w:val="00DC4BA2"/>
    <w:rsid w:val="00DC598E"/>
    <w:rsid w:val="00DC7065"/>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3BCA"/>
    <w:rsid w:val="00DE620D"/>
    <w:rsid w:val="00DE6D76"/>
    <w:rsid w:val="00DE7D25"/>
    <w:rsid w:val="00DF033E"/>
    <w:rsid w:val="00DF27A7"/>
    <w:rsid w:val="00DF2A38"/>
    <w:rsid w:val="00DF32B1"/>
    <w:rsid w:val="00DF3BF9"/>
    <w:rsid w:val="00DF3EAE"/>
    <w:rsid w:val="00DF4984"/>
    <w:rsid w:val="00DF6205"/>
    <w:rsid w:val="00DF6EC7"/>
    <w:rsid w:val="00DF6F0B"/>
    <w:rsid w:val="00DF73A4"/>
    <w:rsid w:val="00E0026E"/>
    <w:rsid w:val="00E005DE"/>
    <w:rsid w:val="00E01B4C"/>
    <w:rsid w:val="00E02008"/>
    <w:rsid w:val="00E020EE"/>
    <w:rsid w:val="00E02F3B"/>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3099E"/>
    <w:rsid w:val="00E31CAB"/>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22D"/>
    <w:rsid w:val="00E43C11"/>
    <w:rsid w:val="00E43EF6"/>
    <w:rsid w:val="00E44167"/>
    <w:rsid w:val="00E444A9"/>
    <w:rsid w:val="00E446DC"/>
    <w:rsid w:val="00E4664C"/>
    <w:rsid w:val="00E47839"/>
    <w:rsid w:val="00E47BB3"/>
    <w:rsid w:val="00E50EBB"/>
    <w:rsid w:val="00E51640"/>
    <w:rsid w:val="00E51BAA"/>
    <w:rsid w:val="00E54540"/>
    <w:rsid w:val="00E54E7C"/>
    <w:rsid w:val="00E56BF9"/>
    <w:rsid w:val="00E56E89"/>
    <w:rsid w:val="00E604EE"/>
    <w:rsid w:val="00E6150D"/>
    <w:rsid w:val="00E61695"/>
    <w:rsid w:val="00E61D3F"/>
    <w:rsid w:val="00E640AE"/>
    <w:rsid w:val="00E64A0F"/>
    <w:rsid w:val="00E654D3"/>
    <w:rsid w:val="00E66C03"/>
    <w:rsid w:val="00E66E98"/>
    <w:rsid w:val="00E67223"/>
    <w:rsid w:val="00E67448"/>
    <w:rsid w:val="00E67918"/>
    <w:rsid w:val="00E7071D"/>
    <w:rsid w:val="00E7079D"/>
    <w:rsid w:val="00E72821"/>
    <w:rsid w:val="00E72CAE"/>
    <w:rsid w:val="00E7335A"/>
    <w:rsid w:val="00E746EE"/>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0A6D"/>
    <w:rsid w:val="00E91337"/>
    <w:rsid w:val="00E919FC"/>
    <w:rsid w:val="00E931D4"/>
    <w:rsid w:val="00E93532"/>
    <w:rsid w:val="00E93CC9"/>
    <w:rsid w:val="00E944C3"/>
    <w:rsid w:val="00E9650F"/>
    <w:rsid w:val="00EA0456"/>
    <w:rsid w:val="00EA07C6"/>
    <w:rsid w:val="00EA11C6"/>
    <w:rsid w:val="00EA2062"/>
    <w:rsid w:val="00EA2442"/>
    <w:rsid w:val="00EA285D"/>
    <w:rsid w:val="00EA2B6F"/>
    <w:rsid w:val="00EA3B0B"/>
    <w:rsid w:val="00EA586D"/>
    <w:rsid w:val="00EA6015"/>
    <w:rsid w:val="00EA6541"/>
    <w:rsid w:val="00EA7274"/>
    <w:rsid w:val="00EA7F34"/>
    <w:rsid w:val="00EB05CC"/>
    <w:rsid w:val="00EB06BF"/>
    <w:rsid w:val="00EB10AC"/>
    <w:rsid w:val="00EB124A"/>
    <w:rsid w:val="00EB2282"/>
    <w:rsid w:val="00EB3149"/>
    <w:rsid w:val="00EB65CA"/>
    <w:rsid w:val="00EC1BFC"/>
    <w:rsid w:val="00EC24B1"/>
    <w:rsid w:val="00EC3482"/>
    <w:rsid w:val="00EC388D"/>
    <w:rsid w:val="00EC4C68"/>
    <w:rsid w:val="00EC628A"/>
    <w:rsid w:val="00EC76F1"/>
    <w:rsid w:val="00EC78BC"/>
    <w:rsid w:val="00ED0899"/>
    <w:rsid w:val="00ED705F"/>
    <w:rsid w:val="00ED74FC"/>
    <w:rsid w:val="00EE386C"/>
    <w:rsid w:val="00EE66B7"/>
    <w:rsid w:val="00EE6703"/>
    <w:rsid w:val="00EE6839"/>
    <w:rsid w:val="00EE75F9"/>
    <w:rsid w:val="00EF1C6B"/>
    <w:rsid w:val="00EF32E0"/>
    <w:rsid w:val="00EF459D"/>
    <w:rsid w:val="00EF4606"/>
    <w:rsid w:val="00EF4BCB"/>
    <w:rsid w:val="00EF7C30"/>
    <w:rsid w:val="00F00D23"/>
    <w:rsid w:val="00F01DBF"/>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4A3"/>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1ED8"/>
    <w:rsid w:val="00F32653"/>
    <w:rsid w:val="00F3280E"/>
    <w:rsid w:val="00F33071"/>
    <w:rsid w:val="00F33308"/>
    <w:rsid w:val="00F33BCD"/>
    <w:rsid w:val="00F3549F"/>
    <w:rsid w:val="00F36337"/>
    <w:rsid w:val="00F36CD5"/>
    <w:rsid w:val="00F3751D"/>
    <w:rsid w:val="00F37813"/>
    <w:rsid w:val="00F416C3"/>
    <w:rsid w:val="00F41A4B"/>
    <w:rsid w:val="00F41FE4"/>
    <w:rsid w:val="00F45472"/>
    <w:rsid w:val="00F46C0A"/>
    <w:rsid w:val="00F473A8"/>
    <w:rsid w:val="00F47629"/>
    <w:rsid w:val="00F50CC9"/>
    <w:rsid w:val="00F51FCF"/>
    <w:rsid w:val="00F5356E"/>
    <w:rsid w:val="00F572BE"/>
    <w:rsid w:val="00F576E8"/>
    <w:rsid w:val="00F5788E"/>
    <w:rsid w:val="00F57EC8"/>
    <w:rsid w:val="00F626A4"/>
    <w:rsid w:val="00F6290E"/>
    <w:rsid w:val="00F62C21"/>
    <w:rsid w:val="00F670AD"/>
    <w:rsid w:val="00F67196"/>
    <w:rsid w:val="00F706CE"/>
    <w:rsid w:val="00F71034"/>
    <w:rsid w:val="00F72D03"/>
    <w:rsid w:val="00F7317C"/>
    <w:rsid w:val="00F73263"/>
    <w:rsid w:val="00F737E4"/>
    <w:rsid w:val="00F73A4C"/>
    <w:rsid w:val="00F74112"/>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339"/>
    <w:rsid w:val="00F94C02"/>
    <w:rsid w:val="00F95598"/>
    <w:rsid w:val="00F95FB5"/>
    <w:rsid w:val="00FA1F41"/>
    <w:rsid w:val="00FA2504"/>
    <w:rsid w:val="00FA295E"/>
    <w:rsid w:val="00FA5ED5"/>
    <w:rsid w:val="00FA7C29"/>
    <w:rsid w:val="00FB2D73"/>
    <w:rsid w:val="00FB4DE0"/>
    <w:rsid w:val="00FB59C3"/>
    <w:rsid w:val="00FB679D"/>
    <w:rsid w:val="00FB694C"/>
    <w:rsid w:val="00FB7535"/>
    <w:rsid w:val="00FB7A3E"/>
    <w:rsid w:val="00FC0103"/>
    <w:rsid w:val="00FC224E"/>
    <w:rsid w:val="00FC247E"/>
    <w:rsid w:val="00FC2BB5"/>
    <w:rsid w:val="00FC374F"/>
    <w:rsid w:val="00FC560C"/>
    <w:rsid w:val="00FC5F90"/>
    <w:rsid w:val="00FC5FEC"/>
    <w:rsid w:val="00FC6598"/>
    <w:rsid w:val="00FC6F8A"/>
    <w:rsid w:val="00FC7A08"/>
    <w:rsid w:val="00FD153A"/>
    <w:rsid w:val="00FD1625"/>
    <w:rsid w:val="00FD182A"/>
    <w:rsid w:val="00FD1C40"/>
    <w:rsid w:val="00FD384C"/>
    <w:rsid w:val="00FD4FB6"/>
    <w:rsid w:val="00FD54E1"/>
    <w:rsid w:val="00FD5E57"/>
    <w:rsid w:val="00FD6FA4"/>
    <w:rsid w:val="00FE012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 w:val="05D029D1"/>
    <w:rsid w:val="700D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EF4E"/>
  <w15:docId w15:val="{68E5CB7B-418E-4D1B-AC59-1EAF4ADB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table" w:styleId="TableGrid">
    <w:name w:val="Table Grid"/>
    <w:basedOn w:val="TableNormal"/>
    <w:uiPriority w:val="39"/>
    <w:rsid w:val="0015223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Normal"/>
    <w:rsid w:val="0027046E"/>
    <w:pPr>
      <w:numPr>
        <w:numId w:val="5"/>
      </w:numPr>
      <w:spacing w:before="240" w:after="120" w:line="240" w:lineRule="exact"/>
    </w:pPr>
    <w:rPr>
      <w:rFonts w:ascii="Times New Roman" w:eastAsia="SimSun" w:hAnsi="Times New Roman" w:cs="Times New Roman"/>
      <w:b/>
      <w:bCs/>
      <w:sz w:val="28"/>
      <w:szCs w:val="28"/>
    </w:rPr>
  </w:style>
  <w:style w:type="paragraph" w:customStyle="1" w:styleId="Header2">
    <w:name w:val="Header 2"/>
    <w:basedOn w:val="Header1"/>
    <w:autoRedefine/>
    <w:rsid w:val="00133B68"/>
    <w:pPr>
      <w:numPr>
        <w:numId w:val="0"/>
      </w:numPr>
      <w:spacing w:after="0" w:line="240" w:lineRule="auto"/>
      <w:jc w:val="center"/>
    </w:pPr>
    <w:rPr>
      <w:b w:val="0"/>
      <w:bCs w:val="0"/>
      <w:color w:val="333333"/>
      <w:sz w:val="20"/>
      <w:szCs w:val="20"/>
      <w:lang w:val="en-GB"/>
    </w:rPr>
  </w:style>
  <w:style w:type="character" w:styleId="PlaceholderText">
    <w:name w:val="Placeholder Text"/>
    <w:basedOn w:val="DefaultParagraphFont"/>
    <w:uiPriority w:val="99"/>
    <w:semiHidden/>
    <w:rsid w:val="00051EBC"/>
    <w:rPr>
      <w:color w:val="808080"/>
    </w:rPr>
  </w:style>
  <w:style w:type="paragraph" w:styleId="Bibliography">
    <w:name w:val="Bibliography"/>
    <w:basedOn w:val="Normal"/>
    <w:next w:val="Normal"/>
    <w:uiPriority w:val="37"/>
    <w:unhideWhenUsed/>
    <w:rsid w:val="001336E8"/>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63738D"/>
    <w:rPr>
      <w:sz w:val="16"/>
      <w:szCs w:val="16"/>
    </w:rPr>
  </w:style>
  <w:style w:type="paragraph" w:styleId="CommentText">
    <w:name w:val="annotation text"/>
    <w:basedOn w:val="Normal"/>
    <w:link w:val="CommentTextChar"/>
    <w:uiPriority w:val="99"/>
    <w:unhideWhenUsed/>
    <w:rsid w:val="0063738D"/>
    <w:pPr>
      <w:spacing w:line="240" w:lineRule="auto"/>
    </w:pPr>
    <w:rPr>
      <w:sz w:val="20"/>
      <w:szCs w:val="20"/>
    </w:rPr>
  </w:style>
  <w:style w:type="character" w:customStyle="1" w:styleId="CommentTextChar">
    <w:name w:val="Comment Text Char"/>
    <w:basedOn w:val="DefaultParagraphFont"/>
    <w:link w:val="CommentText"/>
    <w:uiPriority w:val="99"/>
    <w:rsid w:val="0063738D"/>
    <w:rPr>
      <w:sz w:val="20"/>
      <w:szCs w:val="20"/>
    </w:rPr>
  </w:style>
  <w:style w:type="paragraph" w:styleId="Header">
    <w:name w:val="header"/>
    <w:basedOn w:val="Normal"/>
    <w:link w:val="HeaderChar"/>
    <w:uiPriority w:val="99"/>
    <w:unhideWhenUsed/>
    <w:rsid w:val="00637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38D"/>
  </w:style>
  <w:style w:type="paragraph" w:styleId="Footer">
    <w:name w:val="footer"/>
    <w:basedOn w:val="Normal"/>
    <w:link w:val="FooterChar"/>
    <w:uiPriority w:val="99"/>
    <w:unhideWhenUsed/>
    <w:rsid w:val="00637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38D"/>
  </w:style>
  <w:style w:type="character" w:customStyle="1" w:styleId="UnresolvedMention1">
    <w:name w:val="Unresolved Mention1"/>
    <w:basedOn w:val="DefaultParagraphFont"/>
    <w:uiPriority w:val="99"/>
    <w:semiHidden/>
    <w:unhideWhenUsed/>
    <w:rsid w:val="0063738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35749"/>
    <w:rPr>
      <w:b/>
      <w:bCs/>
    </w:rPr>
  </w:style>
  <w:style w:type="character" w:customStyle="1" w:styleId="CommentSubjectChar">
    <w:name w:val="Comment Subject Char"/>
    <w:basedOn w:val="CommentTextChar"/>
    <w:link w:val="CommentSubject"/>
    <w:uiPriority w:val="99"/>
    <w:semiHidden/>
    <w:rsid w:val="00735749"/>
    <w:rPr>
      <w:b/>
      <w:bCs/>
      <w:sz w:val="20"/>
      <w:szCs w:val="20"/>
    </w:rPr>
  </w:style>
  <w:style w:type="paragraph" w:styleId="BalloonText">
    <w:name w:val="Balloon Text"/>
    <w:basedOn w:val="Normal"/>
    <w:link w:val="BalloonTextChar"/>
    <w:uiPriority w:val="99"/>
    <w:semiHidden/>
    <w:unhideWhenUsed/>
    <w:rsid w:val="00AC5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4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7" Type="http://schemas.openxmlformats.org/officeDocument/2006/relationships/hyperlink" Target="https://journals.mmupress.com/jiwe" TargetMode="External"/><Relationship Id="rId2" Type="http://schemas.openxmlformats.org/officeDocument/2006/relationships/hyperlink" Target="https://doi.org/10.33093/jiwe.2023.2.2.10" TargetMode="External"/><Relationship Id="rId1" Type="http://schemas.openxmlformats.org/officeDocument/2006/relationships/image" Target="media/image14.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15244</Words>
  <Characters>86893</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8</cp:revision>
  <dcterms:created xsi:type="dcterms:W3CDTF">2024-08-25T00:00:00Z</dcterms:created>
  <dcterms:modified xsi:type="dcterms:W3CDTF">2025-10-17T18:22:00Z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id="xQwImjeC"/&gt;&lt;style id="http://www.zotero.org/styles/ieee" locale="en-US" hasBibliography="1" bibliographyStyleHasBeenSet="1"/&gt;&lt;prefs&gt;&lt;pref name="fieldType" value="Field"/&gt;&lt;/prefs&gt;&lt;/data&gt;</vt:lpwstr>
  </property>
  <property fmtid="{D5CDD505-2E9C-101B-9397-08002B2CF9AE}" pid="3" name="GrammarlyDocumentId">
    <vt:lpwstr>97c3ff6942f75346080012a54fe180a98a1f2b1ba564e4840d0b117be8df58cf</vt:lpwstr>
  </property>
</Properties>
</file>