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5E4F"/>
          <w:sz w:val="56"/>
          <w:szCs w:val="56"/>
        </w:rPr>
        <w:t xml:space="preserve">Tideline</w:t>
      </w:r>
    </w:p>
    <w:p>
      <w:pPr>
        <w:spacing w:after="40"/>
      </w:pPr>
      <w:r>
        <w:rPr>
          <w:color w:val="444444"/>
          <w:sz w:val="32"/>
          <w:szCs w:val="32"/>
        </w:rPr>
        <w:t xml:space="preserve">App Plan &amp; Roadmap</w:t>
      </w:r>
    </w:p>
    <w:p>
      <w:pPr>
        <w:spacing w:after="400"/>
      </w:pPr>
      <w:r>
        <w:rPr>
          <w:i/>
          <w:iCs/>
          <w:color w:val="666666"/>
          <w:sz w:val="22"/>
          <w:szCs w:val="22"/>
        </w:rPr>
        <w:t xml:space="preserve">Global Sustainability Awards — Summer Project</w:t>
      </w:r>
    </w:p>
    <w:p>
      <w:pPr>
        <w:pStyle w:val="Heading1"/>
        <w:spacing w:after="150" w:before="300"/>
      </w:pPr>
      <w:r>
        <w:t xml:space="preserve">1. The Problem</w:t>
      </w:r>
    </w:p>
    <w:p>
      <w:pPr>
        <w:spacing w:after="160"/>
      </w:pPr>
      <w:r>
        <w:t xml:space="preserve">Most people use plastic every day without thinking about it — a water bottle, a straw, a snack wrapper. They don't know which of these items can actually be recycled, how long they last in the environment, or what they could use instead. Without that knowledge, people keep making the same wasteful choices, not because they don't care, but because they don't have the information in front of them when it matters — at the moment they're about to use or throw away a plastic item.</w:t>
      </w:r>
    </w:p>
    <w:p>
      <w:pPr>
        <w:pStyle w:val="Heading1"/>
        <w:spacing w:after="150" w:before="300"/>
      </w:pPr>
      <w:r>
        <w:t xml:space="preserve">2. The Solution: Tideline</w:t>
      </w:r>
    </w:p>
    <w:p>
      <w:pPr>
        <w:spacing w:after="160"/>
      </w:pPr>
      <w:r>
        <w:t xml:space="preserve">Tideline is an iPhone app that helps anyone make a smarter choice about plastic, right when they're holding it. Point your camera at a product, scan its barcode, or type its name, and Tideline tells you:</w:t>
      </w:r>
    </w:p>
    <w:p>
      <w:pPr>
        <w:pStyle w:val="ListParagraph"/>
        <w:numPr>
          <w:ilvl w:val="0"/>
          <w:numId w:val="2"/>
        </w:numPr>
        <w:spacing w:after="80"/>
      </w:pPr>
      <w:r>
        <w:rPr>
          <w:b w:val="false"/>
          <w:bCs w:val="false"/>
        </w:rPr>
        <w:t xml:space="preserve">How recyclable it is</w:t>
      </w:r>
    </w:p>
    <w:p>
      <w:pPr>
        <w:pStyle w:val="ListParagraph"/>
        <w:numPr>
          <w:ilvl w:val="0"/>
          <w:numId w:val="2"/>
        </w:numPr>
        <w:spacing w:after="80"/>
      </w:pPr>
      <w:r>
        <w:rPr>
          <w:b w:val="false"/>
          <w:bCs w:val="false"/>
        </w:rPr>
        <w:t xml:space="preserve">What reusable alternative you could use instead</w:t>
      </w:r>
    </w:p>
    <w:p>
      <w:pPr>
        <w:pStyle w:val="ListParagraph"/>
        <w:numPr>
          <w:ilvl w:val="0"/>
          <w:numId w:val="2"/>
        </w:numPr>
        <w:spacing w:after="80"/>
      </w:pPr>
      <w:r>
        <w:rPr>
          <w:b w:val="false"/>
          <w:bCs w:val="false"/>
        </w:rPr>
        <w:t xml:space="preserve">Where to get that alternative</w:t>
      </w:r>
    </w:p>
    <w:p>
      <w:pPr>
        <w:pStyle w:val="ListParagraph"/>
        <w:numPr>
          <w:ilvl w:val="0"/>
          <w:numId w:val="2"/>
        </w:numPr>
        <w:spacing w:after="80"/>
      </w:pPr>
      <w:r>
        <w:rPr>
          <w:b w:val="false"/>
          <w:bCs w:val="false"/>
        </w:rPr>
        <w:t xml:space="preserve">Its plastic footprint</w:t>
      </w:r>
    </w:p>
    <w:p>
      <w:pPr>
        <w:pStyle w:val="ListParagraph"/>
        <w:numPr>
          <w:ilvl w:val="0"/>
          <w:numId w:val="2"/>
        </w:numPr>
        <w:spacing w:after="80"/>
      </w:pPr>
      <w:r>
        <w:rPr>
          <w:b w:val="false"/>
          <w:bCs w:val="false"/>
        </w:rPr>
        <w:t xml:space="preserve">Its microplastic risk</w:t>
      </w:r>
    </w:p>
    <w:p>
      <w:pPr>
        <w:pStyle w:val="ListParagraph"/>
        <w:numPr>
          <w:ilvl w:val="0"/>
          <w:numId w:val="2"/>
        </w:numPr>
        <w:spacing w:after="80"/>
      </w:pPr>
      <w:r>
        <w:rPr>
          <w:b w:val="false"/>
          <w:bCs w:val="false"/>
        </w:rPr>
        <w:t xml:space="preserve">How long it takes to decompose</w:t>
      </w:r>
    </w:p>
    <w:p>
      <w:pPr>
        <w:pStyle w:val="ListParagraph"/>
        <w:numPr>
          <w:ilvl w:val="0"/>
          <w:numId w:val="2"/>
        </w:numPr>
        <w:spacing w:after="80"/>
      </w:pPr>
      <w:r>
        <w:rPr>
          <w:b w:val="false"/>
          <w:bCs w:val="false"/>
        </w:rPr>
        <w:t xml:space="preserve">Its impact on the environment</w:t>
      </w:r>
    </w:p>
    <w:p>
      <w:pPr>
        <w:pStyle w:val="ListParagraph"/>
        <w:numPr>
          <w:ilvl w:val="0"/>
          <w:numId w:val="2"/>
        </w:numPr>
        <w:spacing w:after="80"/>
      </w:pPr>
      <w:r>
        <w:rPr>
          <w:b w:val="false"/>
          <w:bCs w:val="false"/>
        </w:rPr>
        <w:t xml:space="preserve">The best action to take with it right now</w:t>
      </w:r>
    </w:p>
    <w:p>
      <w:pPr>
        <w:spacing w:after="160"/>
      </w:pPr>
      <w:r>
        <w:t xml:space="preserve">On top of that, Tideline makes learning about plastic fun through games, lets users organize real-world events like beach cleanups, and turns reducing plastic into a challenge with badges and points — so people stay motivated, not just informed.</w:t>
      </w:r>
    </w:p>
    <w:p>
      <w:pPr>
        <w:spacing w:after="160"/>
      </w:pPr>
      <w:r>
        <w:t xml:space="preserve">Design principle: Tideline should always appreciate its users — thanking them for using the app and acknowledging every accomplishment, from a single scan to a completed challenge. This should show up in every phase, not just as a nice-to-have.</w:t>
      </w:r>
    </w:p>
    <w:p>
      <w:pPr>
        <w:pStyle w:val="Heading1"/>
        <w:spacing w:after="150" w:before="300"/>
      </w:pPr>
      <w:r>
        <w:t xml:space="preserve">3. Who It's For</w:t>
      </w:r>
    </w:p>
    <w:p>
      <w:pPr>
        <w:spacing w:after="160"/>
      </w:pPr>
      <w:r>
        <w:t xml:space="preserve">Everyone — from someone who's never thought about recycling before, to someone already trying to live more sustainably and wanting to do better. The games and challenges are designed to make it approachable for younger users too, not just adults.</w:t>
      </w:r>
    </w:p>
    <w:p>
      <w:pPr>
        <w:pStyle w:val="Heading1"/>
        <w:spacing w:after="150" w:before="300"/>
      </w:pPr>
      <w:r>
        <w:t xml:space="preserve">4. How We're Building This</w:t>
      </w:r>
    </w:p>
    <w:p>
      <w:pPr>
        <w:spacing w:after="160"/>
      </w:pPr>
      <w:r>
        <w:t xml:space="preserve">Since this is a big project, we're building it in three phases. Each phase produces a real, working part of the app — so there's always something working and testable, and we can adjust the plan as we learn what works.</w:t>
      </w:r>
    </w:p>
    <w:p>
      <w:pPr>
        <w:pStyle w:val="Heading2"/>
        <w:spacing w:after="120" w:before="240"/>
      </w:pPr>
      <w:r>
        <w:t xml:space="preserve">Phase 1 — The Core: Scan &amp; Learn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5E4F" w:val="clear"/>
          </w:tcPr>
          <w:p>
            <w:r>
              <w:rPr>
                <w:b/>
                <w:bCs/>
                <w:color w:val="FFFFFF"/>
              </w:rPr>
              <w:t xml:space="preserve">Feature</w:t>
            </w:r>
          </w:p>
        </w:tc>
        <w:tc>
          <w:tcPr>
            <w:tcW w:type="dxa" w:w="6300"/>
            <w:shd w:fill="1B5E4F" w:val="clear"/>
          </w:tcPr>
          <w:p>
            <w:r>
              <w:rPr>
                <w:b/>
                <w:bCs/>
                <w:color w:val="FFFFFF"/>
              </w:rPr>
              <w:t xml:space="preserve">What it does</w:t>
            </w:r>
          </w:p>
        </w:tc>
      </w:tr>
      <w:tr>
        <w:tc>
          <w:tcPr>
            <w:tcW w:type="dxa" w:w="3200"/>
          </w:tcPr>
          <w:p>
            <w:r>
              <w:rPr>
                <w:b/>
                <w:bCs/>
                <w:color w:val="000000"/>
              </w:rPr>
              <w:t xml:space="preserve">Scan a product</w:t>
            </w:r>
          </w:p>
        </w:tc>
        <w:tc>
          <w:tcPr>
            <w:tcW w:type="dxa" w:w="6300"/>
          </w:tcPr>
          <w:p>
            <w:r>
              <w:rPr>
                <w:b w:val="false"/>
                <w:bCs w:val="false"/>
                <w:color w:val="000000"/>
              </w:rPr>
              <w:t xml:space="preserve">Scan a barcode, take a photo, or type a product name to identify it</w:t>
            </w:r>
          </w:p>
        </w:tc>
      </w:tr>
      <w:tr>
        <w:tc>
          <w:tcPr>
            <w:tcW w:type="dxa" w:w="3200"/>
          </w:tcPr>
          <w:p>
            <w:r>
              <w:rPr>
                <w:b/>
                <w:bCs/>
                <w:color w:val="000000"/>
              </w:rPr>
              <w:t xml:space="preserve">Product info screen</w:t>
            </w:r>
          </w:p>
        </w:tc>
        <w:tc>
          <w:tcPr>
            <w:tcW w:type="dxa" w:w="6300"/>
          </w:tcPr>
          <w:p>
            <w:r>
              <w:rPr>
                <w:b w:val="false"/>
                <w:bCs w:val="false"/>
                <w:color w:val="000000"/>
              </w:rPr>
              <w:t xml:space="preserve">Shows recyclability, alternatives, where to get them, plastic footprint, microplastic risk, decomposition time, environmental impact, and best action</w:t>
            </w:r>
          </w:p>
        </w:tc>
      </w:tr>
      <w:tr>
        <w:tc>
          <w:tcPr>
            <w:tcW w:type="dxa" w:w="3200"/>
          </w:tcPr>
          <w:p>
            <w:r>
              <w:rPr>
                <w:b/>
                <w:bCs/>
                <w:color w:val="000000"/>
              </w:rPr>
              <w:t xml:space="preserve">Accounts</w:t>
            </w:r>
          </w:p>
        </w:tc>
        <w:tc>
          <w:tcPr>
            <w:tcW w:type="dxa" w:w="6300"/>
          </w:tcPr>
          <w:p>
            <w:r>
              <w:rPr>
                <w:b w:val="false"/>
                <w:bCs w:val="false"/>
                <w:color w:val="000000"/>
              </w:rPr>
              <w:t xml:space="preserve">Users create a simple account so their activity is saved and syncs across devices</w:t>
            </w:r>
          </w:p>
        </w:tc>
      </w:tr>
      <w:tr>
        <w:tc>
          <w:tcPr>
            <w:tcW w:type="dxa" w:w="3200"/>
          </w:tcPr>
          <w:p>
            <w:r>
              <w:rPr>
                <w:b/>
                <w:bCs/>
                <w:color w:val="000000"/>
              </w:rPr>
              <w:t xml:space="preserve">Starter content</w:t>
            </w:r>
          </w:p>
        </w:tc>
        <w:tc>
          <w:tcPr>
            <w:tcW w:type="dxa" w:w="6300"/>
          </w:tcPr>
          <w:p>
            <w:r>
              <w:rPr>
                <w:b w:val="false"/>
                <w:bCs w:val="false"/>
                <w:color w:val="000000"/>
              </w:rPr>
              <w:t xml:space="preserve">20 common plastic items (bottles, straws, bags, utensils, etc.) fully written up as real, accurate examples while the live scanning is being connected</w:t>
            </w:r>
          </w:p>
        </w:tc>
      </w:tr>
      <w:tr>
        <w:tc>
          <w:tcPr>
            <w:tcW w:type="dxa" w:w="3200"/>
          </w:tcPr>
          <w:p>
            <w:r>
              <w:rPr>
                <w:b/>
                <w:bCs/>
                <w:color w:val="000000"/>
              </w:rPr>
              <w:t xml:space="preserve">Baseline knowledge quiz</w:t>
            </w:r>
          </w:p>
        </w:tc>
        <w:tc>
          <w:tcPr>
            <w:tcW w:type="dxa" w:w="6300"/>
          </w:tcPr>
          <w:p>
            <w:r>
              <w:rPr>
                <w:b w:val="false"/>
                <w:bCs w:val="false"/>
                <w:color w:val="000000"/>
              </w:rPr>
              <w:t xml:space="preserve">A short quiz right after signing up measures what the user already knows about plastic, so we can show real, measurable learning later</w:t>
            </w:r>
          </w:p>
        </w:tc>
      </w:tr>
    </w:tbl>
    <w:p>
      <w:pPr>
        <w:spacing w:after="200"/>
      </w:pPr>
    </w:p>
    <w:p>
      <w:pPr>
        <w:spacing w:after="160"/>
      </w:pPr>
      <w:r>
        <w:t xml:space="preserve">This phase is the heart of the app — everything else builds on top of it. We're starting here so Tideline has real educational value even before a single game is built.</w:t>
      </w:r>
    </w:p>
    <w:p>
      <w:pPr>
        <w:pStyle w:val="Heading2"/>
        <w:spacing w:after="120" w:before="240"/>
      </w:pPr>
      <w:r>
        <w:t xml:space="preserve">Phase 2 — Make It Fun: Games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5E4F" w:val="clear"/>
          </w:tcPr>
          <w:p>
            <w:r>
              <w:rPr>
                <w:b/>
                <w:bCs/>
                <w:color w:val="FFFFFF"/>
              </w:rPr>
              <w:t xml:space="preserve">Game</w:t>
            </w:r>
          </w:p>
        </w:tc>
        <w:tc>
          <w:tcPr>
            <w:tcW w:type="dxa" w:w="6300"/>
            <w:shd w:fill="1B5E4F" w:val="clear"/>
          </w:tcPr>
          <w:p>
            <w:r>
              <w:rPr>
                <w:b/>
                <w:bCs/>
                <w:color w:val="FFFFFF"/>
              </w:rPr>
              <w:t xml:space="preserve">What it does</w:t>
            </w:r>
          </w:p>
        </w:tc>
      </w:tr>
      <w:tr>
        <w:tc>
          <w:tcPr>
            <w:tcW w:type="dxa" w:w="3200"/>
          </w:tcPr>
          <w:p>
            <w:r>
              <w:rPr>
                <w:b/>
                <w:bCs/>
                <w:color w:val="000000"/>
              </w:rPr>
              <w:t xml:space="preserve">True or False</w:t>
            </w:r>
          </w:p>
        </w:tc>
        <w:tc>
          <w:tcPr>
            <w:tcW w:type="dxa" w:w="6300"/>
          </w:tcPr>
          <w:p>
            <w:r>
              <w:rPr>
                <w:b w:val="false"/>
                <w:bCs w:val="false"/>
                <w:color w:val="000000"/>
              </w:rPr>
              <w:t xml:space="preserve">Quick-fire questions testing plastic knowledge</w:t>
            </w:r>
          </w:p>
        </w:tc>
      </w:tr>
      <w:tr>
        <w:tc>
          <w:tcPr>
            <w:tcW w:type="dxa" w:w="3200"/>
          </w:tcPr>
          <w:p>
            <w:r>
              <w:rPr>
                <w:b/>
                <w:bCs/>
                <w:color w:val="000000"/>
              </w:rPr>
              <w:t xml:space="preserve">Sort the Plastic</w:t>
            </w:r>
          </w:p>
        </w:tc>
        <w:tc>
          <w:tcPr>
            <w:tcW w:type="dxa" w:w="6300"/>
          </w:tcPr>
          <w:p>
            <w:r>
              <w:rPr>
                <w:b w:val="false"/>
                <w:bCs w:val="false"/>
                <w:color w:val="000000"/>
              </w:rPr>
              <w:t xml:space="preserve">Drag items into the right bin: recycle, reuse, trash, compost</w:t>
            </w:r>
          </w:p>
        </w:tc>
      </w:tr>
      <w:tr>
        <w:tc>
          <w:tcPr>
            <w:tcW w:type="dxa" w:w="3200"/>
          </w:tcPr>
          <w:p>
            <w:r>
              <w:rPr>
                <w:b/>
                <w:bCs/>
                <w:color w:val="000000"/>
              </w:rPr>
              <w:t xml:space="preserve">Recycle Runner</w:t>
            </w:r>
          </w:p>
        </w:tc>
        <w:tc>
          <w:tcPr>
            <w:tcW w:type="dxa" w:w="6300"/>
          </w:tcPr>
          <w:p>
            <w:r>
              <w:rPr>
                <w:b w:val="false"/>
                <w:bCs w:val="false"/>
                <w:color w:val="000000"/>
              </w:rPr>
              <w:t xml:space="preserve">An endless-runner style game — collect recyclables, dodge trash</w:t>
            </w:r>
          </w:p>
        </w:tc>
      </w:tr>
      <w:tr>
        <w:tc>
          <w:tcPr>
            <w:tcW w:type="dxa" w:w="3200"/>
          </w:tcPr>
          <w:p>
            <w:r>
              <w:rPr>
                <w:b/>
                <w:bCs/>
                <w:color w:val="000000"/>
              </w:rPr>
              <w:t xml:space="preserve">Plastic-Go (MVP first)</w:t>
            </w:r>
          </w:p>
        </w:tc>
        <w:tc>
          <w:tcPr>
            <w:tcW w:type="dxa" w:w="6300"/>
          </w:tcPr>
          <w:p>
            <w:r>
              <w:rPr>
                <w:b w:val="false"/>
                <w:bCs w:val="false"/>
                <w:color w:val="000000"/>
              </w:rPr>
              <w:t xml:space="preserve">Starts as a simple photo-log: spot and photograph plastic items while out and about, and see them added to a personal log. The full real-time map version (like a Pokemon-Go style game with items appearing on a live map) is a stretch goal after the simple version works - it is a much bigger build than the other 3 games</w:t>
            </w:r>
          </w:p>
        </w:tc>
      </w:tr>
    </w:tbl>
    <w:p>
      <w:pPr>
        <w:spacing w:after="200"/>
      </w:pPr>
    </w:p>
    <w:p>
      <w:pPr>
        <w:spacing w:after="160"/>
      </w:pPr>
      <w:r>
        <w:t xml:space="preserve">Games reinforce what users learn in Phase 1 — so a user who scanned a plastic straw yesterday might see a straw-related question in True or False today.</w:t>
      </w:r>
    </w:p>
    <w:p>
      <w:pPr>
        <w:pStyle w:val="Heading2"/>
        <w:spacing w:after="120" w:before="240"/>
      </w:pPr>
      <w:r>
        <w:t xml:space="preserve">Phase 3 — Build Community: Events &amp; Challenges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B5E4F" w:val="clear"/>
          </w:tcPr>
          <w:p>
            <w:r>
              <w:rPr>
                <w:b/>
                <w:bCs/>
                <w:color w:val="FFFFFF"/>
              </w:rPr>
              <w:t xml:space="preserve">Feature</w:t>
            </w:r>
          </w:p>
        </w:tc>
        <w:tc>
          <w:tcPr>
            <w:tcW w:type="dxa" w:w="6300"/>
            <w:shd w:fill="1B5E4F" w:val="clear"/>
          </w:tcPr>
          <w:p>
            <w:r>
              <w:rPr>
                <w:b/>
                <w:bCs/>
                <w:color w:val="FFFFFF"/>
              </w:rPr>
              <w:t xml:space="preserve">What it does</w:t>
            </w:r>
          </w:p>
        </w:tc>
      </w:tr>
      <w:tr>
        <w:tc>
          <w:tcPr>
            <w:tcW w:type="dxa" w:w="3200"/>
          </w:tcPr>
          <w:p>
            <w:r>
              <w:rPr>
                <w:b/>
                <w:bCs/>
                <w:color w:val="000000"/>
              </w:rPr>
              <w:t xml:space="preserve">Events</w:t>
            </w:r>
          </w:p>
        </w:tc>
        <w:tc>
          <w:tcPr>
            <w:tcW w:type="dxa" w:w="6300"/>
          </w:tcPr>
          <w:p>
            <w:r>
              <w:rPr>
                <w:b w:val="false"/>
                <w:bCs w:val="false"/>
                <w:color w:val="000000"/>
              </w:rPr>
              <w:t xml:space="preserve">Users create real-world events (like beach cleanups) and invite others via WhatsApp, iMessage, or Instagram</w:t>
            </w:r>
          </w:p>
        </w:tc>
      </w:tr>
      <w:tr>
        <w:tc>
          <w:tcPr>
            <w:tcW w:type="dxa" w:w="3200"/>
          </w:tcPr>
          <w:p>
            <w:r>
              <w:rPr>
                <w:b/>
                <w:bCs/>
                <w:color w:val="000000"/>
              </w:rPr>
              <w:t xml:space="preserve">Challenges</w:t>
            </w:r>
          </w:p>
        </w:tc>
        <w:tc>
          <w:tcPr>
            <w:tcW w:type="dxa" w:w="6300"/>
          </w:tcPr>
          <w:p>
            <w:r>
              <w:rPr>
                <w:b w:val="false"/>
                <w:bCs w:val="false"/>
                <w:color w:val="000000"/>
              </w:rPr>
              <w:t xml:space="preserve">Tasks like “use 3 reusable bags this week” that users complete over time</w:t>
            </w:r>
          </w:p>
        </w:tc>
      </w:tr>
      <w:tr>
        <w:tc>
          <w:tcPr>
            <w:tcW w:type="dxa" w:w="3200"/>
          </w:tcPr>
          <w:p>
            <w:r>
              <w:rPr>
                <w:b/>
                <w:bCs/>
                <w:color w:val="000000"/>
              </w:rPr>
              <w:t xml:space="preserve">Badges &amp; points</w:t>
            </w:r>
          </w:p>
        </w:tc>
        <w:tc>
          <w:tcPr>
            <w:tcW w:type="dxa" w:w="6300"/>
          </w:tcPr>
          <w:p>
            <w:r>
              <w:rPr>
                <w:b w:val="false"/>
                <w:bCs w:val="false"/>
                <w:color w:val="000000"/>
              </w:rPr>
              <w:t xml:space="preserve">Users earn badges and points for completing challenges and games</w:t>
            </w:r>
          </w:p>
        </w:tc>
      </w:tr>
      <w:tr>
        <w:tc>
          <w:tcPr>
            <w:tcW w:type="dxa" w:w="3200"/>
          </w:tcPr>
          <w:p>
            <w:r>
              <w:rPr>
                <w:b/>
                <w:bCs/>
                <w:color w:val="000000"/>
              </w:rPr>
              <w:t xml:space="preserve">Impact dashboard</w:t>
            </w:r>
          </w:p>
        </w:tc>
        <w:tc>
          <w:tcPr>
            <w:tcW w:type="dxa" w:w="6300"/>
          </w:tcPr>
          <w:p>
            <w:r>
              <w:rPr>
                <w:b w:val="false"/>
                <w:bCs w:val="false"/>
                <w:color w:val="000000"/>
              </w:rPr>
              <w:t xml:space="preserve">Concrete, relatable stats calculated from real scans and completed challenges — e.g. “you've kept 12 bottles out of landfills” or “8 plastic bags avoided” — rather than an abstract point total. Also includes retaking the baseline quiz to show real, measurable learning over time</w:t>
            </w:r>
          </w:p>
        </w:tc>
      </w:tr>
    </w:tbl>
    <w:p>
      <w:pPr>
        <w:pStyle w:val="Heading1"/>
        <w:spacing w:after="150" w:before="300"/>
      </w:pPr>
      <w:r>
        <w:t xml:space="preserve">5. Example: How a Scan Works</w:t>
      </w:r>
    </w:p>
    <w:p>
      <w:pPr>
        <w:spacing w:after="160"/>
      </w:pPr>
      <w:r>
        <w:t xml:space="preserve">Here's a walkthrough of what a user actually sees, using a plastic straw as the example:</w:t>
      </w:r>
    </w:p>
    <w:p>
      <w:pPr>
        <w:spacing w:after="160"/>
      </w:pPr>
      <w:r>
        <w:rPr>
          <w:b/>
          <w:bCs/>
        </w:rPr>
        <w:t xml:space="preserve">1. Scan: </w:t>
      </w:r>
      <w:r>
        <w:t xml:space="preserve">User points the camera at a plastic straw (or scans a drink's barcode, or types “plastic straw”).</w:t>
      </w:r>
    </w:p>
    <w:p>
      <w:pPr>
        <w:spacing w:after="160"/>
      </w:pPr>
      <w:r>
        <w:rPr>
          <w:b/>
          <w:bCs/>
        </w:rPr>
        <w:t xml:space="preserve">2. Result: </w:t>
      </w:r>
      <w:r>
        <w:t xml:space="preserve">Tideline shows: Recyclability — Low, rarely accepted curbside. Alternative — steel or glass straw. Where to get one — kitchen stores, Amazon, Target. Decomposition — about 200 years. Microplastic risk — medium.</w:t>
      </w:r>
    </w:p>
    <w:p>
      <w:pPr>
        <w:spacing w:after="160"/>
      </w:pPr>
      <w:r>
        <w:rPr>
          <w:b/>
          <w:bCs/>
        </w:rPr>
        <w:t xml:space="preserve">3. Practical tip: </w:t>
      </w:r>
      <w:r>
        <w:t xml:space="preserve">“Ask for no straw at restaurants. If you have to reuse a single-use plastic straw, rinse it right away — it's only safe for about a day before bacteria builds up. A reusable steel or glass straw lasts for years instead.”</w:t>
      </w:r>
    </w:p>
    <w:p>
      <w:pPr>
        <w:spacing w:after="160"/>
      </w:pPr>
      <w:r>
        <w:rPr>
          <w:b/>
          <w:bCs/>
        </w:rPr>
        <w:t xml:space="preserve">4. Best action: </w:t>
      </w:r>
      <w:r>
        <w:t xml:space="preserve">“Skip it, or bring your own reusable straw.”</w:t>
      </w:r>
    </w:p>
    <w:p>
      <w:pPr>
        <w:spacing w:after="160"/>
      </w:pPr>
      <w:r>
        <w:t xml:space="preserve">This same pattern (scan → info → practical tip → best action) applies to every product in the app, so it stays consistent and easy to learn.</w:t>
      </w:r>
    </w:p>
    <w:p>
      <w:pPr>
        <w:pStyle w:val="Heading1"/>
        <w:spacing w:after="150" w:before="300"/>
      </w:pPr>
      <w:r>
        <w:t xml:space="preserve">6. How the App Actually Works, in Plain English</w:t>
      </w:r>
    </w:p>
    <w:p>
      <w:pPr>
        <w:spacing w:after="160"/>
      </w:pPr>
      <w:r>
        <w:t xml:space="preserve">You don't need to understand any of this to use Tideline — but here's the simple version of what's happening behind the scenes, since Claude Code will be building it:</w:t>
      </w:r>
    </w:p>
    <w:p>
      <w:pPr>
        <w:pStyle w:val="ListParagraph"/>
        <w:numPr>
          <w:ilvl w:val="0"/>
          <w:numId w:val="2"/>
        </w:numPr>
        <w:spacing w:after="80"/>
      </w:pPr>
      <w:r>
        <w:rPr>
          <w:b w:val="false"/>
          <w:bCs w:val="false"/>
        </w:rPr>
        <w:t xml:space="preserve">The app is built for iPhone using Apple's own toolkit (SwiftUI), so it looks and feels like a real iPhone app.</w:t>
      </w:r>
    </w:p>
    <w:p>
      <w:pPr>
        <w:pStyle w:val="ListParagraph"/>
        <w:numPr>
          <w:ilvl w:val="0"/>
          <w:numId w:val="2"/>
        </w:numPr>
        <w:spacing w:after="80"/>
      </w:pPr>
      <w:r>
        <w:rPr>
          <w:b w:val="false"/>
          <w:bCs w:val="false"/>
        </w:rPr>
        <w:t xml:space="preserve">When you scan a barcode, the app looks the product up online to identify it.</w:t>
      </w:r>
    </w:p>
    <w:p>
      <w:pPr>
        <w:pStyle w:val="ListParagraph"/>
        <w:numPr>
          <w:ilvl w:val="0"/>
          <w:numId w:val="2"/>
        </w:numPr>
        <w:spacing w:after="80"/>
      </w:pPr>
      <w:r>
        <w:rPr>
          <w:b w:val="false"/>
          <w:bCs w:val="false"/>
        </w:rPr>
        <w:t xml:space="preserve">When you take a photo instead, the app uses Apple's built-in on-device AI (Foundation Models) to recognize what the item is — this runs for free, right on the phone, with no per-scan cost.</w:t>
      </w:r>
    </w:p>
    <w:p>
      <w:pPr>
        <w:pStyle w:val="ListParagraph"/>
        <w:numPr>
          <w:ilvl w:val="0"/>
          <w:numId w:val="2"/>
        </w:numPr>
        <w:spacing w:after="80"/>
      </w:pPr>
      <w:r>
        <w:rPr>
          <w:b w:val="false"/>
          <w:bCs w:val="false"/>
        </w:rPr>
        <w:t xml:space="preserve">Either way, the app then matches the item to its environmental information — starting from the 20-item starter list we've written, and expanding over time.</w:t>
      </w:r>
    </w:p>
    <w:p>
      <w:pPr>
        <w:pStyle w:val="ListParagraph"/>
        <w:numPr>
          <w:ilvl w:val="0"/>
          <w:numId w:val="2"/>
        </w:numPr>
        <w:spacing w:after="80"/>
      </w:pPr>
      <w:r>
        <w:rPr>
          <w:b w:val="false"/>
          <w:bCs w:val="false"/>
        </w:rPr>
        <w:t xml:space="preserve">Your account, points, badges, and events are safely stored online so they show up no matter which device you're using.</w:t>
      </w:r>
    </w:p>
    <w:p>
      <w:pPr>
        <w:pStyle w:val="ListParagraph"/>
        <w:numPr>
          <w:ilvl w:val="0"/>
          <w:numId w:val="2"/>
        </w:numPr>
        <w:spacing w:after="80"/>
      </w:pPr>
      <w:r>
        <w:rPr>
          <w:b w:val="false"/>
          <w:bCs w:val="false"/>
        </w:rPr>
        <w:t xml:space="preserve">Photo scanning needs an iPhone 15 Pro or newer, since that's what Apple's on-device AI requires. Barcode scanning and search work on any iPhone.</w:t>
      </w:r>
    </w:p>
    <w:p>
      <w:pPr>
        <w:pStyle w:val="Heading1"/>
        <w:spacing w:after="150" w:before="300"/>
      </w:pPr>
      <w:r>
        <w:t xml:space="preserve">7. Next Steps</w:t>
      </w:r>
    </w:p>
    <w:p>
      <w:pPr>
        <w:spacing w:after="160"/>
      </w:pPr>
      <w:r>
        <w:t xml:space="preserve">Phase 1 is ready to start. The next document, “Tideline Phase 1 Build Brief,” is what gets handed to Claude Code to actually start building the app. Once Phase 1 is working and tested, we'll write a similar brief for Phase 2 (games), then Phase 3 (community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2026-07-29T02:53:32.315Z</dcterms:created>
  <dcterms:modified xsi:type="dcterms:W3CDTF">2026-07-29T02:53:32.315Z</dcterms:modified>
</cp:coreProperties>
</file>

<file path=docProps/custom.xml><?xml version="1.0" encoding="utf-8"?>
<Properties xmlns="http://schemas.openxmlformats.org/officeDocument/2006/custom-properties" xmlns:vt="http://schemas.openxmlformats.org/officeDocument/2006/docPropsVTypes"/>
</file>