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0222" w:rsidRPr="00890222" w:rsidRDefault="00890222" w:rsidP="00890222">
      <w:pPr>
        <w:shd w:val="clear" w:color="auto" w:fill="FFFFFF"/>
        <w:spacing w:line="240" w:lineRule="auto"/>
        <w:outlineLvl w:val="0"/>
        <w:rPr>
          <w:rFonts w:ascii="inherit" w:eastAsia="Times New Roman" w:hAnsi="inherit" w:cs="Times New Roman"/>
          <w:color w:val="000000"/>
          <w:kern w:val="36"/>
          <w:sz w:val="45"/>
          <w:szCs w:val="45"/>
        </w:rPr>
      </w:pPr>
      <w:r w:rsidRPr="00890222">
        <w:rPr>
          <w:rFonts w:ascii="inherit" w:eastAsia="Times New Roman" w:hAnsi="inherit" w:cs="Times New Roman"/>
          <w:color w:val="000000"/>
          <w:kern w:val="36"/>
          <w:sz w:val="45"/>
          <w:szCs w:val="45"/>
        </w:rPr>
        <w:t>Supercomputer</w:t>
      </w:r>
    </w:p>
    <w:p w:rsidR="00890222" w:rsidRPr="00890222" w:rsidRDefault="00890222" w:rsidP="00890222">
      <w:pPr>
        <w:shd w:val="clear" w:color="auto" w:fill="FFFFFF"/>
        <w:spacing w:after="0" w:line="240" w:lineRule="auto"/>
        <w:rPr>
          <w:rFonts w:ascii="Verdana" w:eastAsia="Times New Roman" w:hAnsi="Verdana" w:cs="Times New Roman"/>
          <w:color w:val="000000"/>
          <w:sz w:val="20"/>
          <w:szCs w:val="20"/>
        </w:rPr>
      </w:pPr>
      <w:r w:rsidRPr="00890222">
        <w:rPr>
          <w:rFonts w:ascii="Verdana" w:eastAsia="Times New Roman" w:hAnsi="Verdana" w:cs="Times New Roman"/>
          <w:color w:val="000000"/>
          <w:sz w:val="20"/>
          <w:szCs w:val="20"/>
        </w:rPr>
        <w:t xml:space="preserve">A supercomputer is a computer with a high level of performance compared to a general-purpose computer. Performance of a supercomputer is measured in floating-point operations per second (FLOPS) instead of million instructions per second (MIPS). Supercomputers contain tens of thousands of processors and can perform billions and trillions of calculations or computations per second. Some supercomputers can perform up to a hundred quadrillion FLOPS. Since information moves quickly between processors in a supercomputer (compared to </w:t>
      </w:r>
      <w:proofErr w:type="gramStart"/>
      <w:r w:rsidRPr="00890222">
        <w:rPr>
          <w:rFonts w:ascii="Verdana" w:eastAsia="Times New Roman" w:hAnsi="Verdana" w:cs="Times New Roman"/>
          <w:color w:val="000000"/>
          <w:sz w:val="20"/>
          <w:szCs w:val="20"/>
        </w:rPr>
        <w:t>distributed</w:t>
      </w:r>
      <w:proofErr w:type="gramEnd"/>
      <w:r w:rsidRPr="00890222">
        <w:rPr>
          <w:rFonts w:ascii="Verdana" w:eastAsia="Times New Roman" w:hAnsi="Verdana" w:cs="Times New Roman"/>
          <w:color w:val="000000"/>
          <w:sz w:val="20"/>
          <w:szCs w:val="20"/>
        </w:rPr>
        <w:t xml:space="preserve"> computing systems) they are ideal for </w:t>
      </w:r>
      <w:hyperlink r:id="rId5" w:history="1">
        <w:r w:rsidRPr="00890222">
          <w:rPr>
            <w:rFonts w:ascii="Verdana" w:eastAsia="Times New Roman" w:hAnsi="Verdana" w:cs="Times New Roman"/>
            <w:color w:val="000000"/>
            <w:sz w:val="20"/>
          </w:rPr>
          <w:t>real-time</w:t>
        </w:r>
      </w:hyperlink>
      <w:r w:rsidRPr="00890222">
        <w:rPr>
          <w:rFonts w:ascii="Verdana" w:eastAsia="Times New Roman" w:hAnsi="Verdana" w:cs="Times New Roman"/>
          <w:color w:val="000000"/>
          <w:sz w:val="20"/>
          <w:szCs w:val="20"/>
        </w:rPr>
        <w:t> applications.</w:t>
      </w:r>
    </w:p>
    <w:p w:rsidR="00890222" w:rsidRPr="00890222" w:rsidRDefault="00890222" w:rsidP="00890222">
      <w:pPr>
        <w:shd w:val="clear" w:color="auto" w:fill="FFFFFF"/>
        <w:spacing w:after="0" w:line="240" w:lineRule="auto"/>
        <w:rPr>
          <w:rFonts w:ascii="Verdana" w:eastAsia="Times New Roman" w:hAnsi="Verdana" w:cs="Times New Roman"/>
          <w:color w:val="000000"/>
          <w:sz w:val="20"/>
          <w:szCs w:val="20"/>
        </w:rPr>
      </w:pPr>
      <w:r w:rsidRPr="00890222">
        <w:rPr>
          <w:rFonts w:ascii="Verdana" w:eastAsia="Times New Roman" w:hAnsi="Verdana" w:cs="Times New Roman"/>
          <w:color w:val="000000"/>
          <w:sz w:val="20"/>
          <w:szCs w:val="20"/>
        </w:rPr>
        <w:t xml:space="preserve">Supercomputers are used for data-intensive and computation-heavy scientific and engineering purposes such as quantum mechanics, weather forecasting, oil and gas exploration, molecular modeling, physical simulations, aerodynamics, nuclear fusion research and </w:t>
      </w:r>
      <w:proofErr w:type="spellStart"/>
      <w:r w:rsidRPr="00890222">
        <w:rPr>
          <w:rFonts w:ascii="Verdana" w:eastAsia="Times New Roman" w:hAnsi="Verdana" w:cs="Times New Roman"/>
          <w:color w:val="000000"/>
          <w:sz w:val="20"/>
          <w:szCs w:val="20"/>
        </w:rPr>
        <w:t>cryptoanalysis</w:t>
      </w:r>
      <w:proofErr w:type="spellEnd"/>
      <w:r w:rsidRPr="00890222">
        <w:rPr>
          <w:rFonts w:ascii="Verdana" w:eastAsia="Times New Roman" w:hAnsi="Verdana" w:cs="Times New Roman"/>
          <w:color w:val="000000"/>
          <w:sz w:val="20"/>
          <w:szCs w:val="20"/>
        </w:rPr>
        <w:t>. Early operating systems were custom made for each supercomputer to increase its speed. In recent years, supercomputer architecture has moved away from proprietary, in-house operating systems to </w:t>
      </w:r>
      <w:hyperlink r:id="rId6" w:history="1">
        <w:r w:rsidRPr="00890222">
          <w:rPr>
            <w:rFonts w:ascii="Verdana" w:eastAsia="Times New Roman" w:hAnsi="Verdana" w:cs="Times New Roman"/>
            <w:color w:val="000000"/>
            <w:sz w:val="20"/>
          </w:rPr>
          <w:t>Linux</w:t>
        </w:r>
      </w:hyperlink>
      <w:r w:rsidRPr="00890222">
        <w:rPr>
          <w:rFonts w:ascii="Verdana" w:eastAsia="Times New Roman" w:hAnsi="Verdana" w:cs="Times New Roman"/>
          <w:color w:val="000000"/>
          <w:sz w:val="20"/>
          <w:szCs w:val="20"/>
        </w:rPr>
        <w:t>. Although most supercomputers use a Linux-based operating system, each manufacturer optimizes its own Linux derivative for peak hardware performance. In 2017, half of the world’s </w:t>
      </w:r>
      <w:hyperlink r:id="rId7" w:history="1">
        <w:r w:rsidRPr="00890222">
          <w:rPr>
            <w:rFonts w:ascii="Verdana" w:eastAsia="Times New Roman" w:hAnsi="Verdana" w:cs="Times New Roman"/>
            <w:color w:val="000000"/>
            <w:sz w:val="20"/>
          </w:rPr>
          <w:t>top 50 supercomputers</w:t>
        </w:r>
      </w:hyperlink>
      <w:r w:rsidRPr="00890222">
        <w:rPr>
          <w:rFonts w:ascii="Verdana" w:eastAsia="Times New Roman" w:hAnsi="Verdana" w:cs="Times New Roman"/>
          <w:color w:val="000000"/>
          <w:sz w:val="20"/>
          <w:szCs w:val="20"/>
        </w:rPr>
        <w:t> used SUSE </w:t>
      </w:r>
      <w:hyperlink r:id="rId8" w:history="1">
        <w:r w:rsidRPr="00890222">
          <w:rPr>
            <w:rFonts w:ascii="Verdana" w:eastAsia="Times New Roman" w:hAnsi="Verdana" w:cs="Times New Roman"/>
            <w:color w:val="000000"/>
            <w:sz w:val="20"/>
          </w:rPr>
          <w:t>Enterprise Linux Server</w:t>
        </w:r>
      </w:hyperlink>
      <w:r w:rsidRPr="00890222">
        <w:rPr>
          <w:rFonts w:ascii="Verdana" w:eastAsia="Times New Roman" w:hAnsi="Verdana" w:cs="Times New Roman"/>
          <w:color w:val="000000"/>
          <w:sz w:val="20"/>
          <w:szCs w:val="20"/>
        </w:rPr>
        <w:t>.</w:t>
      </w:r>
    </w:p>
    <w:p w:rsidR="00890222" w:rsidRPr="00890222" w:rsidRDefault="00890222" w:rsidP="00890222">
      <w:pPr>
        <w:shd w:val="clear" w:color="auto" w:fill="FFFFFF"/>
        <w:spacing w:after="0" w:line="240" w:lineRule="auto"/>
        <w:rPr>
          <w:rFonts w:ascii="Verdana" w:eastAsia="Times New Roman" w:hAnsi="Verdana" w:cs="Times New Roman"/>
          <w:color w:val="000000"/>
          <w:sz w:val="20"/>
          <w:szCs w:val="20"/>
        </w:rPr>
      </w:pPr>
      <w:r w:rsidRPr="00890222">
        <w:rPr>
          <w:rFonts w:ascii="Verdana" w:eastAsia="Times New Roman" w:hAnsi="Verdana" w:cs="Times New Roman"/>
          <w:color w:val="000000"/>
          <w:sz w:val="20"/>
          <w:szCs w:val="20"/>
        </w:rPr>
        <w:t>The largest, most powerful supercomputers are actually multiple computers that perform parallel processing. Today, many academic and scientific research firms, engineering companies and large enterprises that require massive processing power are using cloud computing instead of supercomputers. </w:t>
      </w:r>
      <w:hyperlink r:id="rId9" w:history="1">
        <w:r w:rsidRPr="00890222">
          <w:rPr>
            <w:rFonts w:ascii="Verdana" w:eastAsia="Times New Roman" w:hAnsi="Verdana" w:cs="Times New Roman"/>
            <w:color w:val="000000"/>
            <w:sz w:val="20"/>
          </w:rPr>
          <w:t>High performance computing</w:t>
        </w:r>
      </w:hyperlink>
      <w:r w:rsidRPr="00890222">
        <w:rPr>
          <w:rFonts w:ascii="Verdana" w:eastAsia="Times New Roman" w:hAnsi="Verdana" w:cs="Times New Roman"/>
          <w:color w:val="000000"/>
          <w:sz w:val="20"/>
          <w:szCs w:val="20"/>
        </w:rPr>
        <w:t> (HPC) via the cloud is more affordable, </w:t>
      </w:r>
      <w:hyperlink r:id="rId10" w:history="1">
        <w:r w:rsidRPr="00890222">
          <w:rPr>
            <w:rFonts w:ascii="Verdana" w:eastAsia="Times New Roman" w:hAnsi="Verdana" w:cs="Times New Roman"/>
            <w:color w:val="000000"/>
            <w:sz w:val="20"/>
          </w:rPr>
          <w:t>scalable</w:t>
        </w:r>
      </w:hyperlink>
      <w:r w:rsidRPr="00890222">
        <w:rPr>
          <w:rFonts w:ascii="Verdana" w:eastAsia="Times New Roman" w:hAnsi="Verdana" w:cs="Times New Roman"/>
          <w:color w:val="000000"/>
          <w:sz w:val="20"/>
          <w:szCs w:val="20"/>
        </w:rPr>
        <w:t> and faster to upgrade than on-premises supercomputers. Cloud-based HPC architectures can expand, adapt and shrink as business needs demand. SUSE </w:t>
      </w:r>
      <w:hyperlink r:id="rId11" w:history="1">
        <w:r w:rsidRPr="00890222">
          <w:rPr>
            <w:rFonts w:ascii="Verdana" w:eastAsia="Times New Roman" w:hAnsi="Verdana" w:cs="Times New Roman"/>
            <w:color w:val="000000"/>
            <w:sz w:val="20"/>
          </w:rPr>
          <w:t>Linux Enterprise High Performance Computing</w:t>
        </w:r>
      </w:hyperlink>
      <w:r w:rsidRPr="00890222">
        <w:rPr>
          <w:rFonts w:ascii="Verdana" w:eastAsia="Times New Roman" w:hAnsi="Verdana" w:cs="Times New Roman"/>
          <w:color w:val="000000"/>
          <w:sz w:val="20"/>
          <w:szCs w:val="20"/>
        </w:rPr>
        <w:t> allows organizations to leverage their existing hardware for HPC computations and data-intensive operations.</w:t>
      </w:r>
    </w:p>
    <w:p w:rsidR="00890222" w:rsidRDefault="00890222">
      <w:pPr>
        <w:rPr>
          <w:rFonts w:ascii="Arial" w:hAnsi="Arial" w:cs="Arial"/>
          <w:b/>
          <w:bCs/>
          <w:color w:val="202122"/>
          <w:sz w:val="18"/>
          <w:szCs w:val="18"/>
          <w:shd w:val="clear" w:color="auto" w:fill="FFFFFF"/>
        </w:rPr>
      </w:pPr>
    </w:p>
    <w:p w:rsidR="00890222" w:rsidRDefault="00890222">
      <w:pPr>
        <w:rPr>
          <w:rFonts w:ascii="Arial" w:hAnsi="Arial" w:cs="Arial"/>
          <w:b/>
          <w:bCs/>
          <w:color w:val="202122"/>
          <w:sz w:val="18"/>
          <w:szCs w:val="18"/>
          <w:shd w:val="clear" w:color="auto" w:fill="FFFFFF"/>
        </w:rPr>
      </w:pPr>
    </w:p>
    <w:p w:rsidR="00890222" w:rsidRDefault="00890222">
      <w:pPr>
        <w:rPr>
          <w:rFonts w:ascii="Arial" w:hAnsi="Arial" w:cs="Arial"/>
          <w:b/>
          <w:bCs/>
          <w:color w:val="202122"/>
          <w:sz w:val="18"/>
          <w:szCs w:val="18"/>
          <w:shd w:val="clear" w:color="auto" w:fill="FFFFFF"/>
        </w:rPr>
      </w:pPr>
    </w:p>
    <w:p w:rsidR="00890222" w:rsidRDefault="00890222" w:rsidP="00890222">
      <w:pPr>
        <w:pStyle w:val="Heading1"/>
        <w:shd w:val="clear" w:color="auto" w:fill="FFFFFF"/>
        <w:spacing w:before="0" w:beforeAutospacing="0" w:after="150" w:afterAutospacing="0"/>
        <w:rPr>
          <w:rFonts w:ascii="inherit" w:hAnsi="inherit"/>
          <w:b w:val="0"/>
          <w:bCs w:val="0"/>
          <w:color w:val="000000"/>
          <w:sz w:val="45"/>
          <w:szCs w:val="45"/>
        </w:rPr>
      </w:pPr>
      <w:r>
        <w:rPr>
          <w:rFonts w:ascii="inherit" w:hAnsi="inherit"/>
          <w:b w:val="0"/>
          <w:bCs w:val="0"/>
          <w:color w:val="000000"/>
          <w:sz w:val="45"/>
          <w:szCs w:val="45"/>
        </w:rPr>
        <w:t>Linux Cluster</w:t>
      </w:r>
    </w:p>
    <w:p w:rsidR="00890222" w:rsidRDefault="00890222" w:rsidP="00890222">
      <w:pPr>
        <w:pStyle w:val="NormalWeb"/>
        <w:shd w:val="clear" w:color="auto" w:fill="FFFFFF"/>
        <w:spacing w:before="0" w:beforeAutospacing="0" w:after="0" w:afterAutospacing="0"/>
        <w:rPr>
          <w:rFonts w:ascii="Verdana" w:hAnsi="Verdana"/>
          <w:color w:val="000000"/>
          <w:sz w:val="20"/>
          <w:szCs w:val="20"/>
        </w:rPr>
      </w:pPr>
      <w:r>
        <w:rPr>
          <w:rFonts w:ascii="Verdana" w:hAnsi="Verdana"/>
          <w:color w:val="000000"/>
          <w:sz w:val="20"/>
          <w:szCs w:val="20"/>
        </w:rPr>
        <w:t>A Linux cluster is a connected array of </w:t>
      </w:r>
      <w:hyperlink r:id="rId12" w:history="1">
        <w:r>
          <w:rPr>
            <w:rStyle w:val="Hyperlink"/>
            <w:rFonts w:ascii="Verdana" w:hAnsi="Verdana"/>
            <w:color w:val="000000"/>
            <w:sz w:val="20"/>
            <w:szCs w:val="20"/>
          </w:rPr>
          <w:t>Linux</w:t>
        </w:r>
      </w:hyperlink>
      <w:r>
        <w:rPr>
          <w:rFonts w:ascii="Verdana" w:hAnsi="Verdana"/>
          <w:color w:val="000000"/>
          <w:sz w:val="20"/>
          <w:szCs w:val="20"/>
        </w:rPr>
        <w:t xml:space="preserve"> computers or nodes that work together and can be viewed and managed as a single system. Nodes are usually connected by fast local area networks, with each node running its own instance of Linux. Nodes may be physical or virtual </w:t>
      </w:r>
      <w:proofErr w:type="gramStart"/>
      <w:r>
        <w:rPr>
          <w:rFonts w:ascii="Verdana" w:hAnsi="Verdana"/>
          <w:color w:val="000000"/>
          <w:sz w:val="20"/>
          <w:szCs w:val="20"/>
        </w:rPr>
        <w:t>machines,</w:t>
      </w:r>
      <w:proofErr w:type="gramEnd"/>
      <w:r>
        <w:rPr>
          <w:rFonts w:ascii="Verdana" w:hAnsi="Verdana"/>
          <w:color w:val="000000"/>
          <w:sz w:val="20"/>
          <w:szCs w:val="20"/>
        </w:rPr>
        <w:t xml:space="preserve"> and they may be separated geographically. Each node includes storage capacity, processing power and I/O (input/output) bandwidth. Multiple redundant nodes of </w:t>
      </w:r>
      <w:hyperlink r:id="rId13" w:history="1">
        <w:r>
          <w:rPr>
            <w:rStyle w:val="Hyperlink"/>
            <w:rFonts w:ascii="Verdana" w:hAnsi="Verdana"/>
            <w:color w:val="000000"/>
            <w:sz w:val="20"/>
            <w:szCs w:val="20"/>
          </w:rPr>
          <w:t>Linux servers</w:t>
        </w:r>
      </w:hyperlink>
      <w:r>
        <w:rPr>
          <w:rFonts w:ascii="Verdana" w:hAnsi="Verdana"/>
          <w:color w:val="000000"/>
          <w:sz w:val="20"/>
          <w:szCs w:val="20"/>
        </w:rPr>
        <w:t> may be connected as a cluster for </w:t>
      </w:r>
      <w:hyperlink r:id="rId14" w:history="1">
        <w:r>
          <w:rPr>
            <w:rStyle w:val="Hyperlink"/>
            <w:rFonts w:ascii="Verdana" w:hAnsi="Verdana"/>
            <w:color w:val="000000"/>
            <w:sz w:val="20"/>
            <w:szCs w:val="20"/>
          </w:rPr>
          <w:t>high availability</w:t>
        </w:r>
      </w:hyperlink>
      <w:r>
        <w:rPr>
          <w:rFonts w:ascii="Verdana" w:hAnsi="Verdana"/>
          <w:color w:val="000000"/>
          <w:sz w:val="20"/>
          <w:szCs w:val="20"/>
        </w:rPr>
        <w:t> (HA) in a network or </w:t>
      </w:r>
      <w:hyperlink r:id="rId15" w:history="1">
        <w:r>
          <w:rPr>
            <w:rStyle w:val="Hyperlink"/>
            <w:rFonts w:ascii="Verdana" w:hAnsi="Verdana"/>
            <w:color w:val="000000"/>
            <w:sz w:val="20"/>
            <w:szCs w:val="20"/>
          </w:rPr>
          <w:t>data center</w:t>
        </w:r>
      </w:hyperlink>
      <w:r>
        <w:rPr>
          <w:rFonts w:ascii="Verdana" w:hAnsi="Verdana"/>
          <w:color w:val="000000"/>
          <w:sz w:val="20"/>
          <w:szCs w:val="20"/>
        </w:rPr>
        <w:t>, where each node is capable of failure detection and recovery.</w:t>
      </w:r>
    </w:p>
    <w:p w:rsidR="00890222" w:rsidRDefault="00890222" w:rsidP="00890222">
      <w:pPr>
        <w:pStyle w:val="NormalWeb"/>
        <w:shd w:val="clear" w:color="auto" w:fill="FFFFFF"/>
        <w:spacing w:before="0" w:beforeAutospacing="0" w:after="0" w:afterAutospacing="0"/>
        <w:rPr>
          <w:rFonts w:ascii="Verdana" w:hAnsi="Verdana"/>
          <w:color w:val="000000"/>
          <w:sz w:val="20"/>
          <w:szCs w:val="20"/>
        </w:rPr>
      </w:pPr>
      <w:r>
        <w:rPr>
          <w:rFonts w:ascii="Verdana" w:hAnsi="Verdana"/>
          <w:color w:val="000000"/>
          <w:sz w:val="20"/>
          <w:szCs w:val="20"/>
        </w:rPr>
        <w:t>IT organizations use Linux clusters to reduce downtime and deliver high availability of IT services and mission-critical workloads. The redundancy of cluster components eliminates single points of failure. Linux clusters may be connected nodes of servers, storage devices or virtualized containers. A </w:t>
      </w:r>
      <w:hyperlink r:id="rId16" w:history="1">
        <w:r>
          <w:rPr>
            <w:rStyle w:val="Hyperlink"/>
            <w:rFonts w:ascii="Verdana" w:hAnsi="Verdana"/>
            <w:color w:val="000000"/>
            <w:sz w:val="20"/>
            <w:szCs w:val="20"/>
          </w:rPr>
          <w:t>server cluster is a group of linked servers that work together</w:t>
        </w:r>
      </w:hyperlink>
      <w:r>
        <w:rPr>
          <w:rFonts w:ascii="Verdana" w:hAnsi="Verdana"/>
          <w:color w:val="000000"/>
          <w:sz w:val="20"/>
          <w:szCs w:val="20"/>
        </w:rPr>
        <w:t> to improve system performance, load balancing and service availability. If a server fails, other servers in the cluster can take over the functions and workloads of the failed server.</w:t>
      </w:r>
    </w:p>
    <w:p w:rsidR="00890222" w:rsidRDefault="00890222" w:rsidP="00890222">
      <w:pPr>
        <w:pStyle w:val="NormalWeb"/>
        <w:shd w:val="clear" w:color="auto" w:fill="FFFFFF"/>
        <w:spacing w:before="0" w:beforeAutospacing="0" w:after="0" w:afterAutospacing="0"/>
        <w:rPr>
          <w:rFonts w:ascii="Verdana" w:hAnsi="Verdana"/>
          <w:color w:val="000000"/>
          <w:sz w:val="20"/>
          <w:szCs w:val="20"/>
        </w:rPr>
      </w:pPr>
      <w:r>
        <w:rPr>
          <w:rFonts w:ascii="Verdana" w:hAnsi="Verdana"/>
          <w:color w:val="000000"/>
          <w:sz w:val="20"/>
          <w:szCs w:val="20"/>
        </w:rPr>
        <w:t>Compared to a single computer, a Linux cluster can provide faster processing speed, larger storage capacity, better data integrity, greater reliability and wider availability of resources. Clusters are usually dedicated to specific functions, such as load balancing, high availability, high performance, storage or large-scale processing. Compared to a </w:t>
      </w:r>
      <w:hyperlink r:id="rId17" w:history="1">
        <w:r>
          <w:rPr>
            <w:rStyle w:val="Hyperlink"/>
            <w:rFonts w:ascii="Verdana" w:hAnsi="Verdana"/>
            <w:color w:val="000000"/>
            <w:sz w:val="20"/>
            <w:szCs w:val="20"/>
          </w:rPr>
          <w:t>mainframe computer</w:t>
        </w:r>
      </w:hyperlink>
      <w:r>
        <w:rPr>
          <w:rFonts w:ascii="Verdana" w:hAnsi="Verdana"/>
          <w:color w:val="000000"/>
          <w:sz w:val="20"/>
          <w:szCs w:val="20"/>
        </w:rPr>
        <w:t xml:space="preserve">, </w:t>
      </w:r>
      <w:r>
        <w:rPr>
          <w:rFonts w:ascii="Verdana" w:hAnsi="Verdana"/>
          <w:color w:val="000000"/>
          <w:sz w:val="20"/>
          <w:szCs w:val="20"/>
        </w:rPr>
        <w:lastRenderedPageBreak/>
        <w:t>the amount of power and processing speed produced by a Linux cluster is more cost effective. The networked nodes in a cluster also create an efficient, distributed infrastructure that prevents bottlenecks, thus improving performance. SUSE </w:t>
      </w:r>
      <w:hyperlink r:id="rId18" w:history="1">
        <w:r>
          <w:rPr>
            <w:rStyle w:val="Hyperlink"/>
            <w:rFonts w:ascii="Verdana" w:hAnsi="Verdana"/>
            <w:color w:val="000000"/>
            <w:sz w:val="20"/>
            <w:szCs w:val="20"/>
          </w:rPr>
          <w:t>Linux High Availability Extension</w:t>
        </w:r>
      </w:hyperlink>
      <w:r>
        <w:rPr>
          <w:rFonts w:ascii="Verdana" w:hAnsi="Verdana"/>
          <w:color w:val="000000"/>
          <w:sz w:val="20"/>
          <w:szCs w:val="20"/>
        </w:rPr>
        <w:t> provides open source HA clustering that can be deployed in physical or virtual environments.</w:t>
      </w:r>
    </w:p>
    <w:p w:rsidR="00890222" w:rsidRDefault="00890222">
      <w:pPr>
        <w:rPr>
          <w:rFonts w:ascii="Arial" w:hAnsi="Arial" w:cs="Arial"/>
          <w:b/>
          <w:bCs/>
          <w:color w:val="202122"/>
          <w:sz w:val="18"/>
          <w:szCs w:val="18"/>
          <w:shd w:val="clear" w:color="auto" w:fill="FFFFFF"/>
        </w:rPr>
      </w:pPr>
    </w:p>
    <w:p w:rsidR="00890222" w:rsidRDefault="00890222">
      <w:pPr>
        <w:rPr>
          <w:rFonts w:ascii="Arial" w:hAnsi="Arial" w:cs="Arial"/>
          <w:b/>
          <w:bCs/>
          <w:color w:val="202122"/>
          <w:sz w:val="18"/>
          <w:szCs w:val="18"/>
          <w:shd w:val="clear" w:color="auto" w:fill="FFFFFF"/>
        </w:rPr>
      </w:pPr>
    </w:p>
    <w:p w:rsidR="009D43CE" w:rsidRDefault="00890222">
      <w:pPr>
        <w:rPr>
          <w:rFonts w:ascii="Arial" w:hAnsi="Arial" w:cs="Arial"/>
          <w:color w:val="202122"/>
          <w:sz w:val="18"/>
          <w:szCs w:val="18"/>
          <w:shd w:val="clear" w:color="auto" w:fill="FFFFFF"/>
        </w:rPr>
      </w:pPr>
      <w:proofErr w:type="spellStart"/>
      <w:r>
        <w:rPr>
          <w:rFonts w:ascii="Arial" w:hAnsi="Arial" w:cs="Arial"/>
          <w:b/>
          <w:bCs/>
          <w:color w:val="202122"/>
          <w:sz w:val="18"/>
          <w:szCs w:val="18"/>
          <w:shd w:val="clear" w:color="auto" w:fill="FFFFFF"/>
        </w:rPr>
        <w:t>xCAT</w:t>
      </w:r>
      <w:proofErr w:type="spellEnd"/>
      <w:r>
        <w:rPr>
          <w:rFonts w:ascii="Arial" w:hAnsi="Arial" w:cs="Arial"/>
          <w:color w:val="202122"/>
          <w:sz w:val="18"/>
          <w:szCs w:val="18"/>
          <w:shd w:val="clear" w:color="auto" w:fill="FFFFFF"/>
        </w:rPr>
        <w:t> (</w:t>
      </w:r>
      <w:r>
        <w:rPr>
          <w:rFonts w:ascii="Arial" w:hAnsi="Arial" w:cs="Arial"/>
          <w:b/>
          <w:bCs/>
          <w:color w:val="202122"/>
          <w:sz w:val="18"/>
          <w:szCs w:val="18"/>
          <w:shd w:val="clear" w:color="auto" w:fill="FFFFFF"/>
        </w:rPr>
        <w:t>Extreme Cloud Administration Toolkit</w:t>
      </w:r>
      <w:r>
        <w:rPr>
          <w:rFonts w:ascii="Arial" w:hAnsi="Arial" w:cs="Arial"/>
          <w:color w:val="202122"/>
          <w:sz w:val="18"/>
          <w:szCs w:val="18"/>
          <w:shd w:val="clear" w:color="auto" w:fill="FFFFFF"/>
        </w:rPr>
        <w:t>) is </w:t>
      </w:r>
      <w:hyperlink r:id="rId19" w:tooltip="Open-source software" w:history="1">
        <w:r>
          <w:rPr>
            <w:rStyle w:val="Hyperlink"/>
            <w:rFonts w:ascii="Arial" w:hAnsi="Arial" w:cs="Arial"/>
            <w:color w:val="3366CC"/>
            <w:sz w:val="18"/>
            <w:szCs w:val="18"/>
            <w:u w:val="none"/>
            <w:shd w:val="clear" w:color="auto" w:fill="FFFFFF"/>
          </w:rPr>
          <w:t>open-source</w:t>
        </w:r>
      </w:hyperlink>
      <w:r>
        <w:rPr>
          <w:rFonts w:ascii="Arial" w:hAnsi="Arial" w:cs="Arial"/>
          <w:color w:val="202122"/>
          <w:sz w:val="18"/>
          <w:szCs w:val="18"/>
          <w:shd w:val="clear" w:color="auto" w:fill="FFFFFF"/>
        </w:rPr>
        <w:t> </w:t>
      </w:r>
      <w:hyperlink r:id="rId20" w:tooltip="Distributed computing" w:history="1">
        <w:r>
          <w:rPr>
            <w:rStyle w:val="Hyperlink"/>
            <w:rFonts w:ascii="Arial" w:hAnsi="Arial" w:cs="Arial"/>
            <w:color w:val="3366CC"/>
            <w:sz w:val="18"/>
            <w:szCs w:val="18"/>
            <w:u w:val="none"/>
            <w:shd w:val="clear" w:color="auto" w:fill="FFFFFF"/>
          </w:rPr>
          <w:t>distributed computing</w:t>
        </w:r>
      </w:hyperlink>
      <w:r>
        <w:rPr>
          <w:rFonts w:ascii="Arial" w:hAnsi="Arial" w:cs="Arial"/>
          <w:color w:val="202122"/>
          <w:sz w:val="18"/>
          <w:szCs w:val="18"/>
          <w:shd w:val="clear" w:color="auto" w:fill="FFFFFF"/>
        </w:rPr>
        <w:t> management software developed by </w:t>
      </w:r>
      <w:hyperlink r:id="rId21" w:tooltip="IBM" w:history="1">
        <w:r>
          <w:rPr>
            <w:rStyle w:val="Hyperlink"/>
            <w:rFonts w:ascii="Arial" w:hAnsi="Arial" w:cs="Arial"/>
            <w:color w:val="3366CC"/>
            <w:sz w:val="18"/>
            <w:szCs w:val="18"/>
            <w:u w:val="none"/>
            <w:shd w:val="clear" w:color="auto" w:fill="FFFFFF"/>
          </w:rPr>
          <w:t>IBM</w:t>
        </w:r>
      </w:hyperlink>
      <w:r>
        <w:rPr>
          <w:rFonts w:ascii="Arial" w:hAnsi="Arial" w:cs="Arial"/>
          <w:color w:val="202122"/>
          <w:sz w:val="18"/>
          <w:szCs w:val="18"/>
          <w:shd w:val="clear" w:color="auto" w:fill="FFFFFF"/>
        </w:rPr>
        <w:t>, used for the </w:t>
      </w:r>
      <w:hyperlink r:id="rId22" w:tooltip="System deployment" w:history="1">
        <w:r>
          <w:rPr>
            <w:rStyle w:val="Hyperlink"/>
            <w:rFonts w:ascii="Arial" w:hAnsi="Arial" w:cs="Arial"/>
            <w:color w:val="3366CC"/>
            <w:sz w:val="18"/>
            <w:szCs w:val="18"/>
            <w:u w:val="none"/>
            <w:shd w:val="clear" w:color="auto" w:fill="FFFFFF"/>
          </w:rPr>
          <w:t>deployment</w:t>
        </w:r>
      </w:hyperlink>
      <w:r>
        <w:rPr>
          <w:rFonts w:ascii="Arial" w:hAnsi="Arial" w:cs="Arial"/>
          <w:color w:val="202122"/>
          <w:sz w:val="18"/>
          <w:szCs w:val="18"/>
          <w:shd w:val="clear" w:color="auto" w:fill="FFFFFF"/>
        </w:rPr>
        <w:t> and </w:t>
      </w:r>
      <w:hyperlink r:id="rId23" w:tooltip="Computer administration" w:history="1">
        <w:r>
          <w:rPr>
            <w:rStyle w:val="Hyperlink"/>
            <w:rFonts w:ascii="Arial" w:hAnsi="Arial" w:cs="Arial"/>
            <w:color w:val="3366CC"/>
            <w:sz w:val="18"/>
            <w:szCs w:val="18"/>
            <w:u w:val="none"/>
            <w:shd w:val="clear" w:color="auto" w:fill="FFFFFF"/>
          </w:rPr>
          <w:t>administration</w:t>
        </w:r>
      </w:hyperlink>
      <w:r>
        <w:rPr>
          <w:rFonts w:ascii="Arial" w:hAnsi="Arial" w:cs="Arial"/>
          <w:color w:val="202122"/>
          <w:sz w:val="18"/>
          <w:szCs w:val="18"/>
          <w:shd w:val="clear" w:color="auto" w:fill="FFFFFF"/>
        </w:rPr>
        <w:t> of </w:t>
      </w:r>
      <w:hyperlink r:id="rId24" w:tooltip="Linux" w:history="1">
        <w:r>
          <w:rPr>
            <w:rStyle w:val="Hyperlink"/>
            <w:rFonts w:ascii="Arial" w:hAnsi="Arial" w:cs="Arial"/>
            <w:color w:val="3366CC"/>
            <w:sz w:val="18"/>
            <w:szCs w:val="18"/>
            <w:u w:val="none"/>
            <w:shd w:val="clear" w:color="auto" w:fill="FFFFFF"/>
          </w:rPr>
          <w:t>Linux</w:t>
        </w:r>
      </w:hyperlink>
      <w:r>
        <w:rPr>
          <w:rFonts w:ascii="Arial" w:hAnsi="Arial" w:cs="Arial"/>
          <w:color w:val="202122"/>
          <w:sz w:val="18"/>
          <w:szCs w:val="18"/>
          <w:shd w:val="clear" w:color="auto" w:fill="FFFFFF"/>
        </w:rPr>
        <w:t> or </w:t>
      </w:r>
      <w:hyperlink r:id="rId25" w:tooltip="AIX" w:history="1">
        <w:r>
          <w:rPr>
            <w:rStyle w:val="Hyperlink"/>
            <w:rFonts w:ascii="Arial" w:hAnsi="Arial" w:cs="Arial"/>
            <w:color w:val="3366CC"/>
            <w:sz w:val="18"/>
            <w:szCs w:val="18"/>
            <w:u w:val="none"/>
            <w:shd w:val="clear" w:color="auto" w:fill="FFFFFF"/>
          </w:rPr>
          <w:t>AIX</w:t>
        </w:r>
      </w:hyperlink>
      <w:r>
        <w:rPr>
          <w:rFonts w:ascii="Arial" w:hAnsi="Arial" w:cs="Arial"/>
          <w:color w:val="202122"/>
          <w:sz w:val="18"/>
          <w:szCs w:val="18"/>
          <w:shd w:val="clear" w:color="auto" w:fill="FFFFFF"/>
        </w:rPr>
        <w:t> based </w:t>
      </w:r>
      <w:hyperlink r:id="rId26" w:tooltip="Computer clusters" w:history="1">
        <w:r>
          <w:rPr>
            <w:rStyle w:val="Hyperlink"/>
            <w:rFonts w:ascii="Arial" w:hAnsi="Arial" w:cs="Arial"/>
            <w:color w:val="3366CC"/>
            <w:sz w:val="18"/>
            <w:szCs w:val="18"/>
            <w:u w:val="none"/>
            <w:shd w:val="clear" w:color="auto" w:fill="FFFFFF"/>
          </w:rPr>
          <w:t>clusters</w:t>
        </w:r>
      </w:hyperlink>
      <w:r>
        <w:rPr>
          <w:rFonts w:ascii="Arial" w:hAnsi="Arial" w:cs="Arial"/>
          <w:color w:val="202122"/>
          <w:sz w:val="18"/>
          <w:szCs w:val="18"/>
          <w:shd w:val="clear" w:color="auto" w:fill="FFFFFF"/>
        </w:rPr>
        <w:t>.</w:t>
      </w:r>
    </w:p>
    <w:p w:rsidR="00890222" w:rsidRDefault="00890222">
      <w:pPr>
        <w:rPr>
          <w:rFonts w:ascii="Arial" w:hAnsi="Arial" w:cs="Arial"/>
          <w:color w:val="202122"/>
          <w:sz w:val="18"/>
          <w:szCs w:val="18"/>
          <w:shd w:val="clear" w:color="auto" w:fill="FFFFFF"/>
        </w:rPr>
      </w:pPr>
    </w:p>
    <w:p w:rsidR="00890222" w:rsidRPr="00890222" w:rsidRDefault="00890222" w:rsidP="00890222">
      <w:pPr>
        <w:shd w:val="clear" w:color="auto" w:fill="FFFFFF"/>
        <w:spacing w:before="120" w:after="120" w:line="240" w:lineRule="auto"/>
        <w:rPr>
          <w:rFonts w:ascii="Arial" w:eastAsia="Times New Roman" w:hAnsi="Arial" w:cs="Arial"/>
          <w:color w:val="202122"/>
          <w:sz w:val="18"/>
          <w:szCs w:val="18"/>
        </w:rPr>
      </w:pPr>
      <w:proofErr w:type="spellStart"/>
      <w:proofErr w:type="gramStart"/>
      <w:r w:rsidRPr="00890222">
        <w:rPr>
          <w:rFonts w:ascii="Arial" w:eastAsia="Times New Roman" w:hAnsi="Arial" w:cs="Arial"/>
          <w:color w:val="202122"/>
          <w:sz w:val="18"/>
          <w:szCs w:val="18"/>
        </w:rPr>
        <w:t>xCAT</w:t>
      </w:r>
      <w:proofErr w:type="spellEnd"/>
      <w:proofErr w:type="gramEnd"/>
      <w:r w:rsidRPr="00890222">
        <w:rPr>
          <w:rFonts w:ascii="Arial" w:eastAsia="Times New Roman" w:hAnsi="Arial" w:cs="Arial"/>
          <w:color w:val="202122"/>
          <w:sz w:val="18"/>
          <w:szCs w:val="18"/>
        </w:rPr>
        <w:t xml:space="preserve"> can:</w:t>
      </w:r>
    </w:p>
    <w:p w:rsidR="00890222" w:rsidRPr="00890222" w:rsidRDefault="00890222" w:rsidP="00890222">
      <w:pPr>
        <w:numPr>
          <w:ilvl w:val="0"/>
          <w:numId w:val="1"/>
        </w:numPr>
        <w:shd w:val="clear" w:color="auto" w:fill="FFFFFF"/>
        <w:spacing w:before="100" w:beforeAutospacing="1" w:after="24" w:line="240" w:lineRule="auto"/>
        <w:ind w:left="384"/>
        <w:rPr>
          <w:rFonts w:ascii="Arial" w:eastAsia="Times New Roman" w:hAnsi="Arial" w:cs="Arial"/>
          <w:color w:val="202122"/>
          <w:sz w:val="18"/>
          <w:szCs w:val="18"/>
        </w:rPr>
      </w:pPr>
      <w:r w:rsidRPr="00890222">
        <w:rPr>
          <w:rFonts w:ascii="Arial" w:eastAsia="Times New Roman" w:hAnsi="Arial" w:cs="Arial"/>
          <w:color w:val="202122"/>
          <w:sz w:val="18"/>
          <w:szCs w:val="18"/>
        </w:rPr>
        <w:t>Create and manage </w:t>
      </w:r>
      <w:hyperlink r:id="rId27" w:tooltip="Diskless node" w:history="1">
        <w:r w:rsidRPr="00890222">
          <w:rPr>
            <w:rFonts w:ascii="Arial" w:eastAsia="Times New Roman" w:hAnsi="Arial" w:cs="Arial"/>
            <w:color w:val="3366CC"/>
            <w:sz w:val="18"/>
          </w:rPr>
          <w:t>diskless</w:t>
        </w:r>
      </w:hyperlink>
      <w:r w:rsidRPr="00890222">
        <w:rPr>
          <w:rFonts w:ascii="Arial" w:eastAsia="Times New Roman" w:hAnsi="Arial" w:cs="Arial"/>
          <w:color w:val="202122"/>
          <w:sz w:val="18"/>
          <w:szCs w:val="18"/>
        </w:rPr>
        <w:t> clusters</w:t>
      </w:r>
    </w:p>
    <w:p w:rsidR="00890222" w:rsidRPr="00890222" w:rsidRDefault="00890222" w:rsidP="00890222">
      <w:pPr>
        <w:numPr>
          <w:ilvl w:val="0"/>
          <w:numId w:val="1"/>
        </w:numPr>
        <w:shd w:val="clear" w:color="auto" w:fill="FFFFFF"/>
        <w:spacing w:before="100" w:beforeAutospacing="1" w:after="24" w:line="240" w:lineRule="auto"/>
        <w:ind w:left="384"/>
        <w:rPr>
          <w:rFonts w:ascii="Arial" w:eastAsia="Times New Roman" w:hAnsi="Arial" w:cs="Arial"/>
          <w:color w:val="202122"/>
          <w:sz w:val="18"/>
          <w:szCs w:val="18"/>
        </w:rPr>
      </w:pPr>
      <w:r w:rsidRPr="00890222">
        <w:rPr>
          <w:rFonts w:ascii="Arial" w:eastAsia="Times New Roman" w:hAnsi="Arial" w:cs="Arial"/>
          <w:color w:val="202122"/>
          <w:sz w:val="18"/>
          <w:szCs w:val="18"/>
        </w:rPr>
        <w:t>Install and manage many </w:t>
      </w:r>
      <w:hyperlink r:id="rId28" w:tooltip="Linux" w:history="1">
        <w:r w:rsidRPr="00890222">
          <w:rPr>
            <w:rFonts w:ascii="Arial" w:eastAsia="Times New Roman" w:hAnsi="Arial" w:cs="Arial"/>
            <w:color w:val="3366CC"/>
            <w:sz w:val="18"/>
          </w:rPr>
          <w:t>Linux</w:t>
        </w:r>
      </w:hyperlink>
      <w:r w:rsidRPr="00890222">
        <w:rPr>
          <w:rFonts w:ascii="Arial" w:eastAsia="Times New Roman" w:hAnsi="Arial" w:cs="Arial"/>
          <w:color w:val="202122"/>
          <w:sz w:val="18"/>
          <w:szCs w:val="18"/>
        </w:rPr>
        <w:t> cluster machines (physical or virtual) in parallel</w:t>
      </w:r>
    </w:p>
    <w:p w:rsidR="00890222" w:rsidRPr="00890222" w:rsidRDefault="00890222" w:rsidP="00890222">
      <w:pPr>
        <w:numPr>
          <w:ilvl w:val="0"/>
          <w:numId w:val="1"/>
        </w:numPr>
        <w:shd w:val="clear" w:color="auto" w:fill="FFFFFF"/>
        <w:spacing w:before="100" w:beforeAutospacing="1" w:after="24" w:line="240" w:lineRule="auto"/>
        <w:ind w:left="384"/>
        <w:rPr>
          <w:rFonts w:ascii="Arial" w:eastAsia="Times New Roman" w:hAnsi="Arial" w:cs="Arial"/>
          <w:color w:val="202122"/>
          <w:sz w:val="18"/>
          <w:szCs w:val="18"/>
        </w:rPr>
      </w:pPr>
      <w:r w:rsidRPr="00890222">
        <w:rPr>
          <w:rFonts w:ascii="Arial" w:eastAsia="Times New Roman" w:hAnsi="Arial" w:cs="Arial"/>
          <w:color w:val="202122"/>
          <w:sz w:val="18"/>
          <w:szCs w:val="18"/>
        </w:rPr>
        <w:t>Set up a high-performance computing software stack, including software for </w:t>
      </w:r>
      <w:hyperlink r:id="rId29" w:tooltip="Batch job" w:history="1">
        <w:r w:rsidRPr="00890222">
          <w:rPr>
            <w:rFonts w:ascii="Arial" w:eastAsia="Times New Roman" w:hAnsi="Arial" w:cs="Arial"/>
            <w:color w:val="3366CC"/>
            <w:sz w:val="18"/>
          </w:rPr>
          <w:t>batch job</w:t>
        </w:r>
      </w:hyperlink>
      <w:r w:rsidRPr="00890222">
        <w:rPr>
          <w:rFonts w:ascii="Arial" w:eastAsia="Times New Roman" w:hAnsi="Arial" w:cs="Arial"/>
          <w:color w:val="202122"/>
          <w:sz w:val="18"/>
          <w:szCs w:val="18"/>
        </w:rPr>
        <w:t> submission, parallel libraries, and other software that is useful on a cluster</w:t>
      </w:r>
    </w:p>
    <w:p w:rsidR="00890222" w:rsidRPr="00890222" w:rsidRDefault="00890222" w:rsidP="00890222">
      <w:pPr>
        <w:numPr>
          <w:ilvl w:val="0"/>
          <w:numId w:val="1"/>
        </w:numPr>
        <w:shd w:val="clear" w:color="auto" w:fill="FFFFFF"/>
        <w:spacing w:before="100" w:beforeAutospacing="1" w:after="24" w:line="240" w:lineRule="auto"/>
        <w:ind w:left="384"/>
        <w:rPr>
          <w:rFonts w:ascii="Arial" w:eastAsia="Times New Roman" w:hAnsi="Arial" w:cs="Arial"/>
          <w:color w:val="202122"/>
          <w:sz w:val="18"/>
          <w:szCs w:val="18"/>
        </w:rPr>
      </w:pPr>
      <w:hyperlink r:id="rId30" w:tooltip="Disk cloning" w:history="1">
        <w:r w:rsidRPr="00890222">
          <w:rPr>
            <w:rFonts w:ascii="Arial" w:eastAsia="Times New Roman" w:hAnsi="Arial" w:cs="Arial"/>
            <w:color w:val="3366CC"/>
            <w:sz w:val="18"/>
          </w:rPr>
          <w:t>Cloning</w:t>
        </w:r>
      </w:hyperlink>
      <w:r w:rsidRPr="00890222">
        <w:rPr>
          <w:rFonts w:ascii="Arial" w:eastAsia="Times New Roman" w:hAnsi="Arial" w:cs="Arial"/>
          <w:color w:val="202122"/>
          <w:sz w:val="18"/>
          <w:szCs w:val="18"/>
        </w:rPr>
        <w:t> and </w:t>
      </w:r>
      <w:hyperlink r:id="rId31" w:tooltip="Disk image" w:history="1">
        <w:r w:rsidRPr="00890222">
          <w:rPr>
            <w:rFonts w:ascii="Arial" w:eastAsia="Times New Roman" w:hAnsi="Arial" w:cs="Arial"/>
            <w:color w:val="3366CC"/>
            <w:sz w:val="18"/>
          </w:rPr>
          <w:t>imaging</w:t>
        </w:r>
      </w:hyperlink>
      <w:r w:rsidRPr="00890222">
        <w:rPr>
          <w:rFonts w:ascii="Arial" w:eastAsia="Times New Roman" w:hAnsi="Arial" w:cs="Arial"/>
          <w:color w:val="202122"/>
          <w:sz w:val="18"/>
          <w:szCs w:val="18"/>
        </w:rPr>
        <w:t> Linux and Windows machines</w:t>
      </w:r>
    </w:p>
    <w:p w:rsidR="00890222" w:rsidRPr="00890222" w:rsidRDefault="00890222" w:rsidP="00890222">
      <w:pPr>
        <w:shd w:val="clear" w:color="auto" w:fill="FFFFFF"/>
        <w:spacing w:before="120" w:after="120" w:line="240" w:lineRule="auto"/>
        <w:rPr>
          <w:rFonts w:ascii="Arial" w:eastAsia="Times New Roman" w:hAnsi="Arial" w:cs="Arial"/>
          <w:color w:val="202122"/>
          <w:sz w:val="18"/>
          <w:szCs w:val="18"/>
        </w:rPr>
      </w:pPr>
      <w:proofErr w:type="spellStart"/>
      <w:proofErr w:type="gramStart"/>
      <w:r w:rsidRPr="00890222">
        <w:rPr>
          <w:rFonts w:ascii="Arial" w:eastAsia="Times New Roman" w:hAnsi="Arial" w:cs="Arial"/>
          <w:color w:val="202122"/>
          <w:sz w:val="18"/>
          <w:szCs w:val="18"/>
        </w:rPr>
        <w:t>xCAT</w:t>
      </w:r>
      <w:proofErr w:type="spellEnd"/>
      <w:proofErr w:type="gramEnd"/>
      <w:r w:rsidRPr="00890222">
        <w:rPr>
          <w:rFonts w:ascii="Arial" w:eastAsia="Times New Roman" w:hAnsi="Arial" w:cs="Arial"/>
          <w:color w:val="202122"/>
          <w:sz w:val="18"/>
          <w:szCs w:val="18"/>
        </w:rPr>
        <w:t xml:space="preserve"> has specific features designed to take advantage of </w:t>
      </w:r>
      <w:hyperlink r:id="rId32" w:tooltip="IBM" w:history="1">
        <w:r w:rsidRPr="00890222">
          <w:rPr>
            <w:rFonts w:ascii="Arial" w:eastAsia="Times New Roman" w:hAnsi="Arial" w:cs="Arial"/>
            <w:color w:val="3366CC"/>
            <w:sz w:val="18"/>
          </w:rPr>
          <w:t>IBM</w:t>
        </w:r>
      </w:hyperlink>
      <w:r w:rsidRPr="00890222">
        <w:rPr>
          <w:rFonts w:ascii="Arial" w:eastAsia="Times New Roman" w:hAnsi="Arial" w:cs="Arial"/>
          <w:color w:val="202122"/>
          <w:sz w:val="18"/>
          <w:szCs w:val="18"/>
        </w:rPr>
        <w:t> hardware including:</w:t>
      </w:r>
    </w:p>
    <w:p w:rsidR="00890222" w:rsidRPr="00890222" w:rsidRDefault="00890222" w:rsidP="00890222">
      <w:pPr>
        <w:numPr>
          <w:ilvl w:val="0"/>
          <w:numId w:val="2"/>
        </w:numPr>
        <w:shd w:val="clear" w:color="auto" w:fill="FFFFFF"/>
        <w:spacing w:before="100" w:beforeAutospacing="1" w:after="24" w:line="240" w:lineRule="auto"/>
        <w:ind w:left="384"/>
        <w:rPr>
          <w:rFonts w:ascii="Arial" w:eastAsia="Times New Roman" w:hAnsi="Arial" w:cs="Arial"/>
          <w:color w:val="202122"/>
          <w:sz w:val="18"/>
          <w:szCs w:val="18"/>
        </w:rPr>
      </w:pPr>
      <w:r w:rsidRPr="00890222">
        <w:rPr>
          <w:rFonts w:ascii="Arial" w:eastAsia="Times New Roman" w:hAnsi="Arial" w:cs="Arial"/>
          <w:color w:val="202122"/>
          <w:sz w:val="18"/>
          <w:szCs w:val="18"/>
        </w:rPr>
        <w:t>Remote Power Control</w:t>
      </w:r>
    </w:p>
    <w:p w:rsidR="00890222" w:rsidRPr="00890222" w:rsidRDefault="00890222" w:rsidP="00890222">
      <w:pPr>
        <w:numPr>
          <w:ilvl w:val="0"/>
          <w:numId w:val="2"/>
        </w:numPr>
        <w:shd w:val="clear" w:color="auto" w:fill="FFFFFF"/>
        <w:spacing w:before="100" w:beforeAutospacing="1" w:after="24" w:line="240" w:lineRule="auto"/>
        <w:ind w:left="384"/>
        <w:rPr>
          <w:rFonts w:ascii="Arial" w:eastAsia="Times New Roman" w:hAnsi="Arial" w:cs="Arial"/>
          <w:color w:val="202122"/>
          <w:sz w:val="18"/>
          <w:szCs w:val="18"/>
        </w:rPr>
      </w:pPr>
      <w:r w:rsidRPr="00890222">
        <w:rPr>
          <w:rFonts w:ascii="Arial" w:eastAsia="Times New Roman" w:hAnsi="Arial" w:cs="Arial"/>
          <w:color w:val="202122"/>
          <w:sz w:val="18"/>
          <w:szCs w:val="18"/>
        </w:rPr>
        <w:t>Remote </w:t>
      </w:r>
      <w:hyperlink r:id="rId33" w:tooltip="" w:history="1">
        <w:r w:rsidRPr="00890222">
          <w:rPr>
            <w:rFonts w:ascii="Arial" w:eastAsia="Times New Roman" w:hAnsi="Arial" w:cs="Arial"/>
            <w:color w:val="FAA700"/>
            <w:sz w:val="18"/>
            <w:u w:val="single"/>
          </w:rPr>
          <w:t>POST</w:t>
        </w:r>
      </w:hyperlink>
      <w:r w:rsidRPr="00890222">
        <w:rPr>
          <w:rFonts w:ascii="Arial" w:eastAsia="Times New Roman" w:hAnsi="Arial" w:cs="Arial"/>
          <w:color w:val="202122"/>
          <w:sz w:val="18"/>
          <w:szCs w:val="18"/>
        </w:rPr>
        <w:t>/</w:t>
      </w:r>
      <w:hyperlink r:id="rId34" w:tooltip="BIOS" w:history="1">
        <w:r w:rsidRPr="00890222">
          <w:rPr>
            <w:rFonts w:ascii="Arial" w:eastAsia="Times New Roman" w:hAnsi="Arial" w:cs="Arial"/>
            <w:color w:val="3366CC"/>
            <w:sz w:val="18"/>
          </w:rPr>
          <w:t>BIOS</w:t>
        </w:r>
      </w:hyperlink>
      <w:r w:rsidRPr="00890222">
        <w:rPr>
          <w:rFonts w:ascii="Arial" w:eastAsia="Times New Roman" w:hAnsi="Arial" w:cs="Arial"/>
          <w:color w:val="202122"/>
          <w:sz w:val="18"/>
          <w:szCs w:val="18"/>
        </w:rPr>
        <w:t> console</w:t>
      </w:r>
    </w:p>
    <w:p w:rsidR="00890222" w:rsidRPr="00890222" w:rsidRDefault="00890222" w:rsidP="00890222">
      <w:pPr>
        <w:numPr>
          <w:ilvl w:val="0"/>
          <w:numId w:val="2"/>
        </w:numPr>
        <w:shd w:val="clear" w:color="auto" w:fill="FFFFFF"/>
        <w:spacing w:before="100" w:beforeAutospacing="1" w:after="24" w:line="240" w:lineRule="auto"/>
        <w:ind w:left="384"/>
        <w:rPr>
          <w:rFonts w:ascii="Arial" w:eastAsia="Times New Roman" w:hAnsi="Arial" w:cs="Arial"/>
          <w:color w:val="202122"/>
          <w:sz w:val="18"/>
          <w:szCs w:val="18"/>
        </w:rPr>
      </w:pPr>
      <w:r w:rsidRPr="00890222">
        <w:rPr>
          <w:rFonts w:ascii="Arial" w:eastAsia="Times New Roman" w:hAnsi="Arial" w:cs="Arial"/>
          <w:color w:val="202122"/>
          <w:sz w:val="18"/>
          <w:szCs w:val="18"/>
        </w:rPr>
        <w:t>Serial over LAN functions</w:t>
      </w:r>
    </w:p>
    <w:p w:rsidR="00890222" w:rsidRPr="00890222" w:rsidRDefault="00890222" w:rsidP="00890222">
      <w:pPr>
        <w:numPr>
          <w:ilvl w:val="0"/>
          <w:numId w:val="2"/>
        </w:numPr>
        <w:shd w:val="clear" w:color="auto" w:fill="FFFFFF"/>
        <w:spacing w:before="100" w:beforeAutospacing="1" w:after="24" w:line="240" w:lineRule="auto"/>
        <w:ind w:left="384"/>
        <w:rPr>
          <w:rFonts w:ascii="Arial" w:eastAsia="Times New Roman" w:hAnsi="Arial" w:cs="Arial"/>
          <w:color w:val="202122"/>
          <w:sz w:val="18"/>
          <w:szCs w:val="18"/>
        </w:rPr>
      </w:pPr>
      <w:r w:rsidRPr="00890222">
        <w:rPr>
          <w:rFonts w:ascii="Arial" w:eastAsia="Times New Roman" w:hAnsi="Arial" w:cs="Arial"/>
          <w:color w:val="202122"/>
          <w:sz w:val="18"/>
          <w:szCs w:val="18"/>
        </w:rPr>
        <w:t>Hardware alerts and vitals provided via </w:t>
      </w:r>
      <w:hyperlink r:id="rId35" w:tooltip="Simple Network Management Protocol" w:history="1">
        <w:r w:rsidRPr="00890222">
          <w:rPr>
            <w:rFonts w:ascii="Arial" w:eastAsia="Times New Roman" w:hAnsi="Arial" w:cs="Arial"/>
            <w:color w:val="3366CC"/>
            <w:sz w:val="18"/>
          </w:rPr>
          <w:t>SNMP</w:t>
        </w:r>
      </w:hyperlink>
      <w:r w:rsidRPr="00890222">
        <w:rPr>
          <w:rFonts w:ascii="Arial" w:eastAsia="Times New Roman" w:hAnsi="Arial" w:cs="Arial"/>
          <w:color w:val="202122"/>
          <w:sz w:val="18"/>
          <w:szCs w:val="18"/>
        </w:rPr>
        <w:t> and </w:t>
      </w:r>
      <w:hyperlink r:id="rId36" w:tooltip="Email" w:history="1">
        <w:r w:rsidRPr="00890222">
          <w:rPr>
            <w:rFonts w:ascii="Arial" w:eastAsia="Times New Roman" w:hAnsi="Arial" w:cs="Arial"/>
            <w:color w:val="3366CC"/>
            <w:sz w:val="18"/>
          </w:rPr>
          <w:t>email</w:t>
        </w:r>
      </w:hyperlink>
    </w:p>
    <w:p w:rsidR="00890222" w:rsidRPr="00890222" w:rsidRDefault="00890222" w:rsidP="00890222">
      <w:pPr>
        <w:numPr>
          <w:ilvl w:val="0"/>
          <w:numId w:val="2"/>
        </w:numPr>
        <w:shd w:val="clear" w:color="auto" w:fill="FFFFFF"/>
        <w:spacing w:before="100" w:beforeAutospacing="1" w:after="24" w:line="240" w:lineRule="auto"/>
        <w:ind w:left="384"/>
        <w:rPr>
          <w:rFonts w:ascii="Arial" w:eastAsia="Times New Roman" w:hAnsi="Arial" w:cs="Arial"/>
          <w:color w:val="202122"/>
          <w:sz w:val="18"/>
          <w:szCs w:val="18"/>
        </w:rPr>
      </w:pPr>
      <w:r w:rsidRPr="00890222">
        <w:rPr>
          <w:rFonts w:ascii="Arial" w:eastAsia="Times New Roman" w:hAnsi="Arial" w:cs="Arial"/>
          <w:color w:val="202122"/>
          <w:sz w:val="18"/>
          <w:szCs w:val="18"/>
        </w:rPr>
        <w:t>Inventory and hardware management</w:t>
      </w:r>
    </w:p>
    <w:p w:rsidR="00890222" w:rsidRPr="00890222" w:rsidRDefault="00890222" w:rsidP="00890222">
      <w:pPr>
        <w:shd w:val="clear" w:color="auto" w:fill="FFFFFF"/>
        <w:spacing w:before="120" w:after="120" w:line="240" w:lineRule="auto"/>
        <w:rPr>
          <w:rFonts w:ascii="Arial" w:eastAsia="Times New Roman" w:hAnsi="Arial" w:cs="Arial"/>
          <w:color w:val="202122"/>
          <w:sz w:val="18"/>
          <w:szCs w:val="18"/>
        </w:rPr>
      </w:pPr>
      <w:proofErr w:type="spellStart"/>
      <w:proofErr w:type="gramStart"/>
      <w:r w:rsidRPr="00890222">
        <w:rPr>
          <w:rFonts w:ascii="Arial" w:eastAsia="Times New Roman" w:hAnsi="Arial" w:cs="Arial"/>
          <w:color w:val="202122"/>
          <w:sz w:val="18"/>
          <w:szCs w:val="18"/>
        </w:rPr>
        <w:t>xCAT</w:t>
      </w:r>
      <w:proofErr w:type="spellEnd"/>
      <w:proofErr w:type="gramEnd"/>
      <w:r w:rsidRPr="00890222">
        <w:rPr>
          <w:rFonts w:ascii="Arial" w:eastAsia="Times New Roman" w:hAnsi="Arial" w:cs="Arial"/>
          <w:color w:val="202122"/>
          <w:sz w:val="18"/>
          <w:szCs w:val="18"/>
        </w:rPr>
        <w:t xml:space="preserve"> achieved recognition in June 2008 for having been used with the </w:t>
      </w:r>
      <w:hyperlink r:id="rId37" w:tooltip="IBM Roadrunner" w:history="1">
        <w:r w:rsidRPr="00890222">
          <w:rPr>
            <w:rFonts w:ascii="Arial" w:eastAsia="Times New Roman" w:hAnsi="Arial" w:cs="Arial"/>
            <w:color w:val="3366CC"/>
            <w:sz w:val="18"/>
          </w:rPr>
          <w:t>IBM Roadrunner</w:t>
        </w:r>
      </w:hyperlink>
      <w:r w:rsidRPr="00890222">
        <w:rPr>
          <w:rFonts w:ascii="Arial" w:eastAsia="Times New Roman" w:hAnsi="Arial" w:cs="Arial"/>
          <w:color w:val="202122"/>
          <w:sz w:val="18"/>
          <w:szCs w:val="18"/>
        </w:rPr>
        <w:t>, which set a </w:t>
      </w:r>
      <w:hyperlink r:id="rId38" w:tooltip="Instructions per second" w:history="1">
        <w:r w:rsidRPr="00890222">
          <w:rPr>
            <w:rFonts w:ascii="Arial" w:eastAsia="Times New Roman" w:hAnsi="Arial" w:cs="Arial"/>
            <w:color w:val="3366CC"/>
            <w:sz w:val="18"/>
          </w:rPr>
          <w:t>computing speed</w:t>
        </w:r>
      </w:hyperlink>
      <w:r w:rsidRPr="00890222">
        <w:rPr>
          <w:rFonts w:ascii="Arial" w:eastAsia="Times New Roman" w:hAnsi="Arial" w:cs="Arial"/>
          <w:color w:val="202122"/>
          <w:sz w:val="18"/>
          <w:szCs w:val="18"/>
        </w:rPr>
        <w:t> record at that time.</w:t>
      </w:r>
      <w:hyperlink r:id="rId39" w:anchor="cite_note-2" w:history="1">
        <w:r w:rsidRPr="00890222">
          <w:rPr>
            <w:rFonts w:ascii="Arial" w:eastAsia="Times New Roman" w:hAnsi="Arial" w:cs="Arial"/>
            <w:color w:val="3366CC"/>
            <w:sz w:val="14"/>
            <w:vertAlign w:val="superscript"/>
          </w:rPr>
          <w:t>[2</w:t>
        </w:r>
        <w:proofErr w:type="gramStart"/>
        <w:r w:rsidRPr="00890222">
          <w:rPr>
            <w:rFonts w:ascii="Arial" w:eastAsia="Times New Roman" w:hAnsi="Arial" w:cs="Arial"/>
            <w:color w:val="3366CC"/>
            <w:sz w:val="14"/>
            <w:vertAlign w:val="superscript"/>
          </w:rPr>
          <w:t>]</w:t>
        </w:r>
        <w:proofErr w:type="gramEnd"/>
      </w:hyperlink>
      <w:hyperlink r:id="rId40" w:anchor="cite_note-3" w:history="1">
        <w:r w:rsidRPr="00890222">
          <w:rPr>
            <w:rFonts w:ascii="Arial" w:eastAsia="Times New Roman" w:hAnsi="Arial" w:cs="Arial"/>
            <w:color w:val="3366CC"/>
            <w:sz w:val="14"/>
            <w:vertAlign w:val="superscript"/>
          </w:rPr>
          <w:t>[3]</w:t>
        </w:r>
      </w:hyperlink>
    </w:p>
    <w:p w:rsidR="00890222" w:rsidRPr="00890222" w:rsidRDefault="00890222" w:rsidP="00890222">
      <w:pPr>
        <w:shd w:val="clear" w:color="auto" w:fill="FFFFFF"/>
        <w:spacing w:before="120" w:after="120" w:line="240" w:lineRule="auto"/>
        <w:rPr>
          <w:rFonts w:ascii="Arial" w:eastAsia="Times New Roman" w:hAnsi="Arial" w:cs="Arial"/>
          <w:color w:val="202122"/>
          <w:sz w:val="18"/>
          <w:szCs w:val="18"/>
        </w:rPr>
      </w:pPr>
      <w:proofErr w:type="spellStart"/>
      <w:proofErr w:type="gramStart"/>
      <w:r w:rsidRPr="00890222">
        <w:rPr>
          <w:rFonts w:ascii="Arial" w:eastAsia="Times New Roman" w:hAnsi="Arial" w:cs="Arial"/>
          <w:color w:val="202122"/>
          <w:sz w:val="18"/>
          <w:szCs w:val="18"/>
        </w:rPr>
        <w:t>xCAT</w:t>
      </w:r>
      <w:proofErr w:type="spellEnd"/>
      <w:proofErr w:type="gramEnd"/>
      <w:r w:rsidRPr="00890222">
        <w:rPr>
          <w:rFonts w:ascii="Arial" w:eastAsia="Times New Roman" w:hAnsi="Arial" w:cs="Arial"/>
          <w:color w:val="202122"/>
          <w:sz w:val="18"/>
          <w:szCs w:val="18"/>
        </w:rPr>
        <w:t xml:space="preserve"> is the default systems management tool of the </w:t>
      </w:r>
      <w:hyperlink r:id="rId41" w:tooltip="IBM System Cluster 1350" w:history="1">
        <w:r w:rsidRPr="00890222">
          <w:rPr>
            <w:rFonts w:ascii="Arial" w:eastAsia="Times New Roman" w:hAnsi="Arial" w:cs="Arial"/>
            <w:color w:val="3366CC"/>
            <w:sz w:val="18"/>
          </w:rPr>
          <w:t>IBM Intelligent Cluster</w:t>
        </w:r>
      </w:hyperlink>
      <w:r w:rsidRPr="00890222">
        <w:rPr>
          <w:rFonts w:ascii="Arial" w:eastAsia="Times New Roman" w:hAnsi="Arial" w:cs="Arial"/>
          <w:color w:val="202122"/>
          <w:sz w:val="18"/>
          <w:szCs w:val="18"/>
        </w:rPr>
        <w:t> solution.</w:t>
      </w:r>
    </w:p>
    <w:p w:rsidR="00890222" w:rsidRPr="00890222" w:rsidRDefault="00890222" w:rsidP="00890222">
      <w:pPr>
        <w:shd w:val="clear" w:color="auto" w:fill="FFFFFF"/>
        <w:spacing w:before="120" w:after="120" w:line="240" w:lineRule="auto"/>
        <w:rPr>
          <w:rFonts w:ascii="Arial" w:eastAsia="Times New Roman" w:hAnsi="Arial" w:cs="Arial"/>
          <w:color w:val="202122"/>
          <w:sz w:val="18"/>
          <w:szCs w:val="18"/>
        </w:rPr>
      </w:pPr>
      <w:proofErr w:type="spellStart"/>
      <w:proofErr w:type="gramStart"/>
      <w:r w:rsidRPr="00890222">
        <w:rPr>
          <w:rFonts w:ascii="Arial" w:eastAsia="Times New Roman" w:hAnsi="Arial" w:cs="Arial"/>
          <w:color w:val="202122"/>
          <w:sz w:val="18"/>
          <w:szCs w:val="18"/>
        </w:rPr>
        <w:t>xCAT</w:t>
      </w:r>
      <w:proofErr w:type="spellEnd"/>
      <w:proofErr w:type="gramEnd"/>
      <w:r w:rsidRPr="00890222">
        <w:rPr>
          <w:rFonts w:ascii="Arial" w:eastAsia="Times New Roman" w:hAnsi="Arial" w:cs="Arial"/>
          <w:color w:val="202122"/>
          <w:sz w:val="18"/>
          <w:szCs w:val="18"/>
        </w:rPr>
        <w:t xml:space="preserve"> is used by </w:t>
      </w:r>
      <w:hyperlink r:id="rId42" w:tooltip="Lenovo" w:history="1">
        <w:r w:rsidRPr="00890222">
          <w:rPr>
            <w:rFonts w:ascii="Arial" w:eastAsia="Times New Roman" w:hAnsi="Arial" w:cs="Arial"/>
            <w:color w:val="3366CC"/>
            <w:sz w:val="18"/>
          </w:rPr>
          <w:t>Lenovo</w:t>
        </w:r>
      </w:hyperlink>
      <w:r w:rsidRPr="00890222">
        <w:rPr>
          <w:rFonts w:ascii="Arial" w:eastAsia="Times New Roman" w:hAnsi="Arial" w:cs="Arial"/>
          <w:color w:val="202122"/>
          <w:sz w:val="18"/>
          <w:szCs w:val="18"/>
        </w:rPr>
        <w:t>.</w:t>
      </w:r>
    </w:p>
    <w:p w:rsidR="00890222" w:rsidRDefault="00890222"/>
    <w:sectPr w:rsidR="00890222" w:rsidSect="00D464E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8E6689"/>
    <w:multiLevelType w:val="multilevel"/>
    <w:tmpl w:val="B652E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3F0024"/>
    <w:multiLevelType w:val="multilevel"/>
    <w:tmpl w:val="0BC04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90222"/>
    <w:rsid w:val="003565F9"/>
    <w:rsid w:val="00447BD0"/>
    <w:rsid w:val="006901C8"/>
    <w:rsid w:val="00890222"/>
    <w:rsid w:val="00D464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4E2"/>
  </w:style>
  <w:style w:type="paragraph" w:styleId="Heading1">
    <w:name w:val="heading 1"/>
    <w:basedOn w:val="Normal"/>
    <w:link w:val="Heading1Char"/>
    <w:uiPriority w:val="9"/>
    <w:qFormat/>
    <w:rsid w:val="008902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90222"/>
    <w:rPr>
      <w:color w:val="0000FF"/>
      <w:u w:val="single"/>
    </w:rPr>
  </w:style>
  <w:style w:type="paragraph" w:styleId="NormalWeb">
    <w:name w:val="Normal (Web)"/>
    <w:basedOn w:val="Normal"/>
    <w:uiPriority w:val="99"/>
    <w:semiHidden/>
    <w:unhideWhenUsed/>
    <w:rsid w:val="008902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90222"/>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574555277">
      <w:bodyDiv w:val="1"/>
      <w:marLeft w:val="0"/>
      <w:marRight w:val="0"/>
      <w:marTop w:val="0"/>
      <w:marBottom w:val="0"/>
      <w:divBdr>
        <w:top w:val="none" w:sz="0" w:space="0" w:color="auto"/>
        <w:left w:val="none" w:sz="0" w:space="0" w:color="auto"/>
        <w:bottom w:val="none" w:sz="0" w:space="0" w:color="auto"/>
        <w:right w:val="none" w:sz="0" w:space="0" w:color="auto"/>
      </w:divBdr>
    </w:div>
    <w:div w:id="1405446752">
      <w:bodyDiv w:val="1"/>
      <w:marLeft w:val="0"/>
      <w:marRight w:val="0"/>
      <w:marTop w:val="0"/>
      <w:marBottom w:val="0"/>
      <w:divBdr>
        <w:top w:val="none" w:sz="0" w:space="0" w:color="auto"/>
        <w:left w:val="none" w:sz="0" w:space="0" w:color="auto"/>
        <w:bottom w:val="none" w:sz="0" w:space="0" w:color="auto"/>
        <w:right w:val="none" w:sz="0" w:space="0" w:color="auto"/>
      </w:divBdr>
      <w:divsChild>
        <w:div w:id="1227180897">
          <w:marLeft w:val="0"/>
          <w:marRight w:val="0"/>
          <w:marTop w:val="501"/>
          <w:marBottom w:val="250"/>
          <w:divBdr>
            <w:top w:val="none" w:sz="0" w:space="0" w:color="auto"/>
            <w:left w:val="none" w:sz="0" w:space="0" w:color="auto"/>
            <w:bottom w:val="single" w:sz="4" w:space="6" w:color="EEEEEE"/>
            <w:right w:val="none" w:sz="0" w:space="0" w:color="auto"/>
          </w:divBdr>
        </w:div>
        <w:div w:id="758984753">
          <w:marLeft w:val="-188"/>
          <w:marRight w:val="-188"/>
          <w:marTop w:val="0"/>
          <w:marBottom w:val="0"/>
          <w:divBdr>
            <w:top w:val="none" w:sz="0" w:space="0" w:color="auto"/>
            <w:left w:val="none" w:sz="0" w:space="0" w:color="auto"/>
            <w:bottom w:val="none" w:sz="0" w:space="0" w:color="auto"/>
            <w:right w:val="none" w:sz="0" w:space="0" w:color="auto"/>
          </w:divBdr>
          <w:divsChild>
            <w:div w:id="1856992178">
              <w:marLeft w:val="0"/>
              <w:marRight w:val="0"/>
              <w:marTop w:val="0"/>
              <w:marBottom w:val="0"/>
              <w:divBdr>
                <w:top w:val="none" w:sz="0" w:space="0" w:color="auto"/>
                <w:left w:val="none" w:sz="0" w:space="0" w:color="auto"/>
                <w:bottom w:val="none" w:sz="0" w:space="0" w:color="auto"/>
                <w:right w:val="none" w:sz="0" w:space="0" w:color="auto"/>
              </w:divBdr>
              <w:divsChild>
                <w:div w:id="142576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430381">
      <w:bodyDiv w:val="1"/>
      <w:marLeft w:val="0"/>
      <w:marRight w:val="0"/>
      <w:marTop w:val="0"/>
      <w:marBottom w:val="0"/>
      <w:divBdr>
        <w:top w:val="none" w:sz="0" w:space="0" w:color="auto"/>
        <w:left w:val="none" w:sz="0" w:space="0" w:color="auto"/>
        <w:bottom w:val="none" w:sz="0" w:space="0" w:color="auto"/>
        <w:right w:val="none" w:sz="0" w:space="0" w:color="auto"/>
      </w:divBdr>
      <w:divsChild>
        <w:div w:id="1895001117">
          <w:marLeft w:val="0"/>
          <w:marRight w:val="0"/>
          <w:marTop w:val="501"/>
          <w:marBottom w:val="250"/>
          <w:divBdr>
            <w:top w:val="none" w:sz="0" w:space="0" w:color="auto"/>
            <w:left w:val="none" w:sz="0" w:space="0" w:color="auto"/>
            <w:bottom w:val="single" w:sz="4" w:space="6" w:color="EEEEEE"/>
            <w:right w:val="none" w:sz="0" w:space="0" w:color="auto"/>
          </w:divBdr>
        </w:div>
        <w:div w:id="208609902">
          <w:marLeft w:val="-188"/>
          <w:marRight w:val="-188"/>
          <w:marTop w:val="0"/>
          <w:marBottom w:val="0"/>
          <w:divBdr>
            <w:top w:val="none" w:sz="0" w:space="0" w:color="auto"/>
            <w:left w:val="none" w:sz="0" w:space="0" w:color="auto"/>
            <w:bottom w:val="none" w:sz="0" w:space="0" w:color="auto"/>
            <w:right w:val="none" w:sz="0" w:space="0" w:color="auto"/>
          </w:divBdr>
          <w:divsChild>
            <w:div w:id="1891837401">
              <w:marLeft w:val="0"/>
              <w:marRight w:val="0"/>
              <w:marTop w:val="0"/>
              <w:marBottom w:val="0"/>
              <w:divBdr>
                <w:top w:val="none" w:sz="0" w:space="0" w:color="auto"/>
                <w:left w:val="none" w:sz="0" w:space="0" w:color="auto"/>
                <w:bottom w:val="none" w:sz="0" w:space="0" w:color="auto"/>
                <w:right w:val="none" w:sz="0" w:space="0" w:color="auto"/>
              </w:divBdr>
              <w:divsChild>
                <w:div w:id="125621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use.com/products/server/" TargetMode="External"/><Relationship Id="rId13" Type="http://schemas.openxmlformats.org/officeDocument/2006/relationships/hyperlink" Target="https://susedefines.suse.com/definition/linux-server-2/" TargetMode="External"/><Relationship Id="rId18" Type="http://schemas.openxmlformats.org/officeDocument/2006/relationships/hyperlink" Target="https://www.suse.com/products/highavailability/" TargetMode="External"/><Relationship Id="rId26" Type="http://schemas.openxmlformats.org/officeDocument/2006/relationships/hyperlink" Target="https://en.wikipedia.org/wiki/Computer_clusters" TargetMode="External"/><Relationship Id="rId39" Type="http://schemas.openxmlformats.org/officeDocument/2006/relationships/hyperlink" Target="https://en.wikipedia.org/wiki/XCAT" TargetMode="External"/><Relationship Id="rId3" Type="http://schemas.openxmlformats.org/officeDocument/2006/relationships/settings" Target="settings.xml"/><Relationship Id="rId21" Type="http://schemas.openxmlformats.org/officeDocument/2006/relationships/hyperlink" Target="https://en.wikipedia.org/wiki/IBM" TargetMode="External"/><Relationship Id="rId34" Type="http://schemas.openxmlformats.org/officeDocument/2006/relationships/hyperlink" Target="https://en.wikipedia.org/wiki/BIOS" TargetMode="External"/><Relationship Id="rId42" Type="http://schemas.openxmlformats.org/officeDocument/2006/relationships/hyperlink" Target="https://en.wikipedia.org/wiki/Lenovo" TargetMode="External"/><Relationship Id="rId7" Type="http://schemas.openxmlformats.org/officeDocument/2006/relationships/hyperlink" Target="https://www.suse.com/c/isc-suse-top500/" TargetMode="External"/><Relationship Id="rId12" Type="http://schemas.openxmlformats.org/officeDocument/2006/relationships/hyperlink" Target="https://susedefines.suse.com/definition/linux/" TargetMode="External"/><Relationship Id="rId17" Type="http://schemas.openxmlformats.org/officeDocument/2006/relationships/hyperlink" Target="https://susedefines.suse.com/definition/mainframe/" TargetMode="External"/><Relationship Id="rId25" Type="http://schemas.openxmlformats.org/officeDocument/2006/relationships/hyperlink" Target="https://en.wikipedia.org/wiki/AIX" TargetMode="External"/><Relationship Id="rId33" Type="http://schemas.openxmlformats.org/officeDocument/2006/relationships/hyperlink" Target="https://en.wikipedia.org/wiki/Power-on_self-test" TargetMode="External"/><Relationship Id="rId38" Type="http://schemas.openxmlformats.org/officeDocument/2006/relationships/hyperlink" Target="https://en.wikipedia.org/wiki/Instructions_per_second" TargetMode="External"/><Relationship Id="rId2" Type="http://schemas.openxmlformats.org/officeDocument/2006/relationships/styles" Target="styles.xml"/><Relationship Id="rId16" Type="http://schemas.openxmlformats.org/officeDocument/2006/relationships/hyperlink" Target="https://susedefines.suse.com/definition/computer-cluster/" TargetMode="External"/><Relationship Id="rId20" Type="http://schemas.openxmlformats.org/officeDocument/2006/relationships/hyperlink" Target="https://en.wikipedia.org/wiki/Distributed_computing" TargetMode="External"/><Relationship Id="rId29" Type="http://schemas.openxmlformats.org/officeDocument/2006/relationships/hyperlink" Target="https://en.wikipedia.org/wiki/Batch_job" TargetMode="External"/><Relationship Id="rId41" Type="http://schemas.openxmlformats.org/officeDocument/2006/relationships/hyperlink" Target="https://en.wikipedia.org/wiki/IBM_System_Cluster_1350" TargetMode="External"/><Relationship Id="rId1" Type="http://schemas.openxmlformats.org/officeDocument/2006/relationships/numbering" Target="numbering.xml"/><Relationship Id="rId6" Type="http://schemas.openxmlformats.org/officeDocument/2006/relationships/hyperlink" Target="https://susedefines.suse.com/definition/linux/" TargetMode="External"/><Relationship Id="rId11" Type="http://schemas.openxmlformats.org/officeDocument/2006/relationships/hyperlink" Target="https://www.suse.com/products/server/hpc/" TargetMode="External"/><Relationship Id="rId24" Type="http://schemas.openxmlformats.org/officeDocument/2006/relationships/hyperlink" Target="https://en.wikipedia.org/wiki/Linux" TargetMode="External"/><Relationship Id="rId32" Type="http://schemas.openxmlformats.org/officeDocument/2006/relationships/hyperlink" Target="https://en.wikipedia.org/wiki/IBM" TargetMode="External"/><Relationship Id="rId37" Type="http://schemas.openxmlformats.org/officeDocument/2006/relationships/hyperlink" Target="https://en.wikipedia.org/wiki/IBM_Roadrunner" TargetMode="External"/><Relationship Id="rId40" Type="http://schemas.openxmlformats.org/officeDocument/2006/relationships/hyperlink" Target="https://en.wikipedia.org/wiki/XCAT" TargetMode="External"/><Relationship Id="rId5" Type="http://schemas.openxmlformats.org/officeDocument/2006/relationships/hyperlink" Target="https://susedefines.suse.com/definition/real-time/" TargetMode="External"/><Relationship Id="rId15" Type="http://schemas.openxmlformats.org/officeDocument/2006/relationships/hyperlink" Target="https://susedefines.suse.com/definition/data-center/" TargetMode="External"/><Relationship Id="rId23" Type="http://schemas.openxmlformats.org/officeDocument/2006/relationships/hyperlink" Target="https://en.wikipedia.org/wiki/Computer_administration" TargetMode="External"/><Relationship Id="rId28" Type="http://schemas.openxmlformats.org/officeDocument/2006/relationships/hyperlink" Target="https://en.wikipedia.org/wiki/Linux" TargetMode="External"/><Relationship Id="rId36" Type="http://schemas.openxmlformats.org/officeDocument/2006/relationships/hyperlink" Target="https://en.wikipedia.org/wiki/Email" TargetMode="External"/><Relationship Id="rId10" Type="http://schemas.openxmlformats.org/officeDocument/2006/relationships/hyperlink" Target="https://susedefines.suse.com/definition/scalability/" TargetMode="External"/><Relationship Id="rId19" Type="http://schemas.openxmlformats.org/officeDocument/2006/relationships/hyperlink" Target="https://en.wikipedia.org/wiki/Open-source_software" TargetMode="External"/><Relationship Id="rId31" Type="http://schemas.openxmlformats.org/officeDocument/2006/relationships/hyperlink" Target="https://en.wikipedia.org/wiki/Disk_image"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usedefines.suse.com/definition/high-performance-computing/" TargetMode="External"/><Relationship Id="rId14" Type="http://schemas.openxmlformats.org/officeDocument/2006/relationships/hyperlink" Target="https://susedefines.suse.com/definition/high-availability/" TargetMode="External"/><Relationship Id="rId22" Type="http://schemas.openxmlformats.org/officeDocument/2006/relationships/hyperlink" Target="https://en.wikipedia.org/wiki/System_deployment" TargetMode="External"/><Relationship Id="rId27" Type="http://schemas.openxmlformats.org/officeDocument/2006/relationships/hyperlink" Target="https://en.wikipedia.org/wiki/Diskless_node" TargetMode="External"/><Relationship Id="rId30" Type="http://schemas.openxmlformats.org/officeDocument/2006/relationships/hyperlink" Target="https://en.wikipedia.org/wiki/Disk_cloning" TargetMode="External"/><Relationship Id="rId35" Type="http://schemas.openxmlformats.org/officeDocument/2006/relationships/hyperlink" Target="https://en.wikipedia.org/wiki/Simple_Network_Management_Protocol"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1</Pages>
  <Words>1153</Words>
  <Characters>6577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dhpcsa</dc:creator>
  <cp:lastModifiedBy>dhpcsa</cp:lastModifiedBy>
  <cp:revision>2</cp:revision>
  <dcterms:created xsi:type="dcterms:W3CDTF">2023-08-26T08:32:00Z</dcterms:created>
  <dcterms:modified xsi:type="dcterms:W3CDTF">2023-08-26T14:29:00Z</dcterms:modified>
</cp:coreProperties>
</file>