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30CB" w14:textId="63E71F15" w:rsidR="00C821AE" w:rsidRDefault="00A63038">
      <w:pPr>
        <w:rPr>
          <w:lang w:val="en-US"/>
        </w:rPr>
      </w:pPr>
      <w:r>
        <w:rPr>
          <w:lang w:val="en-US"/>
        </w:rPr>
        <w:t xml:space="preserve">Bullet – </w:t>
      </w:r>
    </w:p>
    <w:p w14:paraId="60B81B9D" w14:textId="77777777" w:rsidR="00A63038" w:rsidRDefault="00A63038">
      <w:pPr>
        <w:rPr>
          <w:lang w:val="en-US"/>
        </w:rPr>
      </w:pPr>
    </w:p>
    <w:p w14:paraId="050E5128" w14:textId="77777777" w:rsidR="00A63038" w:rsidRDefault="00A63038">
      <w:pPr>
        <w:rPr>
          <w:lang w:val="en-US"/>
        </w:rPr>
      </w:pPr>
    </w:p>
    <w:p w14:paraId="3E79F6AB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RESUME2WEBSITE AWS/Kubernetes Migration — Bullet Summary</w:t>
      </w:r>
    </w:p>
    <w:p w14:paraId="67F8CBD2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EB01EFD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**Executive summary**</w:t>
      </w:r>
    </w:p>
    <w:p w14:paraId="55A1B8BC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**Key migrations**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SQLite → RDS/Aurora; local files → S3; sessions → Redis/ElastiCache; sandboxed portfolio generation → containers/jobs.</w:t>
      </w:r>
    </w:p>
    <w:p w14:paraId="3838E28F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**Challenges**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Stateful components, dynamic port previews, pod restarts, hardcoded configs.</w:t>
      </w:r>
    </w:p>
    <w:p w14:paraId="79584EC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**Suggestion**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Prefer ECS Fargate over EKS for simplicity/cost for portfolio jobs.</w:t>
      </w:r>
    </w:p>
    <w:p w14:paraId="4BD234E7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A44663F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**Current architecture deep dive**</w:t>
      </w:r>
    </w:p>
    <w:p w14:paraId="0D13610C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**Database (SQLite)**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Single file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`resume2website.db`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; tables include users/sessions/cv_extractions/portfolios/files; unsuitable for distributed pods.</w:t>
      </w:r>
    </w:p>
    <w:p w14:paraId="3B7EBAE3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**File storage**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Local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`data/uploads`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`data/generated_portfolios`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`sandboxes`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; not viable in ephemeral pods.</w:t>
      </w:r>
    </w:p>
    <w:p w14:paraId="07D472C8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**Sessions**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Stored in SQLite; not shareable across pods; needs Redis.</w:t>
      </w:r>
    </w:p>
    <w:p w14:paraId="7C440DBD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 xml:space="preserve">**Hardcoded configs (in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`config.py`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)**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Ports, DB path, local dirs; must move to environment variables.</w:t>
      </w:r>
    </w:p>
    <w:p w14:paraId="59CFF682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**Ports**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2000 backend, 3000 frontend, 4000–5000 dynamic portfolio previews (problematic in Kubernetes).</w:t>
      </w:r>
    </w:p>
    <w:p w14:paraId="1A30B3D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596F238E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**Container readiness**</w:t>
      </w:r>
    </w:p>
    <w:p w14:paraId="17B3D522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**Containers**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Backend (FastAPI Python 3.11), Frontend (Next.js with pnpm), Portfolio builder (Node + Vercel CLI/job-style runner).</w:t>
      </w:r>
    </w:p>
    <w:p w14:paraId="690424F5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**Package managers**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Main uses pnpm; sandboxes use npm → separate images.</w:t>
      </w:r>
    </w:p>
    <w:p w14:paraId="5F0AC044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**OS deps**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Python build tools, Node 18, git, curl.</w:t>
      </w:r>
    </w:p>
    <w:p w14:paraId="3A7ED4CF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EB6D674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**Kubernetes/EKS specifics**</w:t>
      </w:r>
    </w:p>
    <w:p w14:paraId="374DDE08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**Backend Deployment**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Multi-replica, env from Secrets, liveness/readiness probes.</w:t>
      </w:r>
    </w:p>
    <w:p w14:paraId="414BB418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**Routing**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VirtualService/Ingress to split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`/api`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vs frontend.</w:t>
      </w:r>
    </w:p>
    <w:p w14:paraId="1048D8BC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**Autoscaling**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HPA on CPU/memory; set ranges (2–10 suggested).</w:t>
      </w:r>
    </w:p>
    <w:p w14:paraId="55AF59DF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**Storage**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PVC for read-only portfolio templates if needed.</w:t>
      </w:r>
    </w:p>
    <w:p w14:paraId="431794FB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ABB3A45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**AWS integrations**</w:t>
      </w:r>
    </w:p>
    <w:p w14:paraId="7BB76824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**Aurora Serverless v2**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Async SQLAlchemy engine; schema migration on init.</w:t>
      </w:r>
    </w:p>
    <w:p w14:paraId="46232FAE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**S3 storage service**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Uploads (AES256), object retrieval; return CloudFront URLs.</w:t>
      </w:r>
    </w:p>
    <w:p w14:paraId="4EE8F0C4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**API changes**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Update CV upload flow in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`src/api/routes/cv.py`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to use S3 and store URL in DB.</w:t>
      </w:r>
    </w:p>
    <w:p w14:paraId="59695EC7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**Sessions in Redis (ElastiCache)**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Create/get with 7-day TTL; SSL connection.</w:t>
      </w:r>
    </w:p>
    <w:p w14:paraId="3A65CE63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**CloudFront**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S3 origin, HTTPS redirect, cache policy, spa-style 404→200 handling.</w:t>
      </w:r>
    </w:p>
    <w:p w14:paraId="6EAB7A7D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**EKS vs ECS**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ECS cheaper/simpler; ECS Fargate better for per-job portfolio builds.</w:t>
      </w:r>
    </w:p>
    <w:p w14:paraId="4386F509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B733C34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**Code changes required**</w:t>
      </w:r>
    </w:p>
    <w:p w14:paraId="7ED959DF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**Env vars**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Replace hardcoded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`config.py`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with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`.env`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-driven settings (ports, DB URL, S3, Redis, API keys, service URLs).</w:t>
      </w:r>
    </w:p>
    <w:p w14:paraId="7359CF0C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**DB abstraction**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`DatabaseInterface`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with SQLite (local) + Aurora/Postgres (prod) implementations; factory by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`ENVIRONMENT`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5768F61F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**Portfolio generation redesign**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Replace dynamic ports with Jobs building and uploading to S3; cleanup TTL.</w:t>
      </w:r>
    </w:p>
    <w:p w14:paraId="70B6D95A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**Storage abstraction**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`StorageInterface`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with Local and S3 implementations.</w:t>
      </w:r>
    </w:p>
    <w:p w14:paraId="31BD4696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549A9C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**CI/CD and delivery**</w:t>
      </w:r>
    </w:p>
    <w:p w14:paraId="360232F8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**GitHub Actions**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Build/push backend &amp; frontend images to ECR; update kubeconfig; deploy via Helm; inject secrets.</w:t>
      </w:r>
    </w:p>
    <w:p w14:paraId="0D6A367A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**Helm values**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Replicas/resources; ingress via ALB; disable in-cluster Postgres/Redis when using AWS services.</w:t>
      </w:r>
    </w:p>
    <w:p w14:paraId="3EB8ACC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DC83810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**Security &amp; compliance**</w:t>
      </w:r>
    </w:p>
    <w:p w14:paraId="151B9063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**Secrets**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Sealed Secrets/Secrets Manager; never commit keys.</w:t>
      </w:r>
    </w:p>
    <w:p w14:paraId="5D7EDFE2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**NetworkPolicies**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Restrict ingress/egress; only necessary ports/services.</w:t>
      </w:r>
    </w:p>
    <w:p w14:paraId="675FCA99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**RBAC**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Minimal roles for Job creation (portfolio generator) and app needs.</w:t>
      </w:r>
    </w:p>
    <w:p w14:paraId="60EC463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34DB43E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**Observability**</w:t>
      </w:r>
    </w:p>
    <w:p w14:paraId="3708A4B0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**CloudWatch logs**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Watchtower handler per pod/stream.</w:t>
      </w:r>
    </w:p>
    <w:p w14:paraId="61A2B892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**Prometheus metrics**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Counters/Histogram/Gauges for CV extraction and active portfolios.</w:t>
      </w:r>
    </w:p>
    <w:p w14:paraId="3A8FA19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**Tracing**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AWS X-Ray middleware and function annotations.</w:t>
      </w:r>
    </w:p>
    <w:p w14:paraId="3335FA10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8C70F1B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**Cost &amp; scaling**</w:t>
      </w:r>
    </w:p>
    <w:p w14:paraId="479B49BD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**Rough monthly**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~$500–$1,500 depending on traffic; EKS control-plane adds base cost.</w:t>
      </w:r>
    </w:p>
    <w:p w14:paraId="2B68A3B7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**Optimizations**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Spot nodes, Aurora Serverless scaling, S3 Intelligent-Tiering, reserved capacity, consider Lambda/ECS for portfolios.</w:t>
      </w:r>
    </w:p>
    <w:p w14:paraId="685D64F7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**Cluster autoscaler**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Configure aggressive scale-down for cost.</w:t>
      </w:r>
    </w:p>
    <w:p w14:paraId="61F74E7D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78B0DCA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**Migration strategy (phased)**</w:t>
      </w:r>
    </w:p>
    <w:p w14:paraId="5C9CEC4D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1 (Prep)**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IAM, RDS, S3, Redis, env vars.</w:t>
      </w:r>
    </w:p>
    <w:p w14:paraId="0B2231B9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2 (Containerize)**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Dockerfiles, local tests, push to ECR, docker-compose.</w:t>
      </w:r>
    </w:p>
    <w:p w14:paraId="39DA4153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3 (Infra)**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Create EKS/ECS, VPC/networking, observability.</w:t>
      </w:r>
    </w:p>
    <w:p w14:paraId="0508F30F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4 (Deploy)**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Staging deploy, integration tests, load tests, fixes.</w:t>
      </w:r>
    </w:p>
    <w:p w14:paraId="43613B20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5 (Cutover)**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DB/file migration, DNS switch, 48h monitor.</w:t>
      </w:r>
    </w:p>
    <w:p w14:paraId="042608B4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**Phase 6 (Optimize)**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Tuning autoscaling, costs, caching, runbooks.</w:t>
      </w:r>
    </w:p>
    <w:p w14:paraId="42289F35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B70887A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**Risk assessment (selected)**</w:t>
      </w:r>
    </w:p>
    <w:p w14:paraId="17306A18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lastRenderedPageBreak/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**Portfolio sandbox complexity**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High/high → prefer static builds + S3/CloudFront or ECS/Lambda jobs.</w:t>
      </w:r>
    </w:p>
    <w:p w14:paraId="3762CFEB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**Data migration failure**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Medium/high → rehearsals, backups.</w:t>
      </w:r>
    </w:p>
    <w:p w14:paraId="64CF42DC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**Cost overrun**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Medium/medium → alerts, Spot, scale-to-zero where possible.</w:t>
      </w:r>
    </w:p>
    <w:p w14:paraId="7E44DF9D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**Vercel integration**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High/medium → consider native infra or use S3 for previews.</w:t>
      </w:r>
    </w:p>
    <w:p w14:paraId="3343873E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0A81D15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**Priority action items**</w:t>
      </w:r>
    </w:p>
    <w:p w14:paraId="0C707404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**Immediate**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Env vars, DB abstraction, storage abstraction, Redis sessions.</w:t>
      </w:r>
    </w:p>
    <w:p w14:paraId="511F7892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**Short-term**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Dockerize backend/frontend, AWS setup, CI/CD pipeline.</w:t>
      </w:r>
    </w:p>
    <w:p w14:paraId="3F615EF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**Medium-term**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Migrate to RDS, implement S3, create cluster, staging deploy.</w:t>
      </w:r>
    </w:p>
    <w:p w14:paraId="15841E97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**Long-term**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Portfolio jobs redesign, monitoring, performance, security.</w:t>
      </w:r>
    </w:p>
    <w:p w14:paraId="089654EF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A4512A5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**Portfolio system redesign**</w:t>
      </w:r>
    </w:p>
    <w:p w14:paraId="16E8F1CD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**Problem**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Local Next.js dev servers on dynamic ports (4000–5000) won’t work in K8s.</w:t>
      </w:r>
    </w:p>
    <w:p w14:paraId="0190FF3F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**Options**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Static generation → S3 → CloudFront; Kubernetes Jobs; or Lambda (≤15 min builds) → S3.</w:t>
      </w:r>
    </w:p>
    <w:p w14:paraId="329CC916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43DB297C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**Third-party integrations**</w:t>
      </w:r>
    </w:p>
    <w:p w14:paraId="49D34CE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**Stripe**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Embedded Checkout; ensure webhook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`/api/v1/payments/webhook`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and events handled.</w:t>
      </w:r>
    </w:p>
    <w:p w14:paraId="4A393944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**OAuth**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Update Google/LinkedIn redirect URIs for new domains.</w:t>
      </w:r>
    </w:p>
    <w:p w14:paraId="1056C444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6BB42105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**DevOps collaboration**</w:t>
      </w:r>
    </w:p>
    <w:p w14:paraId="78639F1F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**Handover agenda**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Architecture overview, business requirements (Claude 4 Opus, 18 sections), pain points, performance, security, tool choices.</w:t>
      </w:r>
    </w:p>
    <w:p w14:paraId="20DC4E17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**Access**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GitHub, AWS, Vercel (if used), Stripe, OAuth apps, DNS registrar.</w:t>
      </w:r>
    </w:p>
    <w:p w14:paraId="3EAC9C80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**Success criteria**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: Basic functionality (run in cluster, RDS/S3/Redis, health), full app flows (CV upload/extraction, portfolio generation, payments, OAuth), production readiness (autoscaling, dashboards, alerts, backups, DR, docs).</w:t>
      </w:r>
    </w:p>
    <w:p w14:paraId="7EFCB3A9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3F85607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**Quick reference**</w:t>
      </w:r>
    </w:p>
    <w:p w14:paraId="7AD1A73D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**Backend files**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`config.py`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`main.py`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`src/api/routes/portfolio_generator.py`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`src/api/routes/cv.py`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`src/api/db.py`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`src/core/cv_extraction/data_extractor.py`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5809C758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**Frontend**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`user_web_example/package.json`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`user_web_example/app/page.tsx`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`user_web_example/.env.local`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0A31624C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**Configs**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`requirements.txt`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,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`.env.example`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2394C398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**Local commands**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: Python venv + run API on 2000;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`pnpm`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for frontend on 3000;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`pytest`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;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`pnpm run typecheck`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>.</w:t>
      </w:r>
    </w:p>
    <w:p w14:paraId="1D206AB9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7FAB0023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**Critical warnings**</w:t>
      </w:r>
    </w:p>
    <w:p w14:paraId="5E31431D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 not**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change CV data structure (18 sections) or Claude model (4 Opus, temp 0.0).</w:t>
      </w:r>
    </w:p>
    <w:p w14:paraId="22E887E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**Do not**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break portfolio preview flow.</w:t>
      </w:r>
    </w:p>
    <w:p w14:paraId="4DB17C22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**Mind**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package managers: pnpm (main) vs npm (sandboxes).</w:t>
      </w:r>
    </w:p>
    <w:p w14:paraId="2CF40370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**Preserve**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uploaded CVs; test Stripe webhooks thoroughly.</w:t>
      </w:r>
    </w:p>
    <w:p w14:paraId="2834A66C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06E142B2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</w:t>
      </w:r>
      <w:r w:rsidRPr="00A63038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**Final checklist before handover**</w:t>
      </w:r>
    </w:p>
    <w:p w14:paraId="0AC868C1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Secrets removed; </w:t>
      </w:r>
      <w:r w:rsidRPr="00A63038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`.env.example`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created; env vars documented.</w:t>
      </w:r>
    </w:p>
    <w:p w14:paraId="45676F88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DB/storage abstraction layers in place; integration tests for critical paths.</w:t>
      </w:r>
    </w:p>
    <w:p w14:paraId="2C2E8FD2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Known issues documented; dependencies listed (Python/Node/system).</w:t>
      </w:r>
    </w:p>
    <w:p w14:paraId="115035D9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 </w:t>
      </w:r>
      <w:r w:rsidRPr="00A63038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A63038"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  <w:t xml:space="preserve"> Handover scheduled; access granted; success criteria defined; emergency contacts listed.</w:t>
      </w:r>
    </w:p>
    <w:p w14:paraId="4D2E6F0B" w14:textId="77777777" w:rsidR="00A63038" w:rsidRPr="00A63038" w:rsidRDefault="00A63038" w:rsidP="00A63038">
      <w:pPr>
        <w:shd w:val="clear" w:color="auto" w:fill="1A1A1A"/>
        <w:spacing w:after="0" w:line="270" w:lineRule="atLeast"/>
        <w:rPr>
          <w:rFonts w:ascii="Menlo" w:eastAsia="Times New Roman" w:hAnsi="Menlo" w:cs="Menlo"/>
          <w:color w:val="D8DEE9"/>
          <w:kern w:val="0"/>
          <w:sz w:val="18"/>
          <w:szCs w:val="18"/>
          <w14:ligatures w14:val="none"/>
        </w:rPr>
      </w:pPr>
    </w:p>
    <w:p w14:paraId="2E1DDA9E" w14:textId="77777777" w:rsidR="00A63038" w:rsidRPr="00A63038" w:rsidRDefault="00A63038">
      <w:pPr>
        <w:rPr>
          <w:lang w:val="en-US"/>
        </w:rPr>
      </w:pPr>
    </w:p>
    <w:sectPr w:rsidR="00A63038" w:rsidRPr="00A630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38"/>
    <w:rsid w:val="00615313"/>
    <w:rsid w:val="0072508C"/>
    <w:rsid w:val="009E426A"/>
    <w:rsid w:val="00A63038"/>
    <w:rsid w:val="00C8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B3F97"/>
  <w15:chartTrackingRefBased/>
  <w15:docId w15:val="{F581900E-8945-854C-87C2-88E25946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5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nitzan shifris</dc:creator>
  <cp:keywords/>
  <dc:description/>
  <cp:lastModifiedBy>nitzan shifris</cp:lastModifiedBy>
  <cp:revision>1</cp:revision>
  <dcterms:created xsi:type="dcterms:W3CDTF">2025-08-19T09:28:00Z</dcterms:created>
  <dcterms:modified xsi:type="dcterms:W3CDTF">2025-08-19T09:28:00Z</dcterms:modified>
</cp:coreProperties>
</file>