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1D29" w:rsidRDefault="00E41D29">
      <w:pPr>
        <w:rPr>
          <w:rtl/>
        </w:rPr>
      </w:pPr>
    </w:p>
    <w:p w:rsidR="00E41D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7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977" inset="0,0,0,0">
              <w:txbxContent>
                <w:p w:rsidR="008E3AE2" w:rsidRDefault="008E3AE2">
                  <w:r>
                    <w:rPr>
                      <w:rtl/>
                    </w:rPr>
                    <w:t>222                                          ספר החוקים 984                    ו' באלול התש"מ 18.08.1980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8" o:spid="_x0000_s1026" type="#_x0000_t202" style="position:absolute;left:0;text-align:left;margin-left:82.55pt;margin-top:648.1pt;width:415pt;height:106.9pt;z-index:3;mso-position-horizontal-relative:page;mso-position-vertical-relative:page" stroked="f">
            <v:textbox style="mso-next-textbox:#_x0000_s2978" inset="0,0,0,0">
              <w:txbxContent>
                <w:p w:rsidR="008E3AE2" w:rsidRDefault="008E3AE2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תש"ם (29 ביולי 1980); הצעת החוק ודברי הסבר פורסמו בה"ח 1419, תשיט,</w:t>
                  </w:r>
                </w:p>
                <w:p w:rsidR="008E3AE2" w:rsidRDefault="008E3AE2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עמ' 30.</w:t>
                  </w:r>
                </w:p>
                <w:p w:rsidR="008E3AE2" w:rsidRDefault="008E3AE2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1 ס''ח תשי"ב, עמ' 146; תש"ח, עמ' 84; תשכ"ח, עמ' 212; תשל"א, עמ' 118.</w:t>
                  </w:r>
                </w:p>
                <w:p w:rsidR="008E3AE2" w:rsidRDefault="008E3AE2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2 ס"ח תש"י, עמ' 159; תשי"ד, עמ' 174; תש"ל, עמ' .34</w:t>
                  </w:r>
                </w:p>
                <w:p w:rsidR="008E3AE2" w:rsidRDefault="008E3AE2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3 ס"ח תשי"ט, עמ' .286</w:t>
                  </w:r>
                </w:p>
                <w:p w:rsidR="008E3AE2" w:rsidRPr="00E41D29" w:rsidRDefault="008E3AE2">
                  <w:pPr>
                    <w:pStyle w:val="OCRStyle1"/>
                    <w:ind w:left="4496"/>
                  </w:pPr>
                  <w:r>
                    <w:rPr>
                      <w:rtl/>
                    </w:rPr>
                    <w:t>ספר החוקים 964, ו' באלול תש"ם, 18.8.1980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9" o:spid="_x0000_s1027" type="#_x0000_t202" style="position:absolute;left:0;text-align:left;margin-left:91.25pt;margin-top:105.75pt;width:466.5pt;height:540.75pt;z-index:2;mso-position-horizontal-relative:page;mso-position-vertical-relative:page" stroked="f">
            <v:textbox style="mso-next-textbox:#_x0000_s297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9"/>
                    <w:gridCol w:w="1354"/>
                  </w:tblGrid>
                  <w:tr w:rsidR="008E3AE2" w:rsidRPr="00E41D29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8E3AE2" w:rsidRDefault="008E3AE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 לחוק האזרחות' תשי"ב~11952 (להלן - החוק העיקרי) -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בסוסו יבוא "מכוח שבות, זולת אם הוקנתה לו אזרחות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ישראלית מכוח לידה לפי סעיף 4":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(ג)' במקום פסקה (3) יבוא: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על קטין אזרח חוץ שנולד מחוץ לישראל ואשר עלה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יחד עם הוריו והם הצהירו לפי פסקה (2) וכללו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בהצהרתם? לענין פסקה זו די בהצהרת הורה אחד אם רק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הורה עלה לישראל' ובלבד שצורפה להצהרתו הסכמת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ההורה השני בכתב או שההורה המצהיר רשאי להחזיק לבדו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בקטין;"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פסקה (4) תסומן (6) ולפניה יבוא: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על קטין אזרח חוץ שנולד מחוץ לישראל ואשר עלה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ללא הוריו' וערב עלייתו' ביום העליה' ביום קבלת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העולה או תוך שלושה חדשים מיום העליה או מיום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תעודת העולה' הצהירו הוריו בכתב שאין הם רוצים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יהיה אזרח ישראלי' ובלבד שביום ההצהרה ההורים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אזרחים ישראליים? לענין פסקה זו די בהצהרת הורה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אם הוא רשאי להחזיק לבדו בקטין;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מי שנולד בישראל ובשעת לידתו לא היה אף אחד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מהוריו רשום במרשם האוכלוסין?"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(ד)' במקום הסיפה המתחילה במלים "לבין יום הולדתו ה-21"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"לבין יום הולדתו ה-22' או תוך שנה מתום שירותו בשירות סדיר לפי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 השלישי לחוק שירות בטחון, תשי"ט-1959 ננוסח משולב] 3, לפי המועד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יותר' להודיע לשר הפנים שהוא מבטל את הצהרת הוריו לגביו' והוא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לאזרח ישראלי מכוח שבות מיום מתן ההודעה האמורה";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(ה) יבוא: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שר הפנים רשאי לאשר קבלת הצהרה לפי פסקאות (2) או (4)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(ג) שניתנה בתוך תקופה של שלושה חדשים לאחר תום שלושת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האמורים בפסקאות אלה' אם ראה שהאיחור במתן ההצהרה נובע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מסיבות שלמצה"יר לא היתה שליטה עליהן.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הפנים. יודיע לתושב ישראל שלא הוקנתה לו אזרחות</w:t>
                        </w:r>
                      </w:p>
                      <w:p w:rsidR="008E3AE2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ישראלית מחמת הצהרה לפי סעיף קטן (ג) (3) או (4) על זכותו לבטל את</w:t>
                        </w:r>
                      </w:p>
                      <w:p w:rsidR="008E3AE2" w:rsidRPr="00E41D29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 כאמור בסעיף קטן (ד)' אולם אי קבלת ההודעה האמורה לא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E3AE2" w:rsidRPr="00E41D29" w:rsidRDefault="008E3A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8E3AE2" w:rsidRDefault="008E3A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0" o:spid="_x0000_s1028" type="#_x0000_t202" style="position:absolute;left:0;text-align:left;margin-left:155.8pt;margin-top:81.8pt;width:266.9pt;height:18.8pt;z-index:1;mso-position-horizontal-relative:page;mso-position-vertical-relative:page" stroked="f">
            <v:textbox style="mso-next-textbox:#_x0000_s2980" inset="0,0,0,0">
              <w:txbxContent>
                <w:p w:rsidR="008E3AE2" w:rsidRPr="00E41D29" w:rsidRDefault="008E3AE2">
                  <w:pPr>
                    <w:pStyle w:val="OCRStyle1"/>
                    <w:ind w:left="32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האזרחות (תיקון מס' 4), תש"ם--1980 *</w:t>
                  </w:r>
                </w:p>
              </w:txbxContent>
            </v:textbox>
            <w10:wrap anchorx="page" anchory="page"/>
          </v:shape>
        </w:pict>
      </w:r>
    </w:p>
    <w:p w:rsidR="00212D89" w:rsidRDefault="00212D89">
      <w:pPr>
        <w:rPr>
          <w:rtl/>
        </w:rPr>
      </w:pPr>
      <w:r>
        <w:rPr>
          <w:rtl/>
        </w:rPr>
        <w:br w:type="page"/>
      </w:r>
    </w:p>
    <w:p w:rsidR="00212D89" w:rsidRDefault="00000000">
      <w:pPr>
        <w:rPr>
          <w:rtl/>
        </w:rPr>
      </w:pPr>
      <w:r>
        <w:pict>
          <v:shape id="_x0000_s298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81" inset="0,0,0,0">
              <w:txbxContent>
                <w:p w:rsidR="008E3AE2" w:rsidRDefault="008E3AE2">
                  <w:r>
                    <w:rPr>
                      <w:rtl/>
                    </w:rPr>
                    <w:t>223                                          ספר החוקים 984                    ו' באלול התש"מ 18.08.1980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2" o:spid="_x0000_s1030" type="#_x0000_t202" style="position:absolute;left:0;text-align:left;margin-left:375.1pt;margin-top:670.5pt;width:189.3pt;height:71.5pt;z-index:6;mso-position-horizontal-relative:page;mso-position-vertical-relative:page" stroked="f">
            <v:textbox style="mso-next-textbox:#_x0000_s2982" inset="0,0,0,0">
              <w:txbxContent>
                <w:p w:rsidR="008E3AE2" w:rsidRDefault="008E3AE2">
                  <w:pPr>
                    <w:pStyle w:val="OCRStyle2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? ו</w:t>
                  </w:r>
                </w:p>
                <w:p w:rsidR="008E3AE2" w:rsidRDefault="008E3AE2">
                  <w:pPr>
                    <w:pStyle w:val="OCRStyle2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4 ע"ר תש"ט, תוס' א', עמ' 164.</w:t>
                  </w:r>
                </w:p>
                <w:p w:rsidR="008E3AE2" w:rsidRPr="00212D89" w:rsidRDefault="008E3AE2">
                  <w:pPr>
                    <w:pStyle w:val="OCRStyle2"/>
                    <w:ind w:left="878"/>
                  </w:pPr>
                  <w:r>
                    <w:rPr>
                      <w:rtl/>
                    </w:rPr>
                    <w:t>5 ס"ח תשי"ד, עמ' 160; תש''ך, עמ' .64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3" o:spid="_x0000_s1031" type="#_x0000_t202" style="position:absolute;left:0;text-align:left;margin-left:84.05pt;margin-top:72.15pt;width:469.25pt;height:598.15pt;z-index:5;mso-position-horizontal-relative:page;mso-position-vertical-relative:page" stroked="f">
            <v:textbox style="mso-next-textbox:#_x0000_s298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5763"/>
                    <w:gridCol w:w="1596"/>
                  </w:tblGrid>
                  <w:tr w:rsidR="008E3AE2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7" w:type="pct"/>
                      </w:tcPr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תפגע בהוראת סעיף קטן (ד) : מועד מתן ההודעה ואופן נתינתה ייקבעו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בתקנות."</w:t>
                        </w:r>
                      </w:p>
                    </w:tc>
                    <w:tc>
                      <w:tcPr>
                        <w:tcW w:w="935" w:type="pct"/>
                      </w:tcPr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E3AE2" w:rsidRPr="00212D89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E3AE2" w:rsidRPr="00212D89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  <w:tc>
                      <w:tcPr>
                        <w:tcW w:w="4312" w:type="pct"/>
                        <w:gridSpan w:val="2"/>
                      </w:tcPr>
                      <w:p w:rsidR="008E3AE2" w:rsidRPr="00212D89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3 לחוק העיקרי יבוא:</w:t>
                        </w:r>
                      </w:p>
                    </w:tc>
                  </w:tr>
                  <w:tr w:rsidR="008E3AE2" w:rsidRPr="00212D89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7" w:type="pct"/>
                      </w:tcPr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גא) מי שנולד לפני הקמת המדינה ונתקיימו בו התנאים הבאים,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לאזרח ישראלי מכוח ישיבה בישראל מיום תחילתו של חוק האזרחות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4)' תש"ם-1980 (להלן - יום תיקון תש"ם):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לא היה לאזרח ישראלי מכוח הוראה אחרת של חוק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ערב הקמת המדינה הוא היה נתין ארצישראלי;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כיום כ"א בתמוז תשי"ב (14 ביולי 1952) הוא היה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ורשום במרשם התושבים לפי פקודת מרשם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התושבים\ תש"ט-41949;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ביום תיקון תש"ם הוא היה תושב ישראל ורשום במרשם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האוכלוסין;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איננו אזרח של אחת מהמדינות הנזכרות בסעיף 2א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למניעת הסתננות (עבירות ושיפוט)' תשי"ד-51954.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שנולד אחרי הקמת המדינה ונתקיימו בו התנאים הבאים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לאזרח ישראלי מכוח ישיבה בישראל מיום תיקון תש"ם: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לא היה לאזרח ישראלי מכוח הוראה אחרת של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ביום תיקון תש"ם הוא היה תושב ישראל ורשום במרשם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האוכלוסין;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צאצא של אדם שנתקיימו בו התנאים שבפסקאות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 (3) לסעיף קטן (א)."</w:t>
                        </w:r>
                      </w:p>
                    </w:tc>
                    <w:tc>
                      <w:tcPr>
                        <w:tcW w:w="935" w:type="pct"/>
                      </w:tcPr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"הרחבת אזרחות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ישיבה</w:t>
                        </w:r>
                      </w:p>
                      <w:p w:rsidR="008E3AE2" w:rsidRPr="00212D89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</w:t>
                        </w:r>
                      </w:p>
                    </w:tc>
                  </w:tr>
                  <w:tr w:rsidR="008E3AE2" w:rsidRPr="00212D89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E3AE2" w:rsidRPr="00212D89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  <w:tc>
                      <w:tcPr>
                        <w:tcW w:w="4312" w:type="pct"/>
                        <w:gridSpan w:val="2"/>
                      </w:tcPr>
                      <w:p w:rsidR="008E3AE2" w:rsidRPr="00212D89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 לחוק העיקרי יבוא:</w:t>
                        </w:r>
                      </w:p>
                    </w:tc>
                  </w:tr>
                  <w:tr w:rsidR="008E3AE2" w:rsidRPr="00212D89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7" w:type="pct"/>
                      </w:tcPr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אלה יהיו' מיום לידתם, אזרחים ישראליים מכוח לידה: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שנולד בישראל כשאביו או אמו היו אזרחים ישר-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אליים;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שנולד מחוץ לישראל כשאביו או אמו היו אזרחים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ישראליים -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מכוח שבות;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מכוח ישיבה בישראל;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מכוח התאזרחות :</w:t>
                        </w:r>
                      </w:p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לפי פסקה (1).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8E3AE2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''אזרחות מכוח</w:t>
                        </w:r>
                      </w:p>
                      <w:p w:rsidR="008E3AE2" w:rsidRPr="00212D89" w:rsidRDefault="008E3A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</w:t>
                        </w:r>
                      </w:p>
                    </w:tc>
                  </w:tr>
                </w:tbl>
                <w:p w:rsidR="008E3AE2" w:rsidRDefault="008E3AE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9183D" w:rsidRDefault="0039183D">
      <w:pPr>
        <w:rPr>
          <w:rtl/>
        </w:rPr>
      </w:pPr>
      <w:r>
        <w:rPr>
          <w:rtl/>
        </w:rPr>
        <w:br w:type="page"/>
      </w:r>
    </w:p>
    <w:p w:rsidR="0039183D" w:rsidRDefault="00000000">
      <w:pPr>
        <w:rPr>
          <w:rtl/>
        </w:rPr>
      </w:pPr>
      <w:r>
        <w:pict>
          <v:shape id="_x0000_s298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984" inset="0,0,0,0">
              <w:txbxContent>
                <w:p w:rsidR="008E3AE2" w:rsidRDefault="008E3AE2">
                  <w:r>
                    <w:rPr>
                      <w:rtl/>
                    </w:rPr>
                    <w:t>224                                          ספר החוקים 984                    ו' באלול התש"מ 18.08.1980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5" o:spid="_x0000_s1033" type="#_x0000_t202" style="position:absolute;left:0;text-align:left;margin-left:95.75pt;margin-top:708.9pt;width:170.5pt;height:42.95pt;z-index:9;mso-position-horizontal-relative:page;mso-position-vertical-relative:page" stroked="f">
            <v:textbox style="mso-next-textbox:#_x0000_s2985" inset="0,0,0,0">
              <w:txbxContent>
                <w:p w:rsidR="008E3AE2" w:rsidRDefault="008E3AE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986" o:spid="_x0000_s1034" type="#_x0000_t202" style="position:absolute;left:0;text-align:left;margin-left:106.25pt;margin-top:58.1pt;width:455.4pt;height:643.9pt;z-index:8;mso-position-horizontal-relative:page;mso-position-vertical-relative:page" stroked="f">
            <v:textbox style="mso-next-textbox:#_x0000_s298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7"/>
                    <w:gridCol w:w="1255"/>
                    <w:gridCol w:w="1318"/>
                  </w:tblGrid>
                  <w:tr w:rsidR="008E3AE2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זה' מי שנולד אחרי מות אחד מהוריו, דייו שאותו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היה במותו אזרח ישראלי."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6" w:type="pct"/>
                      </w:tcPr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E3AE2" w:rsidRPr="0039183D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כסעיף 6 לחוק העיקרי' אחרי סעיף קטן (ד) יבוא: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שר הפנים רשאי. לפי שיקול דעתו' להעניק אזרחות ישראלית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התאזרחות לתושב בגיר של אזור המוחזק על ידי צבא-הגנה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שביקש להתאזרח' אף אם לא נתקיימו בו התנאים שבסעיף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(א)' אם שוכנע השר כי המבקש מזדהה עם מדינת ישראל ויעדיה והוא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בן משפחתו פעלו פעולה של ממש לקידום הבטחון, הכלכלה או ענין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חשוב אחר של המדינה או שהענקת האזרחות כאמור הוא מענינה המיוחד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8E3AE2" w:rsidRPr="0039183D" w:rsidRDefault="008E3AE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8E3AE2" w:rsidRPr="0039183D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8E3AE2" w:rsidRPr="0039183D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7 לחוק העיקרי' המלים "בהיותו קטין ואף" - יימחקו.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8E3AE2" w:rsidRPr="0039183D" w:rsidRDefault="008E3AE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8E3AE2" w:rsidRPr="0039183D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8E3AE2" w:rsidRDefault="008E3AE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8 (א) לחוק העיקרי' אחרי המלים "תושב ישראל" יבוא "או תושב של אזור</w:t>
                        </w:r>
                      </w:p>
                      <w:p w:rsidR="008E3AE2" w:rsidRPr="0039183D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 על ידי צבא-הגנה לישראל".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8E3AE2" w:rsidRPr="0039183D" w:rsidRDefault="008E3AE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8E3AE2" w:rsidRPr="0039183D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8E3AE2" w:rsidRPr="0039183D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.במקום סעיף 9 לחוק העיקרי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8E3AE2" w:rsidRPr="0039183D" w:rsidRDefault="008E3AE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8E3AE2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8E3AE2" w:rsidRDefault="008E3AE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שר הפנים רשאי להעניק אזרחות ישראלית' במתן תעודה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ומהיום שיקבע בתעודה -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לקטין תושב ישראל - על פי בקשת הוריו;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לילדו הקטין של אזרח ישראלי לפי סעיף 4 (א) (2) -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הוריו;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לילדו של אזרח ישראלי לפי סעיף 4 (א) (2)' למי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שאזרחותו הישראלית בוטלה לפי סעיף 10 בהיותו קטין -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בקשה שהגיש לשר בתקופה שבין יופ הולדתו ה-18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יום הולדתו ה-22.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פסקאות (1) ו-(2) לסעיף קטן (א)' די כבקשת הורה</w:t>
                        </w:r>
                      </w:p>
                      <w:p w:rsidR="008E3AE2" w:rsidRPr="0039183D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אם הוא רשאי להחזיק לבדו בקטין,"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"אזרחות מכוח</w:t>
                        </w:r>
                      </w:p>
                      <w:p w:rsidR="008E3AE2" w:rsidRPr="0039183D" w:rsidRDefault="008E3AE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הענקה</w:t>
                        </w:r>
                      </w:p>
                    </w:tc>
                    <w:tc>
                      <w:tcPr>
                        <w:tcW w:w="796" w:type="pct"/>
                      </w:tcPr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E3AE2" w:rsidRPr="0039183D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8E3AE2" w:rsidRPr="0039183D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.כמקום סעיף 10 לחוק העיקרי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8E3AE2" w:rsidRPr="0039183D" w:rsidRDefault="008E3AE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</w:tr>
                  <w:tr w:rsidR="008E3AE2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8E3AE2" w:rsidRDefault="008E3AE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אזרח ישראלי בגיר שאינו תושב ישראל רשאי להצהיר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ככתב שהוא מוותר על אזרחותו.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אזרח ישראלי בגיר המודיע שרצונו לחדול להיות תושב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ישראל' רשאי להצהיר בכתב שהוא מוותר על אזרחותו.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קטין שנולד מחוץ לישראל והוקנתה לו אזרחות ישראלית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לידה' רשאים הוריו להצהיר בכתב שהם מוותרים על אזרחותו,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שכיום מתן ההצהרה ההורים והקטין לא היו תושבי ישראל; לענין</w:t>
                        </w:r>
                      </w:p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זה, די בהצהרת הורה אחד אם הוא רשאי להחזיק לבדו בקטין</w:t>
                        </w:r>
                      </w:p>
                      <w:p w:rsidR="008E3AE2" w:rsidRPr="0039183D" w:rsidRDefault="008E3A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 בכך שרק אותו הורה והקטין אינם תושבי ישראל,</w:t>
                        </w:r>
                      </w:p>
                    </w:tc>
                    <w:tc>
                      <w:tcPr>
                        <w:tcW w:w="758" w:type="pct"/>
                      </w:tcPr>
                      <w:p w:rsidR="008E3AE2" w:rsidRDefault="008E3AE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''ויתור על</w:t>
                        </w:r>
                      </w:p>
                      <w:p w:rsidR="008E3AE2" w:rsidRPr="0039183D" w:rsidRDefault="008E3AE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אזרחות</w:t>
                        </w:r>
                      </w:p>
                    </w:tc>
                    <w:tc>
                      <w:tcPr>
                        <w:tcW w:w="796" w:type="pct"/>
                      </w:tcPr>
                      <w:p w:rsidR="008E3AE2" w:rsidRDefault="008E3AE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E3AE2" w:rsidRDefault="008E3AE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4D3B" w:rsidRDefault="003D4D3B">
      <w:pPr>
        <w:rPr>
          <w:rtl/>
        </w:rPr>
      </w:pPr>
      <w:r>
        <w:rPr>
          <w:rtl/>
        </w:rPr>
        <w:br w:type="page"/>
      </w:r>
    </w:p>
    <w:p w:rsidR="003D4D3B" w:rsidRDefault="00000000">
      <w:pPr>
        <w:rPr>
          <w:rtl/>
        </w:rPr>
      </w:pPr>
      <w:r>
        <w:pict>
          <v:shape id="_x0000_s298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987" inset="0,0,0,0">
              <w:txbxContent>
                <w:p w:rsidR="008E3AE2" w:rsidRDefault="008E3AE2">
                  <w:r>
                    <w:rPr>
                      <w:rtl/>
                    </w:rPr>
                    <w:t>225                                          ספר החוקים 984                    ו' באלול התש"מ 18.08.1980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8" o:spid="_x0000_s1036" type="#_x0000_t202" style="position:absolute;left:0;text-align:left;margin-left:376.2pt;margin-top:710.55pt;width:170.5pt;height:26.55pt;z-index:12;mso-position-horizontal-relative:page;mso-position-vertical-relative:page" stroked="f">
            <v:textbox style="mso-next-textbox:#_x0000_s2988" inset="0,0,0,0">
              <w:txbxContent>
                <w:p w:rsidR="008E3AE2" w:rsidRDefault="008E3AE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989" o:spid="_x0000_s1037" type="#_x0000_t202" style="position:absolute;left:0;text-align:left;margin-left:85.55pt;margin-top:60.9pt;width:465.1pt;height:633pt;z-index:11;mso-position-horizontal-relative:page;mso-position-vertical-relative:page" stroked="f">
            <v:textbox style="mso-next-textbox:#_x0000_s298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5724"/>
                    <w:gridCol w:w="1578"/>
                  </w:tblGrid>
                  <w:tr w:rsidR="008E3AE2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4" w:type="pct"/>
                      </w:tcPr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קטין שנולד בישראל לפני יום תיקון תש"ם והוקנתה לו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אזרח. ת ישראלית מכוח שבות' וביום לידתו לא היו הוריו אזרחים ישר-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אליים ולא היו רשומים במרשם האוכלוסין, רשאים הוריו להצהיר בכתב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מוותרים על אזרחותו' ובלבד שביום מתן ההצהרה ההורים והקטין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היו תושבי ישראל: לענין סעיף קטן זה די בהצהרת הורה אחד אם הוא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להחזיק לבדו בקטין ודי בכך שרק אותו הורה והקטין אינם תושבי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ויתור על אזרחות לפי סעיף זה טעון הסכמת שר הפנים,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הסכים השר לויתור - האזרחות מתבטלת מהיום שקבע השר.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ביטול אזרחותו הישראלית של בגיר לפי סעיף זה מבטל גם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אזרחותו הישראלית של ילדו הקטין אם נתקיימו שניים אלה: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ההורה השני ויתר גם הוא על אזרחותו הישראלית לפי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או שהוא איננו אזרח ישראלי ואיננו תושב ישראל'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שהוא הסכים בכתב לכך שהויתור יחול אף על הקטין, או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שההורה שויתר על אזרחותו רשאי להחזיק לבדו כקטין;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הקטין איננו תושב ישראל או' אם היה הויתור לפי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(ב)' נאמר בהודעה האמורה באותו סעיף קטן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שרצון המודיע הוא שאף הקטין יחדל להיות תושב ישראל.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על אף האמור בסעיף קטן (ו)' רשאי שר הפנים לקבוע' אם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סיבה מיוחדת המצדיקה זאת' שלא תתבטל אזרחותו הישראלית של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 לפי הסעיף הקטן האמור.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מלאו לקטין שש עשרה שנים, לא תתבטל אזרחותו הישראלית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אלא אם הודיע הקטין ככתב לשר הפנים שהוא מסכים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לביטול."</w:t>
                        </w:r>
                      </w:p>
                    </w:tc>
                    <w:tc>
                      <w:tcPr>
                        <w:tcW w:w="933" w:type="pct"/>
                      </w:tcPr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8E3AE2" w:rsidRPr="003D4D3B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E3AE2" w:rsidRPr="003D4D3B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10א</w:t>
                        </w:r>
                      </w:p>
                    </w:tc>
                    <w:tc>
                      <w:tcPr>
                        <w:tcW w:w="4317" w:type="pct"/>
                        <w:gridSpan w:val="2"/>
                      </w:tcPr>
                      <w:p w:rsidR="008E3AE2" w:rsidRPr="003D4D3B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10 לחוק העיקרי יבוא:</w:t>
                        </w:r>
                      </w:p>
                    </w:tc>
                  </w:tr>
                  <w:tr w:rsidR="008E3AE2" w:rsidRPr="003D4D3B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4" w:type="pct"/>
                      </w:tcPr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שר הפנים רשאי' בנסיבות מיוחדות' להסכים להצהרת ויתור של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בגיר תושב ישראל על אזרחות ישראלית שהוקנתה לו לפי סעיף 2 (ב) (2)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(4)' ובלבד שהויתור נועד לשמור על אזרחות אחרת שלו; הסכים השר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לויתור כאמור' תבוטל האזרחות מהיום שקבע השר ורשאי הוא אף לקבוע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שהביטול הוא למפרע."</w:t>
                        </w:r>
                      </w:p>
                    </w:tc>
                    <w:tc>
                      <w:tcPr>
                        <w:tcW w:w="933" w:type="pct"/>
                      </w:tcPr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''ויתור לשם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שמירר. על</w:t>
                        </w:r>
                      </w:p>
                      <w:p w:rsidR="008E3AE2" w:rsidRPr="003D4D3B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אזרחות אחרת</w:t>
                        </w:r>
                      </w:p>
                    </w:tc>
                  </w:tr>
                  <w:tr w:rsidR="008E3AE2" w:rsidRPr="003D4D3B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E3AE2" w:rsidRPr="003D4D3B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החלפה סעיף 11</w:t>
                        </w:r>
                      </w:p>
                    </w:tc>
                    <w:tc>
                      <w:tcPr>
                        <w:tcW w:w="4317" w:type="pct"/>
                        <w:gridSpan w:val="2"/>
                      </w:tcPr>
                      <w:p w:rsidR="008E3AE2" w:rsidRPr="003D4D3B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11 לחוק העיקרי יבוא:</w:t>
                        </w:r>
                      </w:p>
                    </w:tc>
                  </w:tr>
                  <w:tr w:rsidR="008E3AE2" w:rsidRPr="003D4D3B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4" w:type="pct"/>
                      </w:tcPr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אזרח ישראלי שיצא מישראל שלא כדין לאחת מהמדינות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הנזכרות בסעיף 2א לחוק למניעת הסתננות (עבירות ושיפוט)' תשי"ד-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1954' או רכש את אזרחותה' יראוהו כמי שויתר על אזרחותו הישראלית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תתבטל מיום יציאתו מישראל; ביטול אזרחותו הישראלית של אדם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זה' מבטל גם את אזרחותו הישראלית של ילדו הקטין</w:t>
                        </w:r>
                      </w:p>
                      <w:p w:rsidR="008E3AE2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שאיננו תושב ישראל.</w:t>
                        </w:r>
                      </w:p>
                    </w:tc>
                    <w:tc>
                      <w:tcPr>
                        <w:tcW w:w="933" w:type="pct"/>
                      </w:tcPr>
                      <w:p w:rsidR="008E3AE2" w:rsidRPr="003D4D3B" w:rsidRDefault="008E3A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אזרחות</w:t>
                        </w:r>
                      </w:p>
                    </w:tc>
                  </w:tr>
                </w:tbl>
                <w:p w:rsidR="008E3AE2" w:rsidRDefault="008E3AE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E17A6" w:rsidRDefault="002E17A6">
      <w:pPr>
        <w:rPr>
          <w:rtl/>
        </w:rPr>
      </w:pPr>
      <w:r>
        <w:rPr>
          <w:rtl/>
        </w:rPr>
        <w:br w:type="page"/>
      </w:r>
    </w:p>
    <w:p w:rsidR="002E17A6" w:rsidRDefault="00000000">
      <w:pPr>
        <w:rPr>
          <w:rtl/>
        </w:rPr>
      </w:pPr>
      <w:r>
        <w:pict>
          <v:shape id="_x0000_s2990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990" inset="0,0,0,0">
              <w:txbxContent>
                <w:p w:rsidR="008E3AE2" w:rsidRDefault="008E3AE2">
                  <w:r>
                    <w:rPr>
                      <w:rtl/>
                    </w:rPr>
                    <w:t>226                                          ספר החוקים 984                    ו' באלול התש"מ 18.08.1980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1" o:spid="_x0000_s1039" type="#_x0000_t202" style="position:absolute;left:0;text-align:left;margin-left:103.7pt;margin-top:697.45pt;width:173.85pt;height:27.5pt;z-index:15;mso-position-horizontal-relative:page;mso-position-vertical-relative:page" stroked="f">
            <v:textbox style="mso-next-textbox:#_x0000_s2991" inset="0,0,0,0">
              <w:txbxContent>
                <w:p w:rsidR="008E3AE2" w:rsidRDefault="008E3AE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992" o:spid="_x0000_s1040" type="#_x0000_t202" style="position:absolute;left:0;text-align:left;margin-left:88.25pt;margin-top:56.1pt;width:473.4pt;height:637.95pt;z-index:14;mso-position-horizontal-relative:page;mso-position-vertical-relative:page" stroked="f">
            <v:textbox style="mso-next-textbox:#_x0000_s299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2"/>
                    <w:gridCol w:w="1314"/>
                    <w:gridCol w:w="1283"/>
                  </w:tblGrid>
                  <w:tr w:rsidR="008E3AE2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לבטל את אזרחותו הישראלית של אדם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עשה מעשה שיש בו משום הפרת אמונים למדינת ישראל.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רשאי לבטל את אזרחותו הישראלית של אדם אם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הובח להנחת דעתו שהאזרחות נרכשה על יסוד פרטים כוזבים, ורשאי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לקבוע שביטול האזרחות יחול גם על ילדו הקטין של אותו אדם.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ביטול אזרחות ישראלית לפי סעיפים קטנים (ב) או (ג) ייעשה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במתן הודעה מאת שר הפנים ומהיום שקבע השר בהודעה."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E3AE2" w:rsidRPr="002E17A6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13 לחוק העיקרי -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"בגיר"' בסופה יבוא "או אדם נשוי אף אם לא מלאו לו שמונה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שנה";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"קטין"' בסופה יבוא "והוא אינו נשוי".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3AE2" w:rsidRPr="002E17A6" w:rsidRDefault="008E3A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8E3AE2" w:rsidRPr="002E17A6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8E3AE2" w:rsidRPr="002E17A6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במקום סעיף 15 לחוק העיקרי יבוא: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3AE2" w:rsidRPr="002E17A6" w:rsidRDefault="008E3A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15</w:t>
                        </w:r>
                      </w:p>
                    </w:tc>
                  </w:tr>
                  <w:tr w:rsidR="008E3AE2">
                    <w:trPr>
                      <w:jc w:val="right"/>
                    </w:trPr>
                    <w:tc>
                      <w:tcPr>
                        <w:tcW w:w="3492" w:type="pct"/>
                      </w:tcPr>
                      <w:p w:rsidR="008E3AE2" w:rsidRDefault="008E3A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אזרח ישראלי רשאי לקבל משר הפנים תעודה המעידה על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אזרח ישראלי.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אזרחותו הישראלית של אדם תצויין בתעודת הזהות שלו</w:t>
                        </w:r>
                      </w:p>
                      <w:p w:rsidR="008E3AE2" w:rsidRPr="002E17A6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ביקש שלא לציין זאת."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E3AE2" w:rsidRPr="002E17A6" w:rsidRDefault="008E3A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'"תעודה ורישום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E3AE2" w:rsidRPr="002E17A6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8E3AE2" w:rsidRPr="002E17A6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אין בחוק זה כדי לבטל אזרחות ישראלית שהיתה מוקנית לאדם ערב תחילתו.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3AE2" w:rsidRPr="002E17A6" w:rsidRDefault="008E3A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</w:tr>
                  <w:tr w:rsidR="008E3AE2" w:rsidRPr="002E17A6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8E3AE2" w:rsidRDefault="008E3A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תושב ישראל שהאזרחות הישראלית לא הוקנתה לו מחמת הצהרה שנתן לפי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(ג) (2) לחוק העיקרי לפני תחילתו של חוק זה (להלן - יום התחילה) -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רשאי' בהודעה לשר הפנים תוך שנה מיום התחילה' לבטל את הצהרתו;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שר הפנים או מי שהוא הסמיך לכך לבטל את הצהרתו' כתוך התקו-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פה האמורה בפסקה (1)' אם הוכח להנחת דעתו כי ניתנה בשגגה.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שהצהרתו בוטלה כאמור בסעיף קטן (א) יהיה לאזרח ישראלי מכוח שבות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ביטול ההצהרה.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עם ביטול הצהרה לפי סעיף קטן (א) יהיה גם קטין שהיה כלול באותה הצהרה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לאזרח ישראלי מכוח שבות' ובלבד שביום הביטול הוא עדיין קטין ותושב ישראל; בוטלה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הצהרתו של הורה אחד בלבד, תחול הוראת סעיף קטן זה אם אותו הורה רשאי להחזיק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 בקטין או שההורה השני הסכים ככתב לכך שביטול ההצהרה יחול אף על הקטין.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תושב ישראל בגיר שנכלל כהצהרת הוריו לפי סעיף 2 (ג) (3) לחוק העיקרי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היותו קטין ובשל כך לא הוקנתה לו אזרחות ישראלית. רשאי' בהודעה לשר הפנים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שנה מיום התחילה' לבטל את הצהרת הוריו לגביו' והוא יהיה לאזרח ישראלי מכוח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שבות מיום מתן ההודעה האמורה.</w:t>
                        </w:r>
                      </w:p>
                      <w:p w:rsidR="008E3AE2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עד תחילתו של סעיף 15 (ב) לחוק העיקרי תצויין אזרחות ישראלית בתעודת</w:t>
                        </w:r>
                      </w:p>
                      <w:p w:rsidR="008E3AE2" w:rsidRPr="002E17A6" w:rsidRDefault="008E3A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זהותו של אדם אם ביקש זאת.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3AE2" w:rsidRPr="002E17A6" w:rsidRDefault="008E3A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שעה</w:t>
                        </w:r>
                      </w:p>
                    </w:tc>
                  </w:tr>
                </w:tbl>
                <w:p w:rsidR="008E3AE2" w:rsidRDefault="008E3AE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E3AE2" w:rsidRDefault="008E3AE2">
      <w:pPr>
        <w:rPr>
          <w:rtl/>
        </w:rPr>
      </w:pPr>
      <w:r>
        <w:rPr>
          <w:rtl/>
        </w:rPr>
        <w:br w:type="page"/>
      </w:r>
    </w:p>
    <w:p w:rsidR="008E3AE2" w:rsidRDefault="00000000">
      <w:pPr>
        <w:rPr>
          <w:rtl/>
        </w:rPr>
      </w:pPr>
      <w:r>
        <w:pict>
          <v:shape id="_x0000_s2993" o:spid="_x0000_s1041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993" inset="0,0,0,0">
              <w:txbxContent>
                <w:p w:rsidR="008E3AE2" w:rsidRDefault="008E3AE2">
                  <w:r>
                    <w:rPr>
                      <w:rtl/>
                    </w:rPr>
                    <w:t>227                                          ספר החוקים 984                    ו' באלול התש"מ 18.08.1980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4" o:spid="_x0000_s1042" type="#_x0000_t202" style="position:absolute;left:0;text-align:left;margin-left:371.75pt;margin-top:707.7pt;width:162.75pt;height:29.3pt;z-index:22;mso-position-horizontal-relative:page;mso-position-vertical-relative:page" stroked="f">
            <v:textbox style="mso-next-textbox:#_x0000_s2994" inset="0,0,0,0">
              <w:txbxContent>
                <w:p w:rsidR="008E3AE2" w:rsidRDefault="008E3AE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995" o:spid="_x0000_s1043" type="#_x0000_t202" style="position:absolute;left:0;text-align:left;margin-left:309.8pt;margin-top:518.4pt;width:213.45pt;height:22.35pt;z-index:21;mso-position-horizontal-relative:page;mso-position-vertical-relative:page" stroked="f">
            <v:textbox style="mso-next-textbox:#_x0000_s2995" inset="0,0,0,0">
              <w:txbxContent>
                <w:p w:rsidR="008E3AE2" w:rsidRPr="008E3AE2" w:rsidRDefault="008E3AE2">
                  <w:pPr>
                    <w:pStyle w:val="OCRStyle6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ס"ח תשי''ג, עמ' 354; תשי"ג, עמ' 3; תשכ"ו,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6" o:spid="_x0000_s1044" type="#_x0000_t202" style="position:absolute;left:0;text-align:left;margin-left:172pt;margin-top:383.15pt;width:77.6pt;height:37.05pt;z-index:20;mso-position-horizontal-relative:page;mso-position-vertical-relative:page" stroked="f">
            <v:textbox style="mso-next-textbox:#_x0000_s2996" inset="0,0,0,0">
              <w:txbxContent>
                <w:p w:rsidR="008E3AE2" w:rsidRDefault="008E3AE2">
                  <w:pPr>
                    <w:pStyle w:val="OCRStyle6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E3AE2" w:rsidRDefault="008E3AE2">
                  <w:pPr>
                    <w:pStyle w:val="OCRStyle6"/>
                    <w:ind w:left="26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7" o:spid="_x0000_s1045" type="#_x0000_t202" style="position:absolute;left:0;text-align:left;margin-left:290pt;margin-top:381.55pt;width:88.7pt;height:42.95pt;z-index:19;mso-position-horizontal-relative:page;mso-position-vertical-relative:page" stroked="f">
            <v:textbox style="mso-next-textbox:#_x0000_s2997" inset="0,0,0,0">
              <w:txbxContent>
                <w:p w:rsidR="008E3AE2" w:rsidRDefault="008E3AE2">
                  <w:pPr>
                    <w:pStyle w:val="OCRStyle6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E3AE2" w:rsidRDefault="008E3AE2">
                  <w:pPr>
                    <w:pStyle w:val="OCRStyle6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8" o:spid="_x0000_s1046" type="#_x0000_t202" style="position:absolute;left:0;text-align:left;margin-left:457.9pt;margin-top:416.8pt;width:92.85pt;height:37.8pt;z-index:18;mso-position-horizontal-relative:page;mso-position-vertical-relative:page" stroked="f">
            <v:textbox style="mso-next-textbox:#_x0000_s2998" inset="0,0,0,0">
              <w:txbxContent>
                <w:p w:rsidR="008E3AE2" w:rsidRDefault="008E3AE2">
                  <w:pPr>
                    <w:pStyle w:val="OCRStyle6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E3AE2" w:rsidRDefault="008E3AE2">
                  <w:pPr>
                    <w:pStyle w:val="OCRStyle6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9" o:spid="_x0000_s1047" type="#_x0000_t202" style="position:absolute;left:0;text-align:left;margin-left:85.05pt;margin-top:65.55pt;width:459.75pt;height:291.05pt;z-index:17;mso-position-horizontal-relative:page;mso-position-vertical-relative:page" stroked="f">
            <v:textbox style="mso-next-textbox:#_x0000_s299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9"/>
                    <w:gridCol w:w="7222"/>
                  </w:tblGrid>
                  <w:tr w:rsidR="008E3AE2" w:rsidRPr="008E3AE2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8E3AE2" w:rsidRDefault="008E3A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8E3AE2" w:rsidRPr="008E3AE2" w:rsidRDefault="008E3A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הכניסה לישראל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8E3AE2" w:rsidRDefault="008E3A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בסעיף 11 (ב) לחוק הכניסה לישראל' תשי"ב-1952 4, אחרי "רשאי" יכוא "בהחלטה</w:t>
                        </w:r>
                      </w:p>
                      <w:p w:rsidR="008E3AE2" w:rsidRP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מנומקת".</w:t>
                        </w:r>
                      </w:p>
                    </w:tc>
                  </w:tr>
                  <w:tr w:rsidR="008E3AE2" w:rsidRPr="008E3AE2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8E3AE2" w:rsidRPr="008E3AE2" w:rsidRDefault="008E3A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8E3AE2" w:rsidRDefault="008E3A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סעיף 3א לחוק העיקרי לא יחול -</w:t>
                        </w:r>
                      </w:p>
                      <w:p w:rsid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בגיר אזרח חוץ אשר תוך שנה מיום התחילה הצהיר בכתב שאין</w:t>
                        </w:r>
                      </w:p>
                      <w:p w:rsid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ברצונו להיות אזרח ישראלי; בגיר כאמור רשאי לוותר בהודעה בכתב לשר</w:t>
                        </w:r>
                      </w:p>
                      <w:p w:rsid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על זכותו להצהיר לסי פסקה זו;</w:t>
                        </w:r>
                      </w:p>
                      <w:p w:rsid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קטין אזרח חוץ שהוריו הצהירו לפי פסקה (1) וכללו אותו בהצהרתם;</w:t>
                        </w:r>
                      </w:p>
                      <w:p w:rsid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די בהצהרת הורה אחד אם הוא רשאי להחזיק לבדו בקטין.</w:t>
                        </w:r>
                      </w:p>
                      <w:p w:rsid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15 (ב) לחוק העיקרי לא יחול על תעודת זהות שניתנה לאדם לפני יום</w:t>
                        </w:r>
                      </w:p>
                      <w:p w:rsidR="008E3AE2" w:rsidRP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התחילה.</w:t>
                        </w:r>
                      </w:p>
                    </w:tc>
                  </w:tr>
                  <w:tr w:rsidR="008E3AE2" w:rsidRPr="008E3AE2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8E3AE2" w:rsidRPr="008E3AE2" w:rsidRDefault="008E3A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8E3AE2" w:rsidRDefault="008E3A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תחילתו של חוק זה' למעט סעיף 15 (ב) לחוק העיקרי, שלושה חדשים מיום</w:t>
                        </w:r>
                      </w:p>
                      <w:p w:rsid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פרסומו.</w:t>
                        </w:r>
                      </w:p>
                      <w:p w:rsid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15 (כ) לחוק העיקרי ביום א' בתשרי תשמ"ג (18 בספטמבר</w:t>
                        </w:r>
                      </w:p>
                      <w:p w:rsidR="008E3AE2" w:rsidRP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1982).</w:t>
                        </w:r>
                      </w:p>
                    </w:tc>
                  </w:tr>
                  <w:tr w:rsidR="008E3AE2" w:rsidRPr="008E3AE2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8E3AE2" w:rsidRPr="008E3AE2" w:rsidRDefault="008E3A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חוק זה יפורסם ברשומות תוך שלושים ימים מיום קבלתו בכנסת.</w:t>
                        </w:r>
                      </w:p>
                    </w:tc>
                  </w:tr>
                </w:tbl>
                <w:p w:rsidR="008E3AE2" w:rsidRDefault="008E3AE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1D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D2B9D7-A992-4787-B662-10FFBF271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1D2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12D8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9183D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3D4D3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E17A6"/>
    <w:rPr>
      <w:rFonts w:ascii="Arial" w:hAnsi="Arial" w:cs="Arial"/>
      <w:sz w:val="22"/>
      <w:szCs w:val="22"/>
    </w:rPr>
  </w:style>
  <w:style w:type="paragraph" w:customStyle="1" w:styleId="OCRStyle6">
    <w:name w:val="OCR Style #6"/>
    <w:basedOn w:val="a"/>
    <w:rsid w:val="008E3AE2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2008-04-07T00:22:00Z</dcterms:created>
  <dcterms:modified xsi:type="dcterms:W3CDTF">2008-04-07T00:22:00Z</dcterms:modified>
</cp:coreProperties>
</file>