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43FE" w:rsidRDefault="00E343FE">
      <w:pPr>
        <w:rPr>
          <w:rtl/>
        </w:rPr>
      </w:pPr>
    </w:p>
    <w:p w:rsidR="00E343F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7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371" inset="0,0,0,0">
              <w:txbxContent>
                <w:p w:rsidR="008A38E2" w:rsidRDefault="008A38E2">
                  <w:r>
                    <w:rPr>
                      <w:rtl/>
                    </w:rPr>
                    <w:t>27                                           ספר החוקים 64                     ה' בשבט התשי"א 12.01.1951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2" o:spid="_x0000_s1026" type="#_x0000_t202" style="position:absolute;left:0;text-align:left;margin-left:270.1pt;margin-top:669.95pt;width:264.75pt;height:74.05pt;z-index:7;mso-position-horizontal-relative:page;mso-position-vertical-relative:page" stroked="f">
            <v:textbox style="mso-next-textbox:#_x0000_s3372" inset="0,0,0,0">
              <w:txbxContent>
                <w:p w:rsidR="008A38E2" w:rsidRDefault="008A38E2">
                  <w:pPr>
                    <w:pStyle w:val="OCRStyle1"/>
                    <w:ind w:left="515"/>
                  </w:pPr>
                  <w:r>
                    <w:rPr>
                      <w:cs/>
                    </w:rPr>
                    <w:t>‎</w:t>
                  </w:r>
                  <w:r>
                    <w:t xml:space="preserve">• </w:t>
                  </w:r>
                  <w:r>
                    <w:rPr>
                      <w:rtl/>
                    </w:rPr>
                    <w:t>נתקבל בכנסת ביום גי בשבט תשי״א )10 בינואר 1951</w:t>
                  </w:r>
                  <w:r>
                    <w:t>(.</w:t>
                  </w:r>
                </w:p>
                <w:p w:rsidR="008A38E2" w:rsidRPr="00E343FE" w:rsidRDefault="008A38E2">
                  <w:pPr>
                    <w:pStyle w:val="OCRStyle1"/>
                    <w:ind w:left="5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החוקים2 מיום י״ז באדר תש״ט (18.3.49),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3" o:spid="_x0000_s1027" type="#_x0000_t202" style="position:absolute;left:0;text-align:left;margin-left:165.95pt;margin-top:514.3pt;width:93.25pt;height:34.45pt;z-index:6;mso-position-horizontal-relative:page;mso-position-vertical-relative:page" stroked="f">
            <v:textbox style="mso-next-textbox:#_x0000_s3373" inset="0,0,0,0">
              <w:txbxContent>
                <w:p w:rsidR="008A38E2" w:rsidRDefault="008A38E2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8A38E2" w:rsidRDefault="008A38E2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4" o:spid="_x0000_s1028" type="#_x0000_t202" style="position:absolute;left:0;text-align:left;margin-left:443.55pt;margin-top:546pt;width:85.95pt;height:28.1pt;z-index:5;mso-position-horizontal-relative:page;mso-position-vertical-relative:page" stroked="f">
            <v:textbox style="mso-next-textbox:#_x0000_s3374" inset="0,0,0,0">
              <w:txbxContent>
                <w:p w:rsidR="008A38E2" w:rsidRDefault="008A38E2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8A38E2" w:rsidRDefault="008A38E2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5" o:spid="_x0000_s1029" type="#_x0000_t202" style="position:absolute;left:0;text-align:left;margin-left:287.15pt;margin-top:518.05pt;width:100.4pt;height:25.15pt;z-index:4;mso-position-horizontal-relative:page;mso-position-vertical-relative:page" stroked="f">
            <v:textbox style="mso-next-textbox:#_x0000_s3375" inset="0,0,0,0">
              <w:txbxContent>
                <w:p w:rsidR="008A38E2" w:rsidRDefault="008A38E2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A38E2" w:rsidRDefault="008A38E2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6" o:spid="_x0000_s1030" type="#_x0000_t202" style="position:absolute;left:0;text-align:left;margin-left:90.15pt;margin-top:151.75pt;width:450.25pt;height:340.95pt;z-index:3;mso-position-horizontal-relative:page;mso-position-vertical-relative:page" stroked="f">
            <v:textbox style="mso-next-textbox:#_x0000_s337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6974"/>
                  </w:tblGrid>
                  <w:tr w:rsidR="008A38E2" w:rsidRPr="00E343FE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A38E2" w:rsidRDefault="008A3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לקבלת</w:t>
                        </w:r>
                      </w:p>
                      <w:p w:rsidR="008A38E2" w:rsidRDefault="008A3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אשראי מהבנק</w:t>
                        </w:r>
                      </w:p>
                      <w:p w:rsidR="008A38E2" w:rsidRDefault="008A3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ליצוא ויבוא</w:t>
                        </w:r>
                      </w:p>
                      <w:p w:rsidR="008A38E2" w:rsidRPr="00E343FE" w:rsidRDefault="008A3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 וושינגטון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A38E2" w:rsidRDefault="008A3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שר האוצר מורשה בזה לקבל בשם מדיבת ישראל מהבנק ליצוא ויבוא של</w:t>
                        </w:r>
                      </w:p>
                      <w:p w:rsidR="008A38E2" w:rsidRDefault="008A3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וושינגטון, סוכנות של ארצות הברית של אמריקה, אשראי עד לסכום של שלושים</w:t>
                        </w:r>
                      </w:p>
                      <w:p w:rsidR="008A38E2" w:rsidRDefault="008A3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וחמשה מיליון דולר (מטבע של ארצות הברית של אמריקה), נוסף על האשראי</w:t>
                        </w:r>
                      </w:p>
                      <w:p w:rsidR="008A38E2" w:rsidRDefault="008A3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בתוקף חוק האשראי האמריקאי, תש״ט—1949 1.</w:t>
                        </w:r>
                      </w:p>
                      <w:p w:rsidR="008A38E2" w:rsidRDefault="008A3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לחתום בשם מדינת ישראל על הסכמים עם הבנק ליצוא</w:t>
                        </w:r>
                      </w:p>
                      <w:p w:rsidR="008A38E2" w:rsidRDefault="008A3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ויבוא של וושינגטון בקשר לאשראי האמור, ועל שטרי חוב של מדינת ישראל</w:t>
                        </w:r>
                      </w:p>
                      <w:p w:rsidR="008A38E2" w:rsidRPr="00E343FE" w:rsidRDefault="008A3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שישמשו ראיה לאשראי זה.</w:t>
                        </w:r>
                      </w:p>
                    </w:tc>
                  </w:tr>
                  <w:tr w:rsidR="008A38E2" w:rsidRPr="00E343FE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A38E2" w:rsidRDefault="008A3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לקבלת</w:t>
                        </w:r>
                      </w:p>
                      <w:p w:rsidR="008A38E2" w:rsidRDefault="008A3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אשראי</w:t>
                        </w:r>
                      </w:p>
                      <w:p w:rsidR="008A38E2" w:rsidRPr="00E343FE" w:rsidRDefault="008A3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ממקורות שונים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A38E2" w:rsidRDefault="008A3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(א) שר האוצר מורשה בזה לקבל בשם מדינת ישראל — נוסף על האשראי</w:t>
                        </w:r>
                      </w:p>
                      <w:p w:rsidR="008A38E2" w:rsidRDefault="008A3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מורשה לקבלו לפי סעיף 1 — אשראי עד לסכום כולל של ששים וחמשה</w:t>
                        </w:r>
                      </w:p>
                      <w:p w:rsidR="008A38E2" w:rsidRDefault="008A3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דולר (מטבע של ארצות הברית של אמריקה) ממקורות חוץ שונים.</w:t>
                        </w:r>
                      </w:p>
                      <w:p w:rsidR="008A38E2" w:rsidRDefault="008A3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לחתום בשם מדינת ישראל על הסכמים עם נותני האשראי</w:t>
                        </w:r>
                      </w:p>
                      <w:p w:rsidR="008A38E2" w:rsidRDefault="008A3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לאשראי האמור ועל שטרי חוב של מדינת ישראל שישמשו ראיה לאשראי זה,</w:t>
                        </w:r>
                      </w:p>
                      <w:p w:rsidR="008A38E2" w:rsidRDefault="008A3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יודיע, תוך חודש ימים מיום שנחתם הסכם לפי סעיף זה, על</w:t>
                        </w:r>
                      </w:p>
                      <w:p w:rsidR="008A38E2" w:rsidRPr="00E343FE" w:rsidRDefault="008A3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 של אותו הסכם לועדת הכספים של הכנסת.</w:t>
                        </w:r>
                      </w:p>
                    </w:tc>
                  </w:tr>
                  <w:tr w:rsidR="008A38E2" w:rsidRPr="00E343FE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A38E2" w:rsidRPr="00E343FE" w:rsidRDefault="008A3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חתימת מסמכים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A38E2" w:rsidRDefault="008A3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האוצר רשאי לחתום על המסמכים הנוגעים לאשראי לפי חוק זה, בעצמו או</w:t>
                        </w:r>
                      </w:p>
                      <w:p w:rsidR="008A38E2" w:rsidRPr="00E343FE" w:rsidRDefault="008A3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נציגים בחוץ לארץ שימנה לכך בכתב בחתימת ידו.</w:t>
                        </w:r>
                      </w:p>
                    </w:tc>
                  </w:tr>
                  <w:tr w:rsidR="008A38E2" w:rsidRPr="00E343FE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A38E2" w:rsidRDefault="008A3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  <w:p w:rsidR="008A38E2" w:rsidRPr="00E343FE" w:rsidRDefault="008A3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ההרשאה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A38E2" w:rsidRPr="00E343FE" w:rsidRDefault="008A3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כל הרשאה לפי חוק זה נתונה למפרע מיום כ״ב בכסלו תשי״א (1 בדצמבר 1950).</w:t>
                        </w:r>
                      </w:p>
                    </w:tc>
                  </w:tr>
                  <w:tr w:rsidR="008A38E2" w:rsidRPr="00E343FE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A38E2" w:rsidRPr="00E343FE" w:rsidRDefault="008A3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A38E2" w:rsidRPr="00E343FE" w:rsidRDefault="008A3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האוצר ממונה על ביצוע חוק זה.</w:t>
                        </w:r>
                      </w:p>
                    </w:tc>
                  </w:tr>
                </w:tbl>
                <w:p w:rsidR="008A38E2" w:rsidRDefault="008A38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77" o:spid="_x0000_s1031" type="#_x0000_t202" style="position:absolute;left:0;text-align:left;margin-left:250.1pt;margin-top:122.05pt;width:195.25pt;height:22.55pt;z-index:2;mso-position-horizontal-relative:page;mso-position-vertical-relative:page" stroked="f">
            <v:textbox style="mso-next-textbox:#_x0000_s3377" inset="0,0,0,0">
              <w:txbxContent>
                <w:p w:rsidR="008A38E2" w:rsidRPr="00E343FE" w:rsidRDefault="008A38E2">
                  <w:pPr>
                    <w:pStyle w:val="OCRStyle1"/>
                    <w:ind w:left="1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אשראי חוץ, תשי״א-1951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8" o:spid="_x0000_s1032" type="#_x0000_t202" style="position:absolute;left:0;text-align:left;margin-left:79.25pt;margin-top:77.7pt;width:69.7pt;height:19pt;z-index:1;mso-position-horizontal-relative:page;mso-position-vertical-relative:page" stroked="f">
            <v:textbox style="mso-next-textbox:#_x0000_s3378" inset="0,0,0,0">
              <w:txbxContent>
                <w:p w:rsidR="008A38E2" w:rsidRDefault="008A38E2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 xml:space="preserve"> מספר 10</w:t>
                  </w:r>
                </w:p>
              </w:txbxContent>
            </v:textbox>
            <w10:wrap anchorx="page" anchory="page"/>
          </v:shape>
        </w:pict>
      </w:r>
    </w:p>
    <w:p w:rsidR="008A38E2" w:rsidRDefault="008A38E2">
      <w:pPr>
        <w:rPr>
          <w:rtl/>
        </w:rPr>
      </w:pPr>
      <w:r>
        <w:rPr>
          <w:rtl/>
        </w:rPr>
        <w:br w:type="page"/>
      </w:r>
    </w:p>
    <w:p w:rsidR="008A38E2" w:rsidRDefault="00000000">
      <w:pPr>
        <w:rPr>
          <w:rtl/>
        </w:rPr>
      </w:pPr>
      <w:r>
        <w:pict>
          <v:shape id="_x0000_s3379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379" inset="0,0,0,0">
              <w:txbxContent>
                <w:p w:rsidR="008A38E2" w:rsidRDefault="008A38E2">
                  <w:r>
                    <w:rPr>
                      <w:rtl/>
                    </w:rPr>
                    <w:t>28                                           ספר החוקים 64                     ה' בשבט התשי"א 12.01.1951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0" o:spid="_x0000_s1034" type="#_x0000_t202" style="position:absolute;left:0;text-align:left;margin-left:98.5pt;margin-top:729.95pt;width:140.4pt;height:14.45pt;z-index:9;mso-position-horizontal-relative:page;mso-position-vertical-relative:page" stroked="f">
            <v:textbox style="mso-next-textbox:#_x0000_s3380" inset="0,0,0,0">
              <w:txbxContent>
                <w:p w:rsidR="008A38E2" w:rsidRDefault="008A38E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343F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AED491D-0BB3-4B07-B21A-147A46692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43F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A38E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2008-04-06T17:06:00Z</dcterms:created>
  <dcterms:modified xsi:type="dcterms:W3CDTF">2008-04-06T17:06:00Z</dcterms:modified>
</cp:coreProperties>
</file>