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46A3" w:rsidRDefault="00E446A3">
      <w:pPr>
        <w:rPr>
          <w:rtl/>
        </w:rPr>
      </w:pPr>
    </w:p>
    <w:p w:rsidR="00E446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9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495" inset="0,0,0,0">
              <w:txbxContent>
                <w:p w:rsidR="00821E63" w:rsidRDefault="00821E63">
                  <w:r>
                    <w:rPr>
                      <w:rtl/>
                    </w:rPr>
                    <w:t>131                                          ספר החוקים 282                  כ"ח בניסן התשי"ט 06.05.1959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6" o:spid="_x0000_s1026" type="#_x0000_t202" style="position:absolute;left:0;text-align:left;margin-left:333.1pt;margin-top:638.15pt;width:227.9pt;height:112.25pt;z-index:6;mso-position-horizontal-relative:page;mso-position-vertical-relative:page" stroked="f">
            <v:textbox style="mso-next-textbox:#_x0000_s4496" inset="0,0,0,0">
              <w:txbxContent>
                <w:p w:rsidR="00821E63" w:rsidRDefault="00821E63">
                  <w:pPr>
                    <w:pStyle w:val="OCRStyle1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בניסן תשי"ט (27 באפריל 1959)</w:t>
                  </w:r>
                </w:p>
                <w:p w:rsidR="00821E63" w:rsidRPr="00E446A3" w:rsidRDefault="00821E63">
                  <w:pPr>
                    <w:pStyle w:val="OCRStyle1"/>
                    <w:ind w:left="6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280, תשייט/ עמ' 107.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7" o:spid="_x0000_s1027" type="#_x0000_t202" style="position:absolute;left:0;text-align:left;margin-left:189.15pt;margin-top:187.9pt;width:118pt;height:35.85pt;z-index:5;mso-position-horizontal-relative:page;mso-position-vertical-relative:page" stroked="f">
            <v:textbox style="mso-next-textbox:#_x0000_s4497" inset="0,0,0,0">
              <w:txbxContent>
                <w:p w:rsidR="00821E63" w:rsidRDefault="00821E63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821E63" w:rsidRDefault="00821E63">
                  <w:pPr>
                    <w:pStyle w:val="OCRStyle1"/>
                    <w:ind w:left="76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8" o:spid="_x0000_s1028" type="#_x0000_t202" style="position:absolute;left:0;text-align:left;margin-left:427.95pt;margin-top:219.55pt;width:87.3pt;height:34.05pt;z-index:4;mso-position-horizontal-relative:page;mso-position-vertical-relative:page" stroked="f">
            <v:textbox style="mso-next-textbox:#_x0000_s4498" inset="0,0,0,0">
              <w:txbxContent>
                <w:p w:rsidR="00821E63" w:rsidRDefault="00821E63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21E63" w:rsidRDefault="00821E63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99" o:spid="_x0000_s1029" type="#_x0000_t202" style="position:absolute;left:0;text-align:left;margin-left:337.25pt;margin-top:190.45pt;width:103.15pt;height:28.9pt;z-index:3;mso-position-horizontal-relative:page;mso-position-vertical-relative:page" stroked="f">
            <v:textbox style="mso-next-textbox:#_x0000_s4499" inset="0,0,0,0">
              <w:txbxContent>
                <w:p w:rsidR="00821E63" w:rsidRDefault="00821E63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821E63" w:rsidRDefault="00821E63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0" o:spid="_x0000_s1030" type="#_x0000_t202" style="position:absolute;left:0;text-align:left;margin-left:94.3pt;margin-top:106.5pt;width:454.2pt;height:74.85pt;z-index:2;mso-position-horizontal-relative:page;mso-position-vertical-relative:page" stroked="f">
            <v:textbox style="mso-next-textbox:#_x0000_s4500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8"/>
                    <w:gridCol w:w="7111"/>
                  </w:tblGrid>
                  <w:tr w:rsidR="00821E63" w:rsidRPr="00E446A3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821E63" w:rsidRPr="00E446A3" w:rsidRDefault="00821E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821E63" w:rsidRDefault="00821E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13 לחוק הבתירות לעיריות (הוראות שעה), תשי"ט-1959 1, במקום "מהיום</w:t>
                        </w:r>
                      </w:p>
                      <w:p w:rsidR="00821E63" w:rsidRPr="00E446A3" w:rsidRDefault="00821E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ה-180" יבוא "מהיום ה-195".</w:t>
                        </w:r>
                      </w:p>
                    </w:tc>
                  </w:tr>
                  <w:tr w:rsidR="00821E63" w:rsidRPr="00E446A3">
                    <w:trPr>
                      <w:jc w:val="right"/>
                    </w:trPr>
                    <w:tc>
                      <w:tcPr>
                        <w:tcW w:w="695" w:type="pct"/>
                      </w:tcPr>
                      <w:p w:rsidR="00821E63" w:rsidRPr="00E446A3" w:rsidRDefault="00821E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305" w:type="pct"/>
                      </w:tcPr>
                      <w:p w:rsidR="00821E63" w:rsidRPr="00E446A3" w:rsidRDefault="00821E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חוק זה תחילתו ביום קבלתו בכנסת.</w:t>
                        </w:r>
                      </w:p>
                    </w:tc>
                  </w:tr>
                </w:tbl>
                <w:p w:rsidR="00821E63" w:rsidRDefault="00821E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01" o:spid="_x0000_s1031" type="#_x0000_t202" style="position:absolute;left:0;text-align:left;margin-left:179.85pt;margin-top:75.6pt;width:345.3pt;height:24.95pt;z-index:1;mso-position-horizontal-relative:page;mso-position-vertical-relative:page" stroked="f">
            <v:textbox style="mso-next-textbox:#_x0000_s4501" inset="0,0,0,0">
              <w:txbxContent>
                <w:p w:rsidR="00821E63" w:rsidRPr="00E446A3" w:rsidRDefault="00821E63">
                  <w:pPr>
                    <w:pStyle w:val="OCRStyle1"/>
                    <w:ind w:left="20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לעיריות (הוראות שעה) (תיקון), תשי"ט-1959*</w:t>
                  </w:r>
                </w:p>
              </w:txbxContent>
            </v:textbox>
            <w10:wrap anchorx="page" anchory="page"/>
          </v:shape>
        </w:pict>
      </w:r>
    </w:p>
    <w:p w:rsidR="00821E63" w:rsidRDefault="00821E63">
      <w:pPr>
        <w:rPr>
          <w:rtl/>
        </w:rPr>
      </w:pPr>
      <w:r>
        <w:rPr>
          <w:rtl/>
        </w:rPr>
        <w:br w:type="page"/>
      </w:r>
    </w:p>
    <w:p w:rsidR="00821E63" w:rsidRDefault="00000000">
      <w:pPr>
        <w:rPr>
          <w:rtl/>
        </w:rPr>
      </w:pPr>
      <w:r>
        <w:pict>
          <v:shape id="_x0000_s4502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502" inset="0,0,0,0">
              <w:txbxContent>
                <w:p w:rsidR="00821E63" w:rsidRDefault="00821E63">
                  <w:r>
                    <w:rPr>
                      <w:rtl/>
                    </w:rPr>
                    <w:t>132                                          ספר החוקים 282                  כ"ח בניסן התשי"ט 06.05.1959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4503" o:spid="_x0000_s1033" type="#_x0000_t202" style="position:absolute;left:0;text-align:left;margin-left:89.5pt;margin-top:705.45pt;width:119.4pt;height:29.7pt;z-index:8;mso-position-horizontal-relative:page;mso-position-vertical-relative:page" stroked="f">
            <v:textbox style="mso-next-textbox:#_x0000_s4503" inset="0,0,0,0">
              <w:txbxContent>
                <w:p w:rsidR="00821E63" w:rsidRDefault="00821E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446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46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F56030-BD57-45D6-858B-5E2CB75E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46A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21E6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2008-04-06T19:22:00Z</dcterms:created>
  <dcterms:modified xsi:type="dcterms:W3CDTF">2008-04-06T19:22:00Z</dcterms:modified>
</cp:coreProperties>
</file>