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2BB3" w:rsidRDefault="00982BB3">
      <w:pPr>
        <w:rPr>
          <w:rtl/>
        </w:rPr>
      </w:pPr>
    </w:p>
    <w:p w:rsidR="00982B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56" inset="0,0,0,0">
              <w:txbxContent>
                <w:p w:rsidR="00C53B08" w:rsidRDefault="00C53B08">
                  <w:r>
                    <w:rPr>
                      <w:rtl/>
                    </w:rPr>
                    <w:t>74                                           ספר החוקים 843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7" o:spid="_x0000_s1026" type="#_x0000_t202" style="position:absolute;left:0;text-align:left;margin-left:97.55pt;margin-top:665.8pt;width:387.9pt;height:78.4pt;z-index:3;mso-position-horizontal-relative:page;mso-position-vertical-relative:page" stroked="f">
            <v:textbox style="mso-next-textbox:#_x0000_s4857" inset="0,0,0,0">
              <w:txbxContent>
                <w:p w:rsidR="00C53B08" w:rsidRDefault="00C53B08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כשבט תשל"ז (31 בינואר 1977); הצעת החוק הסבר פורסמו בה"ח 1259, תשל''ו,</w:t>
                  </w:r>
                </w:p>
                <w:p w:rsidR="00C53B08" w:rsidRDefault="00C53B08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369.</w:t>
                  </w:r>
                </w:p>
                <w:p w:rsidR="00C53B08" w:rsidRDefault="00C53B08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103, עמ' 196; תש"ל, עמ' 146; תשל''ג, עמ' 74, עמ' 108, עמ' 152.</w:t>
                  </w:r>
                </w:p>
                <w:p w:rsidR="00C53B08" w:rsidRPr="00982BB3" w:rsidRDefault="00C53B08">
                  <w:pPr>
                    <w:pStyle w:val="OCRStyle1"/>
                    <w:ind w:left="4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843, כ"א בשבט תשל"ז, 9.2.1977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8" o:spid="_x0000_s1027" type="#_x0000_t202" style="position:absolute;left:0;text-align:left;margin-left:101.7pt;margin-top:106.45pt;width:451.25pt;height:551.85pt;z-index:2;mso-position-horizontal-relative:page;mso-position-vertical-relative:page" stroked="f">
            <v:textbox style="mso-next-textbox:#_x0000_s485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163"/>
                  </w:tblGrid>
                  <w:tr w:rsidR="00C53B08" w:rsidRPr="00982BB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C53B08" w:rsidRDefault="00C53B0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8 (ב) לחוק הבחירות לכנסת ננוסח משולב], תשכ"ט-11969 (להלן - החוק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"למעלה מ-500 אזורי קלפי" יבוא "למעלה מ-400 אזורי קלפי'/ ובמקום</w:t>
                        </w:r>
                      </w:p>
                      <w:p w:rsidR="00C53B08" w:rsidRPr="00982BB3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פחות מ-200 אזורי קלפי" יבוא "לא פחות מ-100 אזורי קלפי".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53B08" w:rsidRPr="00982BB3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C53B08" w:rsidRPr="00982BB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C53B08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21 לחוק העיקרי -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קטבים (א) עד (ה) יבוא: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הועדה המרכזית תקבע בכל שנה את מספר חבריה של כל אחת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מועדות הקלפי ואת הרכבה הסיעתי מבין הסיעות המיוצגות בועדה המר-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כזית' וכן תקבע את הסיעות שמהן יהיו היושב ראש של ועדת הקלפי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וסגן היושב ראש' ובלבד שבכל ועדת קלפי יהיו מיוצגות לא פחות משלוש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סיעות.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חבר של ועדת קלפי יהיו שני ממלאי מקום קבועים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סיעתו ורשאית סיעה לדרוש שיהיו לחבר מטעמה שלושה ממלאי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קבועים,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בהתאם להחלטות הועדה המרכזית האמורות בסעיף קטן (א)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ימנו הועדות האזוריות את ועדות הקלפי לא יאוחר מהיום ה-20 שלפני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הבחירות.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 מספר דובריה והרכבה הסיעתי של ועדת קלפי כאמור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וסיעה לא הודיעה לועדה האזורית את שמות נציגיה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הקלפי תוך תקופה שקבעה הועדה האזורית או לפני היום ה-23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הבחירות' הכל לפי המוקדם, תורכב ועדת הקלפי בלי נציגי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סיעה.";</w:t>
                        </w:r>
                      </w:p>
                      <w:p w:rsidR="00C53B08" w:rsidRPr="00982BB3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(ו) ו-(ז) יסומנו (ה) ו-(ו),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53B08" w:rsidRPr="00982BB3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C53B08" w:rsidRPr="00982BB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C53B08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21א לחוק העיקרי' אחרי סעיף קטן  (ב) יבוא: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יושב ראש ועדת הקלפי רשאי להטיל על מזכיר הועדה את</w:t>
                        </w:r>
                      </w:p>
                      <w:p w:rsidR="00C53B08" w:rsidRPr="00982BB3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הפרוטוקול האמור בסעיף 79 (ב)."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53B08" w:rsidRPr="00982BB3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א21</w:t>
                        </w:r>
                      </w:p>
                    </w:tc>
                  </w:tr>
                  <w:tr w:rsidR="00C53B08" w:rsidRPr="00982BB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C53B08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60 לחוק העיקרי כמקום "חמישה עשר אלף לירות" יבוא "ארבעים אלף</w:t>
                        </w:r>
                      </w:p>
                      <w:p w:rsidR="00C53B08" w:rsidRPr="00982BB3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53B08" w:rsidRPr="00982BB3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C53B08" w:rsidRPr="00982BB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C53B08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66 לחוק העיקרי במקום "יחולט מתוך הערבון שניתן עם הגשתה סכום של</w:t>
                        </w:r>
                      </w:p>
                      <w:p w:rsidR="00C53B08" w:rsidRPr="00982BB3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שלושת אלפים לירות" יבוא "יחולט חמישית מן הערבון שניתן עם הגשתה".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53B08" w:rsidRPr="00982BB3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66 </w:t>
                        </w:r>
                      </w:p>
                    </w:tc>
                  </w:tr>
                  <w:tr w:rsidR="00C53B08" w:rsidRPr="00982BB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C53B08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71 (ב) לחוק העיקרי' בסופו יבוא "הרשימה האמורה תימסר לידי יושב ראש</w:t>
                        </w:r>
                      </w:p>
                      <w:p w:rsidR="00C53B08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הקלפי' וביתן למסרה למזכיר הועדה על מנת שיעבירנה לידי היושב ראש או ממלא</w:t>
                        </w:r>
                      </w:p>
                      <w:p w:rsidR="00C53B08" w:rsidRPr="00982BB3" w:rsidRDefault="00C53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C53B08" w:rsidRPr="00982BB3" w:rsidRDefault="00C53B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71</w:t>
                        </w:r>
                      </w:p>
                    </w:tc>
                  </w:tr>
                </w:tbl>
                <w:p w:rsidR="00C53B08" w:rsidRDefault="00C53B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59" o:spid="_x0000_s1028" type="#_x0000_t202" style="position:absolute;left:0;text-align:left;margin-left:144.7pt;margin-top:79.1pt;width:291.25pt;height:19pt;z-index:1;mso-position-horizontal-relative:page;mso-position-vertical-relative:page" stroked="f">
            <v:textbox style="mso-next-textbox:#_x0000_s4859" inset="0,0,0,0">
              <w:txbxContent>
                <w:p w:rsidR="00C53B08" w:rsidRPr="00982BB3" w:rsidRDefault="00C53B08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6), תשל"ז-1977 *</w:t>
                  </w:r>
                </w:p>
              </w:txbxContent>
            </v:textbox>
            <w10:wrap anchorx="page" anchory="page"/>
          </v:shape>
        </w:pict>
      </w:r>
    </w:p>
    <w:p w:rsidR="00C53B08" w:rsidRDefault="00C53B08">
      <w:pPr>
        <w:rPr>
          <w:rtl/>
        </w:rPr>
      </w:pPr>
      <w:r>
        <w:rPr>
          <w:rtl/>
        </w:rPr>
        <w:br w:type="page"/>
      </w:r>
    </w:p>
    <w:p w:rsidR="00C53B08" w:rsidRDefault="00000000">
      <w:pPr>
        <w:rPr>
          <w:rtl/>
        </w:rPr>
      </w:pPr>
      <w:r>
        <w:pict>
          <v:shape id="_x0000_s486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60" inset="0,0,0,0">
              <w:txbxContent>
                <w:p w:rsidR="00C53B08" w:rsidRDefault="00C53B08">
                  <w:r>
                    <w:rPr>
                      <w:rtl/>
                    </w:rPr>
                    <w:t>75                                           ספר החוקים 843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1" o:spid="_x0000_s1030" type="#_x0000_t202" style="position:absolute;left:0;text-align:left;margin-left:354.05pt;margin-top:653.25pt;width:183.15pt;height:81.75pt;z-index:9;mso-position-horizontal-relative:page;mso-position-vertical-relative:page" stroked="f">
            <v:textbox style="mso-next-textbox:#_x0000_s4861" inset="0,0,0,0">
              <w:txbxContent>
                <w:p w:rsidR="00C53B08" w:rsidRPr="00C53B08" w:rsidRDefault="00C53B08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2 ס"ח תשי"ח,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" o:spid="_x0000_s1031" type="#_x0000_t202" style="position:absolute;left:0;text-align:left;margin-left:158.65pt;margin-top:556pt;width:85.75pt;height:40.4pt;z-index:8;mso-position-horizontal-relative:page;mso-position-vertical-relative:page" stroked="f">
            <v:textbox style="mso-next-textbox:#_x0000_s4862" inset="0,0,0,0">
              <w:txbxContent>
                <w:p w:rsidR="00C53B08" w:rsidRDefault="00C53B08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C53B08" w:rsidRDefault="00C53B08">
                  <w:pPr>
                    <w:pStyle w:val="OCRStyle2"/>
                  </w:pPr>
                  <w:r>
                    <w:rPr>
                      <w:rtl/>
                    </w:rPr>
                    <w:t>.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" o:spid="_x0000_s1032" type="#_x0000_t202" style="position:absolute;left:0;text-align:left;margin-left:277.45pt;margin-top:556pt;width:100.6pt;height:39.6pt;z-index:7;mso-position-horizontal-relative:page;mso-position-vertical-relative:page" stroked="f">
            <v:textbox style="mso-next-textbox:#_x0000_s4863" inset="0,0,0,0">
              <w:txbxContent>
                <w:p w:rsidR="00C53B08" w:rsidRDefault="00C53B08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53B08" w:rsidRDefault="00C53B08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4" o:spid="_x0000_s1033" type="#_x0000_t202" style="position:absolute;left:0;text-align:left;margin-left:427.5pt;margin-top:588.1pt;width:108.1pt;height:43.75pt;z-index:6;mso-position-horizontal-relative:page;mso-position-vertical-relative:page" stroked="f">
            <v:textbox style="mso-next-textbox:#_x0000_s4864" inset="0,0,0,0">
              <w:txbxContent>
                <w:p w:rsidR="00C53B08" w:rsidRDefault="00C53B08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53B08" w:rsidRDefault="00C53B08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5" o:spid="_x0000_s1034" type="#_x0000_t202" style="position:absolute;left:0;text-align:left;margin-left:83.4pt;margin-top:66.75pt;width:459.55pt;height:472.65pt;z-index:5;mso-position-horizontal-relative:page;mso-position-vertical-relative:page" stroked="f">
            <v:textbox style="mso-next-textbox:#_x0000_s48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3"/>
                    <w:gridCol w:w="5698"/>
                    <w:gridCol w:w="1434"/>
                  </w:tblGrid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71א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אחרי סעיף 71 לחוק העיקרי יבוא: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71א. לא יאוחר מהיום ה-45 שלפני יום הבחירות תקבע הועדה המרכזית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סוגי השירותים שייראו בשירותים צלבוריים לענין סעיף 10 לחוק-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יסוד: הכנסת 2 ואת שעות הפעלתם: הועדה תפרסם הודעה בדבר הקביעה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האמורה' בדרך הנראית לה, לא יאוחר מהיום ה-35 שלפני יום הבחירות."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''קביעת שירותים</w:t>
                        </w:r>
                      </w:p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79 לחוק העיקרי -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(ד)' אחרי "או סגן יושב ראש" יבוא "נערך הפרוטוקול בידי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 הועדה' ייחתם גם בידו";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יושב ראש הועדה המרכזית רשאי לתקן טעות חשבונית</w:t>
                        </w:r>
                      </w:p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 של ועדת קלפי או של ועדה אזורית."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119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119 לחוק העיקרי -</w:t>
                        </w:r>
                      </w:p>
                    </w:tc>
                  </w:tr>
                  <w:tr w:rsid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"2,500 לירות" יבוא "000'10 לירות"' ואחרי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(7) יבוא: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המשמיד מעטפת הצבעה מן המעטפות שהוצאו מן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לפני שנכללה בספירת הקולות.";</w:t>
                        </w:r>
                      </w:p>
                      <w:p w:rsid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"000'5 לירות" יבוא "000'20 לירות".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120 לחוק העיקרי' כמקום "000'5 לירות" יבוא "000'20 לירות".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121 לחוק העיקרי' במקום "000'5 לירות" יבוא "20,000 לירות".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122 לחוק העיקרי' במקום "000'5 לירות" יבוא "20,000 לירות".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124 לחוק העיקרי' במקום "300'2 לירות" יבוא "000'10 לירות".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125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125 לחוק העיקרי' במקום "500'2 לירות" יבוא "  10,000 לירות".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126 לחוק העיקרי' במקום "250 לירות" יבוא "000'1 לירות".</w:t>
                        </w:r>
                      </w:p>
                    </w:tc>
                  </w:tr>
                  <w:tr w:rsidR="00C53B08" w:rsidRPr="00C53B08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</w:t>
                        </w:r>
                      </w:p>
                    </w:tc>
                    <w:tc>
                      <w:tcPr>
                        <w:tcW w:w="4268" w:type="pct"/>
                        <w:gridSpan w:val="2"/>
                      </w:tcPr>
                      <w:p w:rsidR="00C53B08" w:rsidRPr="00C53B08" w:rsidRDefault="00C53B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127 לחוק העיקרי' במקום "100 לירות" יבוא "500 לירות".</w:t>
                        </w:r>
                      </w:p>
                    </w:tc>
                  </w:tr>
                </w:tbl>
                <w:p w:rsidR="00C53B08" w:rsidRDefault="00C53B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2B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4BED4E-2761-4F4F-93FA-1D8A5D68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2BB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53B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2008-04-06T22:57:00Z</dcterms:created>
  <dcterms:modified xsi:type="dcterms:W3CDTF">2008-04-06T22:57:00Z</dcterms:modified>
</cp:coreProperties>
</file>