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7D03" w:rsidRDefault="00817D03">
      <w:pPr>
        <w:rPr>
          <w:rtl/>
        </w:rPr>
      </w:pPr>
    </w:p>
    <w:p w:rsidR="00817D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63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631" inset="0,0,0,0">
              <w:txbxContent>
                <w:p w:rsidR="00B9087B" w:rsidRDefault="00B9087B">
                  <w:r>
                    <w:rPr>
                      <w:rtl/>
                    </w:rPr>
                    <w:t>148                                          ספר החוקים 233                     ד' באב התשי"ז 01.08.1957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632" o:spid="_x0000_s1026" type="#_x0000_t202" style="position:absolute;left:0;text-align:left;margin-left:76.65pt;margin-top:787.45pt;width:171.85pt;height:21.6pt;z-index:4;mso-position-horizontal-relative:page;mso-position-vertical-relative:page" stroked="f">
            <v:textbox style="mso-next-textbox:#_x0000_s5632" inset="0,0,0,0">
              <w:txbxContent>
                <w:p w:rsidR="00B9087B" w:rsidRDefault="00B908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633" o:spid="_x0000_s1027" type="#_x0000_t202" style="position:absolute;left:0;text-align:left;margin-left:79.45pt;margin-top:746.45pt;width:398pt;height:27.9pt;z-index:3;mso-position-horizontal-relative:page;mso-position-vertical-relative:page" stroked="f">
            <v:textbox style="mso-next-textbox:#_x0000_s5633" inset="0,0,0,0">
              <w:txbxContent>
                <w:p w:rsidR="00B9087B" w:rsidRDefault="00B9087B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תשי"ז (23 ביולי 1957); דצעת החוק ודברי הסבר נתפרסמו בה"ח 226' תשט"ו,</w:t>
                  </w:r>
                </w:p>
                <w:p w:rsidR="00B9087B" w:rsidRPr="00817D03" w:rsidRDefault="00B9087B">
                  <w:pPr>
                    <w:pStyle w:val="OCRStyle1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עט' 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634" o:spid="_x0000_s1028" type="#_x0000_t202" style="position:absolute;left:0;text-align:left;margin-left:71.1pt;margin-top:138.4pt;width:489.25pt;height:606.1pt;z-index:2;mso-position-horizontal-relative:page;mso-position-vertical-relative:page" stroked="f">
            <v:textbox style="mso-next-textbox:#_x0000_s563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6"/>
                    <w:gridCol w:w="1270"/>
                  </w:tblGrid>
                  <w:tr w:rsidR="00B9087B" w:rsidRPr="00817D0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9087B" w:rsidRDefault="00B9087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מקום מושבו של בית המשפט העליון הוא ירושלים, ואזור שיפוטו הוא שטח המדינה</w:t>
                        </w:r>
                      </w:p>
                      <w:p w:rsidR="00B9087B" w:rsidRPr="00817D03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כולה,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9087B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מושב</w:t>
                        </w:r>
                      </w:p>
                      <w:p w:rsidR="00B9087B" w:rsidRPr="00817D03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ואזור שיפוט</w:t>
                        </w:r>
                      </w:p>
                    </w:tc>
                  </w:tr>
                  <w:tr w:rsidR="00B9087B" w:rsidRPr="00817D0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9087B" w:rsidRPr="00817D03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בבית המשפט העליון יהיו שופטים במספר שקבעה הכנסת בהחלטה.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9087B" w:rsidRPr="00817D03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השופטים</w:t>
                        </w:r>
                      </w:p>
                    </w:tc>
                  </w:tr>
                  <w:tr w:rsidR="00B9087B" w:rsidRPr="00817D0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9087B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בית המשפט העליון ידון בשלושה' אולם -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נשיא בית המשפט העליון או ממלא מקומו הקבוע רשאי להורות, לפני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הדיון בענין מסויים, שהדיון בו יהיה לפני מספר בלתי זוגי גדול יותר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שופטים;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משפט שהחל לדון בענין מסויים רשאי להורות שהמשך הדיון בו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לפני מספר בלתי זוגי גדול יותר של שופטים, ובהם השופטים שהחלו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בדיון;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בבקשות לצווי ביניים, לצווים זמניים ולהחלטות ביניים אחרות, וכן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בבקשות לצווים על תנאי, מוסמך לדון שופט אחד, אך שופט אחד לא יהיה</w:t>
                        </w:r>
                      </w:p>
                      <w:p w:rsidR="00B9087B" w:rsidRPr="00817D03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לסרב למתן צו על תנאי או לתתו על מקצת עילותיו בלבה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9087B" w:rsidRPr="00817D03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ההרכב</w:t>
                        </w:r>
                      </w:p>
                    </w:tc>
                  </w:tr>
                  <w:tr w:rsidR="00B9087B" w:rsidRPr="00817D0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9087B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המועד אשר בו יתחיל בית המשפט העליון לדון בענין פלוני, ייקבע על-ידי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המשפט העליון,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השופט או השופטים אשר ידונו בענין פלוני, ייקבעו על-ידי נשיא בית המשפט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העליון.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בהיעדר נשיא בית המשפט העליון - נתונות סמכויותיו לפי סעיף זה לממלא</w:t>
                        </w:r>
                      </w:p>
                      <w:p w:rsidR="00B9087B" w:rsidRPr="00817D03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הקבוע.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9087B" w:rsidRPr="00817D03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התפקידים</w:t>
                        </w:r>
                      </w:p>
                    </w:tc>
                  </w:tr>
                  <w:tr w:rsidR="00B9087B" w:rsidRPr="00817D0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9087B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יושב בדין נשיא בית המשפט העליון - הנשיא הוא אב-בית-הדין; יושב בדין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מקומו הקבוע של הנשיא ואין הנשיא יושב בו - ממלא המקום הוא אב-בית-הדין;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בהרכב אחר - הותיק שבשופטים הוא אב-בית-הדין, ובין בעלי ותק שווה-הקשיש שבהם.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רואים את הותק לפי תאריך מינויו של השופט לבית המשפט</w:t>
                        </w:r>
                      </w:p>
                      <w:p w:rsidR="00B9087B" w:rsidRPr="00817D03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9087B" w:rsidRPr="00817D03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אב-בית-דדין</w:t>
                        </w:r>
                      </w:p>
                    </w:tc>
                  </w:tr>
                  <w:tr w:rsidR="00B9087B" w:rsidRPr="00817D0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9087B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בית המשפט העליון ידון בערעורים על פסקי דין ועל החלטות אחרות של בתי המשפט</w:t>
                        </w:r>
                      </w:p>
                      <w:p w:rsidR="00B9087B" w:rsidRPr="00817D03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המחוזיים.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9087B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כבית</w:t>
                        </w:r>
                      </w:p>
                      <w:p w:rsidR="00B9087B" w:rsidRPr="00817D03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 לערעורים</w:t>
                        </w:r>
                      </w:p>
                    </w:tc>
                  </w:tr>
                  <w:tr w:rsidR="00B9087B" w:rsidRPr="00817D0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9087B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בית המשפט העליון בשבתו כבית משפט גבוה לצדק ידון בענינים אשר הוא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צורך לתת בהם סעד למען הצדק ואשר אינם בסמכותו של בית משפט או של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בית-דין אחר.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לפגוע בכלליות ההוראות שבסעיף קטן (א), מוסמך בית המשפט העליון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בשבתו כבית משפט גבוה לצדק -</w:t>
                        </w:r>
                      </w:p>
                      <w:p w:rsidR="00B9087B" w:rsidRPr="00817D03" w:rsidRDefault="00B908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לתת צווים על שחרור אנשים שנעצרו או נאסרו שלא כדין;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9087B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כבית</w:t>
                        </w:r>
                      </w:p>
                      <w:p w:rsidR="00B9087B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 גבוה</w:t>
                        </w:r>
                      </w:p>
                      <w:p w:rsidR="00B9087B" w:rsidRPr="00817D03" w:rsidRDefault="00B908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לצדק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635" o:spid="_x0000_s1029" type="#_x0000_t202" style="position:absolute;left:0;text-align:left;margin-left:179.45pt;margin-top:69.3pt;width:204.55pt;height:64.35pt;z-index:1;mso-position-horizontal-relative:page;mso-position-vertical-relative:page" stroked="f">
            <v:textbox style="mso-next-textbox:#_x0000_s5635" inset="0,0,0,0">
              <w:txbxContent>
                <w:p w:rsidR="00B9087B" w:rsidRDefault="00B9087B">
                  <w:pPr>
                    <w:pStyle w:val="OCRStyle1"/>
                    <w:ind w:left="24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המשפט' תשי"ז-1957 *</w:t>
                  </w:r>
                </w:p>
                <w:p w:rsidR="00B9087B" w:rsidRPr="00817D03" w:rsidRDefault="00B9087B">
                  <w:pPr>
                    <w:pStyle w:val="OCRStyle1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פרין ראשון: בית המשפט העליון</w:t>
                  </w:r>
                </w:p>
              </w:txbxContent>
            </v:textbox>
            <w10:wrap anchorx="page" anchory="page"/>
          </v:shape>
        </w:pict>
      </w:r>
    </w:p>
    <w:p w:rsidR="00F820AF" w:rsidRDefault="00F820AF">
      <w:pPr>
        <w:rPr>
          <w:rtl/>
        </w:rPr>
      </w:pPr>
      <w:r>
        <w:rPr>
          <w:rtl/>
        </w:rPr>
        <w:br w:type="page"/>
      </w:r>
    </w:p>
    <w:p w:rsidR="00F820AF" w:rsidRDefault="00000000">
      <w:pPr>
        <w:rPr>
          <w:rtl/>
        </w:rPr>
      </w:pPr>
      <w:r>
        <w:pict>
          <v:shape id="_x0000_s5636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636" inset="0,0,0,0">
              <w:txbxContent>
                <w:p w:rsidR="00B9087B" w:rsidRDefault="00B9087B">
                  <w:r>
                    <w:rPr>
                      <w:rtl/>
                    </w:rPr>
                    <w:t>149                                          ספר החוקים 233                     ד' באב התשי"ז 01.08.1957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637" o:spid="_x0000_s1031" type="#_x0000_t202" style="position:absolute;left:0;text-align:left;margin-left:395.7pt;margin-top:783.6pt;width:171.85pt;height:17.8pt;z-index:7;mso-position-horizontal-relative:page;mso-position-vertical-relative:page" stroked="f">
            <v:textbox style="mso-next-textbox:#_x0000_s5637" inset="0,0,0,0">
              <w:txbxContent>
                <w:p w:rsidR="00B9087B" w:rsidRDefault="00B9087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638" o:spid="_x0000_s1032" type="#_x0000_t202" style="position:absolute;left:0;text-align:left;margin-left:109pt;margin-top:68.25pt;width:463.1pt;height:703.3pt;z-index:6;mso-position-horizontal-relative:page;mso-position-vertical-relative:page" stroked="f">
            <v:textbox style="mso-next-textbox:#_x0000_s563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2"/>
                    <w:gridCol w:w="7538"/>
                  </w:tblGrid>
                  <w:tr w:rsidR="00B9087B">
                    <w:trPr>
                      <w:jc w:val="right"/>
                    </w:trPr>
                    <w:tc>
                      <w:tcPr>
                        <w:tcW w:w="524" w:type="pct"/>
                      </w:tcPr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76" w:type="pct"/>
                      </w:tcPr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לתת צווים לרשויות המדינה, לרשויות מקומיות' לפקידיהן ולגופים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ולאנשים אחרים הממלאים תפקידים ציבוריים על פי דין, לעשות מעשה או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להימנע מעשות מעשה במילוי תפקידיהם כדין, ואם נבחרו או נתמנו שלא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- להימנע מלפעול;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לתת צווים לבתי משפט, לבתי דין ולגופים ואנשים בעלי סמכויות שיפו-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טיות או מעין שיפוטיות על פי דין - למעט בתי משפט שחוק זה דן בהם ולמעט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דין דתיים - לדון בענין פלוני או להימנע מלדון או מלהוסיף ולדון בענין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ולבטל דיון שנתקיים או החלטה שניתנה שלא כדין;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לתת צווים לבתי דין דתיים לדון בענין פלוני לפי סמכותם או להימנע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מלדון או מלהוסיף ולדון בענין פלוני שלא לפי סמכותם; ובלבד שלא ייזקק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לבקשה לפי פסקה זו אם המבקש לא עורר את שאלת הסמכות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בהזדמנות הראשונה שהיתה לו; ואם לא היתה לו הזדמנות סבירה לעורר שאלת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עד שניתנה החלטה על ידי בית הדין הדתי, רשאי בית המשפט לבטל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שנתקיים או החלטה שניתנה על ידי בית הדין הדתי ללא סמכות.</w:t>
                        </w:r>
                      </w:p>
                    </w:tc>
                  </w:tr>
                  <w:tr w:rsidR="00B9087B">
                    <w:trPr>
                      <w:jc w:val="right"/>
                    </w:trPr>
                    <w:tc>
                      <w:tcPr>
                        <w:tcW w:w="524" w:type="pct"/>
                      </w:tcPr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נוסף</w:t>
                        </w:r>
                      </w:p>
                    </w:tc>
                    <w:tc>
                      <w:tcPr>
                        <w:tcW w:w="4476" w:type="pct"/>
                      </w:tcPr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ענין שפסק בו בית המשפט העליון בשלושה, רשאי הוא להחליט, עם מתן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פסלך דינו, שבית המשפט העליון ידון בו דיון נוסף בחמישה או יותר.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החליט בית המשפט העליון כאמור בסעיף קטן (א), רשאי כל בעל דין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דיון נוסף כאמור; ונשיא בית המשפט העליון או שופט אחר או שופטים שיקבע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רשאים להיענות לבקשה אם מפאת חשיבותה, קשיותה או חידושה של הלכה שנפסקה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יש, לדעתם, מקום לדיון נוסף.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סדרי הבקשה ומועדי הגשתה וסדרי הדין בדיון נוסף ייקבעו בתקנות.</w:t>
                        </w:r>
                      </w:p>
                    </w:tc>
                  </w:tr>
                  <w:tr w:rsidR="00B9087B" w:rsidRPr="00F820AF">
                    <w:trPr>
                      <w:jc w:val="right"/>
                    </w:trPr>
                    <w:tc>
                      <w:tcPr>
                        <w:tcW w:w="524" w:type="pct"/>
                      </w:tcPr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חתר</w:t>
                        </w:r>
                      </w:p>
                    </w:tc>
                    <w:tc>
                      <w:tcPr>
                        <w:tcW w:w="4476" w:type="pct"/>
                      </w:tcPr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נשיא בית המשפט העליון או ממלא מקומו הקבוע רשאי להורות כי בית המשפט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או בית משפט מחוזי שיקבע לכך, יקיים משפט חוזר בענין פלילי שנפסק בו סופית,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אם ראה אחד מאלה: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 בית משפט כי ראיה מהראיות שהובאו באותו הענין היה יסודה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בשקר או בזיוף, ויש יסוד להניח כי אילולא ראיה זאת היה בכך כדי לשנות את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המשפט לטובת הנידון;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נתגלו עובדות חדשות או ראיות חדשות העשויות, לבדן או ביחד עם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 שהיה בפני בית המשפט בראשונה, לשנות את תוצאות המשפט לטובת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הנידון, ולא יכלו להיות כידי הנידון, או לא יכלו להיות ידועות לו, בשעת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משפטו;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הורשע בינתיים אדם אחר בביצוע אותו מעשה העבירה, ומהנסיבות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שנתגלו במשפטו של אותו אדם אחר נראה כי מי שהורשע לראשונה בעבירה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ביצע אותה.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לבקש משפט חוזר נתונה לנידון וליועץ המשפטי לממשלה; מת הנידון -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תהיה הרשות האמורה גם לבן-זוגו ולכל אחד מצאצאיו, הוריו, אחיו או אחיותיו.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במשפט חוזר יהיו לבית המשפט העליון או לבית משפט מחוזי כל הסמכויות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לבית משפט מחוזי בשפיטה על פי כתב אישום והנתונות לבית המשפט העליון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פלילי, פרט לסמכות להחמיר בעונש; ובית המשפט רשאי לתת כל צו הנראה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בעיניו כדי לפצות נידון שנשא ענשו או חלק ממנו ושהרשעתו בוטלה כתוצאה מן המשפט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החוזר, או לתת כל סעד אחר; מת הנידון - רשאי בית המשפט לתת צו כאמור לטובת אדם</w:t>
                        </w:r>
                      </w:p>
                      <w:p w:rsidR="00B9087B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  <w:p w:rsidR="00B9087B" w:rsidRPr="00F820AF" w:rsidRDefault="00B908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סדרי הבקשה ומועדי הגשתה וסדרי הדין במשפט חוזר ייקבעו בתקנות.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76B7A" w:rsidRDefault="00F76B7A">
      <w:pPr>
        <w:rPr>
          <w:rtl/>
        </w:rPr>
      </w:pPr>
      <w:r>
        <w:rPr>
          <w:rtl/>
        </w:rPr>
        <w:br w:type="page"/>
      </w:r>
    </w:p>
    <w:p w:rsidR="00F76B7A" w:rsidRDefault="00000000">
      <w:pPr>
        <w:rPr>
          <w:rtl/>
        </w:rPr>
      </w:pPr>
      <w:r>
        <w:pict>
          <v:shape id="_x0000_s5639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639" inset="0,0,0,0">
              <w:txbxContent>
                <w:p w:rsidR="00B9087B" w:rsidRDefault="00B9087B">
                  <w:r>
                    <w:rPr>
                      <w:rtl/>
                    </w:rPr>
                    <w:t>150                                          ספר החוקים 233                     ד' באב התשי"ז 01.08.1957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640" o:spid="_x0000_s1034" type="#_x0000_t202" style="position:absolute;left:0;text-align:left;margin-left:70.25pt;margin-top:783.2pt;width:170.3pt;height:22.95pt;z-index:12;mso-position-horizontal-relative:page;mso-position-vertical-relative:page" stroked="f">
            <v:textbox style="mso-next-textbox:#_x0000_s5640" inset="0,0,0,0">
              <w:txbxContent>
                <w:p w:rsidR="00B9087B" w:rsidRDefault="00B9087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641" o:spid="_x0000_s1035" type="#_x0000_t202" style="position:absolute;left:0;text-align:left;margin-left:1in;margin-top:216.95pt;width:497pt;height:558.75pt;z-index:11;mso-position-horizontal-relative:page;mso-position-vertical-relative:page" stroked="f">
            <v:textbox style="mso-next-textbox:#_x0000_s564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9"/>
                    <w:gridCol w:w="1307"/>
                  </w:tblGrid>
                  <w:tr w:rsidR="00B9087B" w:rsidRPr="00F76B7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B9087B" w:rsidRDefault="00B9087B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11. שר המשפטים רשאי, בצו, להקים בתי משפט מחוזיים ולקבוע מקום מושבם ואזור</w:t>
                        </w:r>
                      </w:p>
                      <w:p w:rsidR="00B9087B" w:rsidRPr="00F76B7A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שיפוטם.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B9087B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מושב ואזור</w:t>
                        </w:r>
                      </w:p>
                      <w:p w:rsidR="00B9087B" w:rsidRPr="00F76B7A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</w:t>
                        </w:r>
                      </w:p>
                    </w:tc>
                  </w:tr>
                  <w:tr w:rsidR="00B9087B" w:rsidRPr="00F76B7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B9087B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בית משפט מחוזי ישב במקום מושבו.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משפט מחוזי רשאי לשבת לדין בענין מסויים, כולו או מקצתו, במקום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מקום מושבו, אם ראה לעשות כן למען הצדק או למען יעילות הדיון; ובלבד שלא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ישב במקום שמחוץ לאזור שיפוטו אלא בהסכמת נשיא בית המשפט המחוזי שהמקום האחר</w:t>
                        </w:r>
                      </w:p>
                      <w:p w:rsidR="00B9087B" w:rsidRPr="00F76B7A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באזור שיפוטו.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B9087B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ישיבות בתי</w:t>
                        </w:r>
                      </w:p>
                      <w:p w:rsidR="00B9087B" w:rsidRPr="00F76B7A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</w:tr>
                  <w:tr w:rsidR="00B9087B" w:rsidRPr="00F76B7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B9087B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בבית משפט מחוזי יהיו שופטים במספר שקבע שר המשפטים בהודעה ברשומות.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בית משפט מחוזי יהיה נשיא ויכול שיהיו בו נשיא תורן אחד או יותר;</w:t>
                        </w:r>
                      </w:p>
                      <w:p w:rsidR="00B9087B" w:rsidRPr="00F76B7A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יכול נשיא אחד לכהן כנשיא בשני בתי משפט מחוזיים.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B9087B" w:rsidRPr="00F76B7A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השופטים</w:t>
                        </w:r>
                      </w:p>
                    </w:tc>
                  </w:tr>
                  <w:tr w:rsidR="00B9087B" w:rsidRPr="00F76B7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B9087B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נתמנה שופט פלוני לבית משפט מחוזי אחד, אין בכך כדי לפסלו מלשבת בכית משפט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אחר; ואולם לא ישב שופט בבית משפט מחוזי אחר אלא בהסכמת נשיאי שני בתי</w:t>
                        </w:r>
                      </w:p>
                      <w:p w:rsidR="00B9087B" w:rsidRPr="00F76B7A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המחוזיים הנוגעים בדבר.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B9087B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ישיבת שופט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 למקום</w:t>
                        </w:r>
                      </w:p>
                      <w:p w:rsidR="00B9087B" w:rsidRPr="00F76B7A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מינויו</w:t>
                        </w:r>
                      </w:p>
                    </w:tc>
                  </w:tr>
                  <w:tr w:rsidR="00B9087B" w:rsidRPr="00F76B7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B9087B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(א) בענינים אלה ידון בית משפט מחוזי בשלושה -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משפטים בשל עבירה שענשה מוות או מאסר עשר שנים או יותר;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ערעורים, למעט כקשות לצווי ביניים, לצווים זמניים ולהחלטות ביניים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שבערעורים;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ענין שנשיא או נשיא תורן של בית המשפט המחוזי הורה שידונו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שלושה.</w:t>
                        </w:r>
                      </w:p>
                      <w:p w:rsidR="00B9087B" w:rsidRPr="00F76B7A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ענין אחר ידון בית משפט מחוזי בשופט אחד.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B9087B" w:rsidRPr="00F76B7A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ההרכב</w:t>
                        </w:r>
                      </w:p>
                    </w:tc>
                  </w:tr>
                  <w:tr w:rsidR="00B9087B" w:rsidRPr="00F76B7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B9087B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המועד אשר בו יתחיל בית משפט מחוזי לדון בענין פלוני ייקבע על ידי נשיאו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נשיא תורן.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השופט או השופטים אשר ידונו בענין פלוני ייקבעו על ידי נשיאו אר נשיא</w:t>
                        </w:r>
                      </w:p>
                      <w:p w:rsidR="00B9087B" w:rsidRPr="00F76B7A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תורן.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B9087B" w:rsidRPr="00F76B7A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תפקידים</w:t>
                        </w:r>
                      </w:p>
                    </w:tc>
                  </w:tr>
                  <w:tr w:rsidR="00B9087B" w:rsidRPr="00F76B7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B9087B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בית משפט מחוזי הדן בשלושה והנשיא ביניהם - הנשיא הוא אב-בית-הדין;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נשיא תורן ביניהם ואין הנשיא ביניהם - הנשיא התורן הוא אב-בית-הדין; ואם שני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נשיאים תורניים ביניהם- הותיק שבהם; בהרכב אחר - הותיק שבשופטים הוא אב-בית-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ובין בעלי ותק שווה - הקשיש שבהם.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רואים את הותק לפי תאריך מינויו של השופט לבית משפט</w:t>
                        </w:r>
                      </w:p>
                      <w:p w:rsidR="00B9087B" w:rsidRPr="00F76B7A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B9087B" w:rsidRPr="00F76B7A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אב-בית-דין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642" o:spid="_x0000_s1036" type="#_x0000_t202" style="position:absolute;left:0;text-align:left;margin-left:206.25pt;margin-top:193.15pt;width:175.25pt;height:18pt;z-index:10;mso-position-horizontal-relative:page;mso-position-vertical-relative:page" stroked="f">
            <v:textbox style="mso-next-textbox:#_x0000_s5642" inset="0,0,0,0">
              <w:txbxContent>
                <w:p w:rsidR="00B9087B" w:rsidRPr="00F76B7A" w:rsidRDefault="00B9087B">
                  <w:pPr>
                    <w:pStyle w:val="OCRStyle3"/>
                    <w:ind w:left="28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בתי משפט מחוזיים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643" o:spid="_x0000_s1037" type="#_x0000_t202" style="position:absolute;left:0;text-align:left;margin-left:81.5pt;margin-top:71.2pt;width:490.25pt;height:111.45pt;z-index:9;mso-position-horizontal-relative:page;mso-position-vertical-relative:page" stroked="f">
            <v:textbox style="mso-next-textbox:#_x0000_s564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6"/>
                    <w:gridCol w:w="1228"/>
                  </w:tblGrid>
                  <w:tr w:rsidR="00B9087B" w:rsidRPr="00F76B7A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. (א) הוגשה בקשה לנשיא המדינה למתן חנינה או להפחתת עונש' והתעוררה שאלה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לדעת שר המשפטים ראויה לדיון בבית המשפט העליון ואשר אינה יכולה לשמש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עילה למשפט חוזר לפי סעיף 9, רשאי שר המשפטים להעמיד את השאלה לבית המשפט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העליון.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העליון יחליט אם לדון בשאלה שהועמדה לפניו לפי סעיף קטן (א);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לדון, ידון בה כאילו הורה נשיא בית המשפט העליון על משפט חוזר לפי סעיף 9.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9087B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העמדת שאלה</w:t>
                        </w:r>
                      </w:p>
                      <w:p w:rsidR="00B9087B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שר</w:t>
                        </w:r>
                      </w:p>
                      <w:p w:rsidR="00B9087B" w:rsidRPr="00F76B7A" w:rsidRDefault="00B9087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המשפטים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C7E52" w:rsidRDefault="00BC7E52">
      <w:pPr>
        <w:rPr>
          <w:rtl/>
        </w:rPr>
      </w:pPr>
      <w:r>
        <w:rPr>
          <w:rtl/>
        </w:rPr>
        <w:br w:type="page"/>
      </w:r>
    </w:p>
    <w:p w:rsidR="00BC7E52" w:rsidRDefault="00000000">
      <w:pPr>
        <w:rPr>
          <w:rtl/>
        </w:rPr>
      </w:pPr>
      <w:r>
        <w:pict>
          <v:shape id="_x0000_s5644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644" inset="0,0,0,0">
              <w:txbxContent>
                <w:p w:rsidR="00B9087B" w:rsidRDefault="00B9087B">
                  <w:r>
                    <w:rPr>
                      <w:rtl/>
                    </w:rPr>
                    <w:t>151                                          ספר החוקים 233                     ד' באב התשי"ז 01.08.1957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645" o:spid="_x0000_s1039" type="#_x0000_t202" style="position:absolute;left:0;text-align:left;margin-left:389.75pt;margin-top:783.6pt;width:171.45pt;height:18pt;z-index:17;mso-position-horizontal-relative:page;mso-position-vertical-relative:page" stroked="f">
            <v:textbox style="mso-next-textbox:#_x0000_s5645" inset="0,0,0,0">
              <w:txbxContent>
                <w:p w:rsidR="00B9087B" w:rsidRDefault="00B9087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646" o:spid="_x0000_s1040" type="#_x0000_t202" style="position:absolute;left:0;text-align:left;margin-left:80.1pt;margin-top:404.65pt;width:482.15pt;height:369.45pt;z-index:16;mso-position-horizontal-relative:page;mso-position-vertical-relative:page" stroked="f">
            <v:textbox style="mso-next-textbox:#_x0000_s564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495"/>
                  </w:tblGrid>
                  <w:tr w:rsidR="00B9087B" w:rsidRPr="00BC7E52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מושב</w:t>
                        </w:r>
                      </w:p>
                      <w:p w:rsidR="00B9087B" w:rsidRPr="00BC7E52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ואזור שיפוט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שר המשפטים רשאי' בצו' להקים בתי משפט שלום ולקבוע מקום מושבם ואזור</w:t>
                        </w:r>
                      </w:p>
                      <w:p w:rsidR="00B9087B" w:rsidRPr="00BC7E52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שיפוטם.</w:t>
                        </w:r>
                      </w:p>
                    </w:tc>
                  </w:tr>
                  <w:tr w:rsidR="00B9087B" w:rsidRPr="00BC7E52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ישיבות בתי</w:t>
                        </w:r>
                      </w:p>
                      <w:p w:rsidR="00B9087B" w:rsidRPr="00BC7E52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בית משפט שלום ישב במקום מושבו.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משפט שלום רשאי לשבת לדין בענין מסויים, כולו או מקצתו' במקום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מקום מושבו' אם ראה לעשות כן למען הצדק או למען יעילות הדיון; ובלבד שלא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ישב במקום שמחוץ לאזור שיפוטו אלא בהסכמת נשיא בית המשפט המחוזי שהמקום האחר</w:t>
                        </w:r>
                      </w:p>
                      <w:p w:rsidR="00B9087B" w:rsidRPr="00BC7E52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באזור שיפוטו.</w:t>
                        </w:r>
                      </w:p>
                    </w:tc>
                  </w:tr>
                  <w:tr w:rsidR="00B9087B" w:rsidRPr="00BC7E52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9087B" w:rsidRPr="00BC7E52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השופטים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בבית משפט שלום יהיו שופטים במספר שקבע שר המשפטים בהודעה ברשומות.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בבית משפט שלום שיש בו יותר משופט אחד' ובאזור שיפוט שיש בו יותר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מבית משפט שלום אחד' יהיה שופט שלום ראשי אחד או יותר; ואולם יכול שופט שלום</w:t>
                        </w:r>
                      </w:p>
                      <w:p w:rsidR="00B9087B" w:rsidRPr="00BC7E52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ראשי אחד לכהן כשופט שלום ראשי בבתי משפט שלום אחדים או באזורי שיפוט אחדים.</w:t>
                        </w:r>
                      </w:p>
                    </w:tc>
                  </w:tr>
                  <w:tr w:rsidR="00B9087B" w:rsidRPr="00BC7E52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ישיבת שופט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 לטקומ</w:t>
                        </w:r>
                      </w:p>
                      <w:p w:rsidR="00B9087B" w:rsidRPr="00BC7E52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מינויו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נתמנה שופט פלוני לבית משפט שלום אחד, אין בכך כדי לפסלו מלשבת בבית משפט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אחר; ואולם לא ישב שופט בבית משפט שלום אחר אלא בהסכמת שופטי השלום</w:t>
                        </w:r>
                      </w:p>
                      <w:p w:rsidR="00B9087B" w:rsidRPr="00BC7E52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הראשיים הנוגעים בדבר.</w:t>
                        </w:r>
                      </w:p>
                    </w:tc>
                  </w:tr>
                  <w:tr w:rsidR="00B9087B" w:rsidRPr="00BC7E52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9087B" w:rsidRPr="00BC7E52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ההרכב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בית משפט שלום ידון בשופט אחד' אולם רשאי השופט היושב לדין או שופט השלום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להורות שהדיון בענין פלוני יהיה לפני שלושה שופטים; השופטים שמהם מורכב</w:t>
                        </w:r>
                      </w:p>
                      <w:p w:rsidR="00B9087B" w:rsidRPr="00BC7E52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ייקבעו על ידי שופט השלום הראשי.</w:t>
                        </w:r>
                      </w:p>
                    </w:tc>
                  </w:tr>
                  <w:tr w:rsidR="00B9087B" w:rsidRPr="00BC7E52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9087B" w:rsidRPr="00BC7E52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התפקידים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חלוקת הענינים בין שופטי בית משפט שלום תיעשה לפי סדר שייקבע מזמן לזמן</w:t>
                        </w:r>
                      </w:p>
                      <w:p w:rsidR="00B9087B" w:rsidRPr="00BC7E52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שופט השלום הראשי בהתייעצות עם השופטים של אותו בית משפט,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647" o:spid="_x0000_s1041" type="#_x0000_t202" style="position:absolute;left:0;text-align:left;margin-left:274.35pt;margin-top:379.1pt;width:178pt;height:18.8pt;z-index:15;mso-position-horizontal-relative:page;mso-position-vertical-relative:page" stroked="f">
            <v:textbox style="mso-next-textbox:#_x0000_s5647" inset="0,0,0,0">
              <w:txbxContent>
                <w:p w:rsidR="00B9087B" w:rsidRPr="00BC7E52" w:rsidRDefault="00B9087B">
                  <w:pPr>
                    <w:pStyle w:val="OCRStyle4"/>
                    <w:ind w:left="1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שלישי: בתי משפט השלום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648" o:spid="_x0000_s1042" type="#_x0000_t202" style="position:absolute;left:0;text-align:left;margin-left:84.85pt;margin-top:74pt;width:486.9pt;height:290.85pt;z-index:14;mso-position-horizontal-relative:page;mso-position-vertical-relative:page" stroked="f">
            <v:textbox style="mso-next-textbox:#_x0000_s564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581"/>
                  </w:tblGrid>
                  <w:tr w:rsidR="00B9087B" w:rsidRPr="00BC7E52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B9087B" w:rsidRPr="00BC7E52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הסמכות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בית משפט מחוזי ידון באלה -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כל ענין אזרחי או פלילי שאיננו בסמכותו של בית משפט שלום; בתביעה-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שכנגד אזרחית מוסמך לדון בית משפט מחוזי אף אם אותו ענין או אותה תביעה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בסמכותו של בית משפט שלום;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ענין שאיננו בסמכותו הייחודית של בית דין אחר; בענין הנתון לסמ-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כותו המקבילה של בית דין אחר, יהיה בית המשפט המחוזי מוסמך לדון כל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אין אותו בית הדין דן בו;</w:t>
                        </w:r>
                      </w:p>
                      <w:p w:rsidR="00B9087B" w:rsidRPr="00BC7E52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ערעורים על פסקי דין ועל החלטות אחרות של בתי משפט השלום.</w:t>
                        </w:r>
                      </w:p>
                    </w:tc>
                  </w:tr>
                  <w:tr w:rsidR="00B9087B" w:rsidRPr="00BC7E52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B9087B" w:rsidRPr="00BC7E52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פסק דין של בית משפט מחוזי בערכאה ראשונה ביתן לערעור לפני בית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העליון.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אחרת של בית משפט מחוזי בענין אזרחי' ופסק דין של בית משפט מחוזי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בערעור' ביתנים לערעור לפני בית המשפט העליון, אם נתקבלה רשות לכך בגוף ההחלטה</w:t>
                        </w:r>
                      </w:p>
                      <w:p w:rsidR="00B9087B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פסק הדין או מאת ושיא בית המשפט העליון או שופט אחר של בית המשפט העליון</w:t>
                        </w:r>
                      </w:p>
                      <w:p w:rsidR="00B9087B" w:rsidRPr="00BC7E52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שנשיאו קבע לכך, או מאת בית המשפט העליון.</w:t>
                        </w:r>
                      </w:p>
                    </w:tc>
                  </w:tr>
                  <w:tr w:rsidR="00B9087B" w:rsidRPr="00BC7E52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B9087B" w:rsidRPr="00BC7E52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שופטים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B9087B" w:rsidRDefault="00B9087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סמכות שיפוטית שנתייחדה בדין לנשיא או לנשיא תורן של בית משפט מחוזי' נתונה</w:t>
                        </w:r>
                      </w:p>
                      <w:p w:rsidR="00B9087B" w:rsidRPr="00BC7E52" w:rsidRDefault="00B9087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שופט של אותו בית משפט.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3172B" w:rsidRDefault="00D3172B">
      <w:pPr>
        <w:rPr>
          <w:rtl/>
        </w:rPr>
      </w:pPr>
      <w:r>
        <w:rPr>
          <w:rtl/>
        </w:rPr>
        <w:br w:type="page"/>
      </w:r>
    </w:p>
    <w:p w:rsidR="00D3172B" w:rsidRDefault="00000000">
      <w:pPr>
        <w:rPr>
          <w:rtl/>
        </w:rPr>
      </w:pPr>
      <w:r>
        <w:pict>
          <v:shape id="_x0000_s5649" o:spid="_x0000_s1043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5649" inset="0,0,0,0">
              <w:txbxContent>
                <w:p w:rsidR="00B9087B" w:rsidRDefault="00B9087B">
                  <w:r>
                    <w:rPr>
                      <w:rtl/>
                    </w:rPr>
                    <w:t>152                                          ספר החוקים 233                     ד' באב התשי"ז 01.08.1957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650" o:spid="_x0000_s1044" type="#_x0000_t202" style="position:absolute;left:0;text-align:left;margin-left:72.1pt;margin-top:782.8pt;width:174.45pt;height:21.8pt;z-index:25;mso-position-horizontal-relative:page;mso-position-vertical-relative:page" stroked="f">
            <v:textbox style="mso-next-textbox:#_x0000_s5650" inset="0,0,0,0">
              <w:txbxContent>
                <w:p w:rsidR="00B9087B" w:rsidRDefault="00B9087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651" o:spid="_x0000_s1045" type="#_x0000_t202" style="position:absolute;left:0;text-align:left;margin-left:316.65pt;margin-top:755.3pt;width:162.95pt;height:19.8pt;z-index:24;mso-position-horizontal-relative:page;mso-position-vertical-relative:page" stroked="f">
            <v:textbox style="mso-next-textbox:#_x0000_s5651" inset="0,0,0,0">
              <w:txbxContent>
                <w:p w:rsidR="00B9087B" w:rsidRPr="00D3172B" w:rsidRDefault="00B9087B">
                  <w:pPr>
                    <w:pStyle w:val="OCRStyle5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1936' תוס' 1 מס' 62:1' עמ' 233.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652" o:spid="_x0000_s1046" type="#_x0000_t202" style="position:absolute;left:0;text-align:left;margin-left:68.35pt;margin-top:594.1pt;width:489.85pt;height:158.4pt;z-index:23;mso-position-horizontal-relative:page;mso-position-vertical-relative:page" stroked="f">
            <v:textbox style="mso-next-textbox:#_x0000_s565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7"/>
                    <w:gridCol w:w="1160"/>
                  </w:tblGrid>
                  <w:tr w:rsidR="00B9087B" w:rsidRPr="00D3172B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B9087B" w:rsidRDefault="00B9087B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32. בית משפט הדן בשלושה או יותר' ונחלקו דעות השופטים, תכריע דעת הרוב; אין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 לדעה אמת - תכריע דעת אב-בית-הדין, ובענין פלילי - הדעה אשר לדעת אב-בית-</w:t>
                        </w:r>
                      </w:p>
                      <w:p w:rsidR="00B9087B" w:rsidRPr="00D3172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מקילה עם הנאשם.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B9087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משפטי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שנחלקו בו</w:t>
                        </w:r>
                      </w:p>
                      <w:p w:rsidR="00B9087B" w:rsidRPr="00D3172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הדעות</w:t>
                        </w:r>
                      </w:p>
                    </w:tc>
                  </w:tr>
                  <w:tr w:rsidR="00B9087B" w:rsidRPr="00D3172B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B9087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בית משפט יונחה על ידי הלכה שנפסקה בבית משפט גבוה ממנו.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הלכה שנפסקה בבית המשפט העליון מחייבת כל בית משפט' זולת בית המשפט</w:t>
                        </w:r>
                      </w:p>
                      <w:p w:rsidR="00B9087B" w:rsidRPr="00D3172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B9087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הלכה</w:t>
                        </w:r>
                      </w:p>
                      <w:p w:rsidR="00B9087B" w:rsidRPr="00D3172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פסוקה</w:t>
                        </w:r>
                      </w:p>
                    </w:tc>
                  </w:tr>
                  <w:tr w:rsidR="00B9087B" w:rsidRPr="00D3172B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B9087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כל בית משפט הדן בענין אזרחי מוסמך לתת פסק דין הצהרתי' צו עשה' צו לא-תעשה'</w:t>
                        </w:r>
                      </w:p>
                      <w:p w:rsidR="00B9087B" w:rsidRPr="00D3172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ביצוע בעין וכל סעד אחר' ככל שיראה נכון בנסיבות שלפניו.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B9087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כללית</w:t>
                        </w:r>
                      </w:p>
                      <w:p w:rsidR="00B9087B" w:rsidRPr="00D3172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לתת סעד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653" o:spid="_x0000_s1047" type="#_x0000_t202" style="position:absolute;left:0;text-align:left;margin-left:202pt;margin-top:575.3pt;width:156.2pt;height:15.05pt;z-index:22;mso-position-horizontal-relative:page;mso-position-vertical-relative:page" stroked="f">
            <v:textbox style="mso-next-textbox:#_x0000_s5653" inset="0,0,0,0">
              <w:txbxContent>
                <w:p w:rsidR="00B9087B" w:rsidRPr="00D3172B" w:rsidRDefault="00B9087B">
                  <w:pPr>
                    <w:pStyle w:val="OCRStyle5"/>
                    <w:ind w:left="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 xml:space="preserve">פרק חמישי: הוראות כלליות </w:t>
                  </w:r>
                </w:p>
              </w:txbxContent>
            </v:textbox>
            <w10:wrap anchorx="page" anchory="page"/>
          </v:shape>
        </w:pict>
      </w:r>
      <w:r>
        <w:pict>
          <v:shape id="_x0000_s5654" o:spid="_x0000_s1048" type="#_x0000_t202" style="position:absolute;left:0;text-align:left;margin-left:68.35pt;margin-top:413.35pt;width:489.85pt;height:160.95pt;z-index:21;mso-position-horizontal-relative:page;mso-position-vertical-relative:page" stroked="f">
            <v:textbox style="mso-next-textbox:#_x0000_s565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85"/>
                    <w:gridCol w:w="1122"/>
                  </w:tblGrid>
                  <w:tr w:rsidR="00B9087B" w:rsidRPr="00D3172B">
                    <w:trPr>
                      <w:jc w:val="right"/>
                    </w:trPr>
                    <w:tc>
                      <w:tcPr>
                        <w:tcW w:w="4370" w:type="pct"/>
                      </w:tcPr>
                      <w:p w:rsidR="00B9087B" w:rsidRDefault="00B9087B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30. (א) שר המשפטים רשאי למנות -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או אדם שהוא כשיר להתמנות שופט - להיות רשם או סגן רשם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 העליון;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שופט שלום או אדם שהוא כשיר להתמנות שופט שלום - להיות רשם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סגן רשם של בית משפט מחוזי או של בית משפט שלום.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לפי סעיף זה ייעשה בהסכמת נשיא בית המשפט העליון.</w:t>
                        </w:r>
                      </w:p>
                      <w:p w:rsidR="00B9087B" w:rsidRPr="00D3172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המינוי תפורסם ברשומות' ומשפורסמה אין עוררין על המינוי.</w:t>
                        </w:r>
                      </w:p>
                    </w:tc>
                    <w:tc>
                      <w:tcPr>
                        <w:tcW w:w="630" w:type="pct"/>
                      </w:tcPr>
                      <w:p w:rsidR="00B9087B" w:rsidRPr="00D3172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בשירות ומינוי</w:t>
                        </w:r>
                      </w:p>
                    </w:tc>
                  </w:tr>
                  <w:tr w:rsidR="00B9087B" w:rsidRPr="00D3172B">
                    <w:trPr>
                      <w:jc w:val="right"/>
                    </w:trPr>
                    <w:tc>
                      <w:tcPr>
                        <w:tcW w:w="4370" w:type="pct"/>
                      </w:tcPr>
                      <w:p w:rsidR="00B9087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סמכויותיו ותפקידיו של רשם והערעור על החלטותיו יהיו בהתאם לפקודת הרושמים,</w:t>
                        </w:r>
                      </w:p>
                      <w:p w:rsidR="00B9087B" w:rsidRPr="00D3172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1936 1.</w:t>
                        </w:r>
                      </w:p>
                    </w:tc>
                    <w:tc>
                      <w:tcPr>
                        <w:tcW w:w="630" w:type="pct"/>
                      </w:tcPr>
                      <w:p w:rsidR="00B9087B" w:rsidRPr="00D3172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655" o:spid="_x0000_s1049" type="#_x0000_t202" style="position:absolute;left:0;text-align:left;margin-left:221.8pt;margin-top:394.3pt;width:127.9pt;height:14.25pt;z-index:20;mso-position-horizontal-relative:page;mso-position-vertical-relative:page" stroked="f">
            <v:textbox style="mso-next-textbox:#_x0000_s5655" inset="0,0,0,0">
              <w:txbxContent>
                <w:p w:rsidR="00B9087B" w:rsidRPr="00D3172B" w:rsidRDefault="00B9087B">
                  <w:pPr>
                    <w:pStyle w:val="OCRStyle5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רשמים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656" o:spid="_x0000_s1050" type="#_x0000_t202" style="position:absolute;left:0;text-align:left;margin-left:75.1pt;margin-top:75.95pt;width:485.1pt;height:305.1pt;z-index:19;mso-position-horizontal-relative:page;mso-position-vertical-relative:page" stroked="f">
            <v:textbox style="mso-next-textbox:#_x0000_s565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94"/>
                    <w:gridCol w:w="1027"/>
                  </w:tblGrid>
                  <w:tr w:rsidR="00B9087B" w:rsidRPr="00D3172B">
                    <w:trPr>
                      <w:jc w:val="right"/>
                    </w:trPr>
                    <w:tc>
                      <w:tcPr>
                        <w:tcW w:w="4418" w:type="pct"/>
                      </w:tcPr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בית משפט שלום הדן בשלושה, ושופט שלום ראשי ביניהם - שופט השלום הראשי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אב-בית-הדין;.אם שני שופטי שלום ראשיים ביניהם, הותיק שבהם הוא אב-בית-הדין;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בהרכב אחר ~ הותיק בשופטים הוא אב-בית-הדין, ובין בעלי ותק שווה - הקשיש שבהם.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9087B" w:rsidRPr="00D3172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אב-בית-הדין</w:t>
                        </w:r>
                      </w:p>
                    </w:tc>
                  </w:tr>
                  <w:tr w:rsidR="00B9087B" w:rsidRPr="00D3172B">
                    <w:trPr>
                      <w:jc w:val="right"/>
                    </w:trPr>
                    <w:tc>
                      <w:tcPr>
                        <w:tcW w:w="4418" w:type="pct"/>
                      </w:tcPr>
                      <w:p w:rsidR="00B9087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בית משפט שלום ידון באלה: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חטאים ועוונות;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תביעות אזרחיות - למעט תביעות הנוגעות למקרקעין - כשסכום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או שווי הנושא אינו עולה על אלף וחמש מאות לירות;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תביעות בדבר חזקה או שימוש במקרקעין או בדבר חלוקתם או חלוקת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בהם, לרבות תביעות הכרוכות בהן שענינן חזקה או שימוש במטלטלין,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שוויו של נושא התביעה אשר יהיה; אך בית משפט שלום לא ידון בתביעות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הנוגעות במקרקעין;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תביעה-שכנגד לתביעה אזרחית שנושאן אחד או שהן נובעות מאותן</w:t>
                        </w:r>
                      </w:p>
                      <w:p w:rsidR="00B9087B" w:rsidRPr="00D3172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הנסיבות, יהיה שוויו של נושא התביעה שכנגד אשר יהיה.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9087B" w:rsidRPr="00D3172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הסמכות</w:t>
                        </w:r>
                      </w:p>
                    </w:tc>
                  </w:tr>
                  <w:tr w:rsidR="00B9087B" w:rsidRPr="00D3172B">
                    <w:trPr>
                      <w:jc w:val="right"/>
                    </w:trPr>
                    <w:tc>
                      <w:tcPr>
                        <w:tcW w:w="4418" w:type="pct"/>
                      </w:tcPr>
                      <w:p w:rsidR="00B9087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פסק-דין של בית משפט שלום ניתן לערעור לפני בית משפט מחוזי.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של בית משפט שלום בבקשות לצווי ביניים, לצווים זמניים או להח-</w:t>
                        </w:r>
                      </w:p>
                      <w:p w:rsidR="00B9087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לטות ביניים אחרות' בענינים אזרחיים, ניתנות לערעור לפני בית משפט מחוזי' אם נת-</w:t>
                        </w:r>
                      </w:p>
                      <w:p w:rsidR="00B9087B" w:rsidRPr="00D3172B" w:rsidRDefault="00B9087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קבלה רשות לכך מאת שופט של בית המשפט המחוזי' או מאת בית משפט השלום.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9087B" w:rsidRPr="00D3172B" w:rsidRDefault="00B9087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94010" w:rsidRDefault="00494010">
      <w:pPr>
        <w:rPr>
          <w:rtl/>
        </w:rPr>
      </w:pPr>
      <w:r>
        <w:rPr>
          <w:rtl/>
        </w:rPr>
        <w:br w:type="page"/>
      </w:r>
    </w:p>
    <w:p w:rsidR="00494010" w:rsidRDefault="00000000">
      <w:pPr>
        <w:rPr>
          <w:rtl/>
        </w:rPr>
      </w:pPr>
      <w:r>
        <w:pict>
          <v:shape id="_x0000_s5657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5657" inset="0,0,0,0">
              <w:txbxContent>
                <w:p w:rsidR="00B9087B" w:rsidRDefault="00B9087B">
                  <w:r>
                    <w:rPr>
                      <w:rtl/>
                    </w:rPr>
                    <w:t>153                                          ספר החוקים 233                     ד' באב התשי"ז 01.08.1957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658" o:spid="_x0000_s1052" type="#_x0000_t202" style="position:absolute;left:0;text-align:left;margin-left:382.7pt;margin-top:753.35pt;width:184.75pt;height:53.05pt;z-index:28;mso-position-horizontal-relative:page;mso-position-vertical-relative:page" stroked="f">
            <v:textbox style="mso-next-textbox:#_x0000_s5658" inset="0,0,0,0">
              <w:txbxContent>
                <w:p w:rsidR="00B9087B" w:rsidRPr="00494010" w:rsidRDefault="00B9087B">
                  <w:pPr>
                    <w:pStyle w:val="OCRStyle6"/>
                    <w:ind w:left="50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ע"ר 1930' תוס' 1 מס' 652,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659" o:spid="_x0000_s1053" type="#_x0000_t202" style="position:absolute;left:0;text-align:left;margin-left:77.8pt;margin-top:75pt;width:490.65pt;height:673.6pt;z-index:27;mso-position-horizontal-relative:page;mso-position-vertical-relative:page" stroked="f">
            <v:textbox style="mso-next-textbox:#_x0000_s565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1"/>
                    <w:gridCol w:w="7460"/>
                  </w:tblGrid>
                  <w:tr w:rsidR="00B9087B" w:rsidRPr="0049401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9087B" w:rsidRPr="00494010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נגררת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9087B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הובא ענין כדין לפני בית משפט והתעוררה בו דרך אגב שאלה שהכרעתה דרושה לבי-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רור הענין, רשאי בית המשפט להכריע בה לצורך אותו ענין אף אם הענין שבשאלה</w:t>
                        </w:r>
                      </w:p>
                      <w:p w:rsidR="00B9087B" w:rsidRPr="00494010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בסמכותו הייחודית של בית משפט אחר או של בית דין אחר.</w:t>
                        </w:r>
                      </w:p>
                    </w:tc>
                  </w:tr>
                  <w:tr w:rsidR="00B9087B" w:rsidRPr="0049401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9087B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ענין</w:t>
                        </w:r>
                      </w:p>
                      <w:p w:rsidR="00B9087B" w:rsidRPr="00494010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למקום אחר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9087B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ענין שהובא או שיש להביאו לפני בית משפט מחוזי או בית משפט שלום במקום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אחד, רשאי נשיא בית המשפט העליון או ממלא מקומו הקבוע להורות שיהיה נדון בבית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 אותה דרגה במקום אחר; ובלבד שלא תינתן הוראה לפי סעיף זה לאחר התחלת</w:t>
                        </w:r>
                      </w:p>
                      <w:p w:rsidR="00B9087B" w:rsidRPr="00494010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אלא בהסכמת השופט שהחל לדון בו.</w:t>
                        </w:r>
                      </w:p>
                    </w:tc>
                  </w:tr>
                  <w:tr w:rsidR="00B9087B" w:rsidRPr="0049401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סעד בשל</w:t>
                        </w:r>
                      </w:p>
                      <w:p w:rsidR="00B9087B" w:rsidRPr="00494010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חוסר סמכות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9087B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37, (א) מצא בית משפט שאין הוא יכול לדון בענין שלפניו מחמת שאינו בסמכותו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או הענינית, והוא בסמכותו של בית משפט או של בית דין אחר, רשאי הוא להע-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 לבית המשפט או לבית הדין האחר, והלה ידון בו' כאילו הובא לפניו מלכתחילה'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לדון בו מן השלב שאליו הגיע בית המשפט הקודם.</w:t>
                        </w:r>
                      </w:p>
                      <w:p w:rsidR="00B9087B" w:rsidRPr="00494010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או בית הדין שאליו הועבר ענין כאמור, לא יעבירנו עוד.</w:t>
                        </w:r>
                      </w:p>
                    </w:tc>
                  </w:tr>
                  <w:tr w:rsidR="00B9087B" w:rsidRPr="0049401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9087B" w:rsidRPr="00494010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פומביות הדיון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9087B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בית משפט ידון בפומבי.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בית משפט לדון בענין מסויים, כולו או מקצתו, בדלתיים סגורות, אם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צורך בכך לשם שמירה על בטחון המדינה, לשם הגנה על המוסר או לשם הגנה על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שלומו של קטין.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בבקשות לצווי ביניים, לצווים זמניים ולהחלטות ביניים אחרות, רשאי בית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לדון בדלתיים סגורות.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 בית המשפט על עריכת דיון בדלתיים סגורות, רשאי הוא להרשות</w:t>
                        </w:r>
                      </w:p>
                      <w:p w:rsidR="00B9087B" w:rsidRPr="00494010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או לסוגי בני אדם להיות נוכחים בשעת הדיון כולו או מקצתו.</w:t>
                        </w:r>
                      </w:p>
                    </w:tc>
                  </w:tr>
                  <w:tr w:rsidR="00B9087B" w:rsidRPr="0049401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9087B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הדחקת קטינים</w:t>
                        </w:r>
                      </w:p>
                      <w:p w:rsidR="00B9087B" w:rsidRPr="00494010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מבית המשפט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9087B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רשאי בית המשפט לאסור על קטין להימצא בבית המשפט בשעת הדיון ולצוות על</w:t>
                        </w:r>
                      </w:p>
                      <w:p w:rsidR="00B9087B" w:rsidRPr="00494010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הרחקתו.</w:t>
                        </w:r>
                      </w:p>
                    </w:tc>
                  </w:tr>
                  <w:tr w:rsidR="00B9087B" w:rsidRPr="0049401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9087B" w:rsidRPr="00494010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איפור פרסומים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9087B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לא יפרסם אדם דבר על דיון שהתנהל בבית משפט בדלתיים סגורות אלא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בית המשפט.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יצלם אדם באולם בית המשפט ולא יפרסם תצלום כזה אלא ברשות בית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יפרסם אדם, בלי רשות בית המשפט, שם קטין שלא מלאו לו שש עשרה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והוא נאשם או עד במשפט פלילי, או מתלונן או ניזוק במשפט בשל עבירה לפי פרק 17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החוק הפלילי, 1936 2, ולא תמונתו, מענו או פרטים אחרים העשויים להביא לזיהויו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הקטין,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משפט רשאי לאסור כל פרסום בקשר לדיוני בית המשפט, במידה שהוא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צורך בכך לשם הגנה על בטחונו של בעל דין, עד או אדם אחר ששמו הוזכר בדיון.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העובר על הוראה מהוראות סעיף זה, דינו - מאסר ששה חדשים או קנס אלף</w:t>
                        </w:r>
                      </w:p>
                      <w:p w:rsidR="00B9087B" w:rsidRPr="00494010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</w:tr>
                  <w:tr w:rsidR="00B9087B" w:rsidRPr="0049401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9087B" w:rsidRPr="00494010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פרסומים מיוחדים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9087B" w:rsidRDefault="00B9087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לא יפרסם אדם דבר על ענין התלוי ועומד בבית משפט, אם יש בפרסום כדי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להשפיע על מהלך המשפט או תוצאותיו; ואולם אין איסור זה חל על פרסום ידיעה בתום לב</w:t>
                        </w:r>
                      </w:p>
                      <w:p w:rsidR="00B9087B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דבר שנאמר או שאירע בישיבה פומבית של בית המשפט,</w:t>
                        </w:r>
                      </w:p>
                      <w:p w:rsidR="00B9087B" w:rsidRPr="00494010" w:rsidRDefault="00B9087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זה, דינו - מאסר שנה אחת או קנס אלפיים לירות.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C7C68" w:rsidRDefault="00AC7C68">
      <w:pPr>
        <w:rPr>
          <w:rtl/>
        </w:rPr>
      </w:pPr>
      <w:r>
        <w:rPr>
          <w:rtl/>
        </w:rPr>
        <w:br w:type="page"/>
      </w:r>
    </w:p>
    <w:p w:rsidR="00AC7C68" w:rsidRDefault="00000000">
      <w:pPr>
        <w:rPr>
          <w:rtl/>
        </w:rPr>
      </w:pPr>
      <w:r>
        <w:pict>
          <v:shape id="_x0000_s5660" o:spid="_x0000_s1054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5660" inset="0,0,0,0">
              <w:txbxContent>
                <w:p w:rsidR="00B9087B" w:rsidRDefault="00B9087B">
                  <w:r>
                    <w:rPr>
                      <w:rtl/>
                    </w:rPr>
                    <w:t>154                                          ספר החוקים 233                     ד' באב התשי"ז 01.08.1957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661" o:spid="_x0000_s1055" type="#_x0000_t202" style="position:absolute;left:0;text-align:left;margin-left:75.8pt;margin-top:786.65pt;width:163.75pt;height:23.75pt;z-index:34;mso-position-horizontal-relative:page;mso-position-vertical-relative:page" stroked="f">
            <v:textbox style="mso-next-textbox:#_x0000_s5661" inset="0,0,0,0">
              <w:txbxContent>
                <w:p w:rsidR="00B9087B" w:rsidRDefault="00B9087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662" o:spid="_x0000_s1056" type="#_x0000_t202" style="position:absolute;left:0;text-align:left;margin-left:307.25pt;margin-top:725.65pt;width:166.5pt;height:49.5pt;z-index:33;mso-position-horizontal-relative:page;mso-position-vertical-relative:page" stroked="f">
            <v:textbox style="mso-next-textbox:#_x0000_s5662" inset="0,0,0,0">
              <w:txbxContent>
                <w:p w:rsidR="00B9087B" w:rsidRDefault="00B9087B">
                  <w:pPr>
                    <w:pStyle w:val="OCRStyle7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1910' תוס' 1 מס' 1032' עמ' 115.</w:t>
                  </w:r>
                </w:p>
                <w:p w:rsidR="00B9087B" w:rsidRDefault="00B9087B">
                  <w:pPr>
                    <w:pStyle w:val="OCRStyle7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תש"ח, תוס' א' מס' 7, עמ' 17 .</w:t>
                  </w:r>
                </w:p>
                <w:p w:rsidR="00B9087B" w:rsidRDefault="00B9087B">
                  <w:pPr>
                    <w:pStyle w:val="OCRStyle7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1917' תוס' 1 מס' 1612, עמ' 224.</w:t>
                  </w:r>
                </w:p>
                <w:p w:rsidR="00B9087B" w:rsidRPr="00AC7C68" w:rsidRDefault="00B9087B">
                  <w:pPr>
                    <w:pStyle w:val="OCRStyle7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חוקי א"י' כרך א'' פרק כ"ג' עמ' 332.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663" o:spid="_x0000_s1057" type="#_x0000_t202" style="position:absolute;left:0;text-align:left;margin-left:64.5pt;margin-top:251.65pt;width:495pt;height:467.5pt;z-index:32;mso-position-horizontal-relative:page;mso-position-vertical-relative:page" stroked="f">
            <v:textbox style="mso-next-textbox:#_x0000_s566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6"/>
                    <w:gridCol w:w="1264"/>
                  </w:tblGrid>
                  <w:tr w:rsidR="00B9087B" w:rsidRPr="00AC7C68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B9087B" w:rsidRDefault="00B9087B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44. הוראות הסעיפים 33 עד 37 ו-39 עד 43 יחולו על רשם ועל הדיונים לפניו; אך רשם</w:t>
                        </w:r>
                      </w:p>
                      <w:p w:rsidR="00B9087B" w:rsidRPr="00AC7C68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שופט לא יהא מוסמך לשפיטה פלילית ולשפיטה לפי סעיף 42 (א).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9087B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B9087B" w:rsidRPr="00AC7C68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רשם</w:t>
                        </w:r>
                      </w:p>
                    </w:tc>
                  </w:tr>
                  <w:tr w:rsidR="00B9087B" w:rsidRPr="00AC7C68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B9087B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(א) כל סמכות מינהלית וכל סמכות להתקין תקנות סדרי דין שהוענקו לזקן השופטים/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נתונות לשר המשפטים.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סמכות שיפוטית שהוענקה לזקן השופטים, נתונה לנשיא בית המשפט העליון</w:t>
                        </w:r>
                      </w:p>
                      <w:p w:rsidR="00B9087B" w:rsidRPr="00AC7C68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ולממלא מקומו הקבוע.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9087B" w:rsidRPr="00AC7C68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סמכויות</w:t>
                        </w:r>
                      </w:p>
                    </w:tc>
                  </w:tr>
                  <w:tr w:rsidR="00B9087B" w:rsidRPr="00AC7C68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B9087B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שר המשפטים רשאי להסדיר' בתקנות סדרי דין, את סדרי הדין והנוהג לפני בתי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ורשמים, במידה ולא נקבעו בחוק' ובהם -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הנוגע לערעורים, לדיון נוסף ולמשפט חוזר לפי חוק זה;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הארכת מועדים לעשיית דבר שבסדרי דין או בנוהג, אף אם נקבעו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בחיקוק;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הערכת הוצאות המשפט וקביעת סולם לשכר טרחה של עורכי דין שבית</w:t>
                        </w:r>
                      </w:p>
                      <w:p w:rsidR="00B9087B" w:rsidRPr="00AC7C68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או רשם רשאי להקציב להם בעד פעולותיהם לפניו.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9087B" w:rsidRPr="00AC7C68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סדרי דין</w:t>
                        </w:r>
                      </w:p>
                    </w:tc>
                  </w:tr>
                  <w:tr w:rsidR="00B9087B" w:rsidRPr="00AC7C68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B9087B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שר המשפטים ממונה על ביצוע חוק זה והוא רשאי להתקין תקנות לביצועו, ובין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השאר להסדיר בתקנות -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ימי הישיבות והפגרות של בתי משפט והטיפול בענינים בימי פגרה;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פרסום פסקי דין של בתי משפט;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אגרות שיש לשלם בבתי משפט והפטור מהן?</w:t>
                        </w:r>
                      </w:p>
                      <w:p w:rsidR="00B9087B" w:rsidRPr="00AC7C68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דמי נסיעה ולינה ושכר בטלה של עדים שהוזמנו להעיד בבתי משפט.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9087B" w:rsidRPr="00AC7C68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B9087B" w:rsidRPr="00AC7C68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B9087B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בטלים -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בתי המשפט, 1940 3, פרט לסעיפים 19,9 ו-24;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בתי המשפט (הוראות מעבר), תש"ח-1948 4;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2(2), 3, 4, 5, 7, 8, 9, 10, 11, 12(1) (4), 13, 24,14, 25 ו-28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שיפוט בתי משפט השלום, 1947 5;</w:t>
                        </w:r>
                      </w:p>
                      <w:p w:rsidR="00B9087B" w:rsidRPr="00AC7C68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סעיפים 3 ו-4 לפקודת בזיון בית המשפט 6;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9087B" w:rsidRPr="00AC7C68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664" o:spid="_x0000_s1058" type="#_x0000_t202" style="position:absolute;left:0;text-align:left;margin-left:207.25pt;margin-top:224.1pt;width:149.5pt;height:20pt;z-index:31;mso-position-horizontal-relative:page;mso-position-vertical-relative:page" stroked="f">
            <v:textbox style="mso-next-textbox:#_x0000_s5664" inset="0,0,0,0">
              <w:txbxContent>
                <w:p w:rsidR="00B9087B" w:rsidRPr="00AC7C68" w:rsidRDefault="00B9087B">
                  <w:pPr>
                    <w:pStyle w:val="OCRStyle7"/>
                    <w:ind w:left="16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ששי: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665" o:spid="_x0000_s1059" type="#_x0000_t202" style="position:absolute;left:0;text-align:left;margin-left:75.8pt;margin-top:78.4pt;width:490.25pt;height:136.05pt;z-index:30;mso-position-horizontal-relative:page;mso-position-vertical-relative:page" stroked="f">
            <v:textbox style="mso-next-textbox:#_x0000_s566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0"/>
                    <w:gridCol w:w="1364"/>
                  </w:tblGrid>
                  <w:tr w:rsidR="00B9087B" w:rsidRPr="00AC7C68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המפריע לדיוני בית המשפט לעיני בית המשפט, רשאי בית המשפט לצוות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הרחקתו או לכפותו' במאסר או בקנס' להתנהג כראוי.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באות להוסיף על סמכויות בית המשפט לפי כל דין אחר;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ייענש אדם בשל התנהגות אשר בגינה הוטל עליו מאסר או קנס לפי סעיף זה.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בכתב על צו מאסר או קנס לפי סעיף קטן (א), תינתן מיד לנשיא בית</w:t>
                        </w:r>
                      </w:p>
                      <w:p w:rsidR="00B9087B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העליון, ורשאי הנשיא לבטל את הצו או לשנותו לקולא.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B9087B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הפרעה</w:t>
                        </w:r>
                      </w:p>
                      <w:p w:rsidR="00B9087B" w:rsidRPr="00AC7C68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המשפט</w:t>
                        </w:r>
                      </w:p>
                    </w:tc>
                  </w:tr>
                  <w:tr w:rsidR="00B9087B" w:rsidRPr="00AC7C68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B9087B" w:rsidRPr="00AC7C68" w:rsidRDefault="00B9087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43, החלטות בית משפט לפי הסעיפים 38' 39' 42 - אין אחריהן ולא כלום.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B9087B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סופיותן של</w:t>
                        </w:r>
                      </w:p>
                      <w:p w:rsidR="00B9087B" w:rsidRPr="00AC7C68" w:rsidRDefault="00B9087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B9087B" w:rsidRDefault="00B9087B">
      <w:pPr>
        <w:rPr>
          <w:rtl/>
        </w:rPr>
      </w:pPr>
      <w:r>
        <w:rPr>
          <w:rtl/>
        </w:rPr>
        <w:br w:type="page"/>
      </w:r>
    </w:p>
    <w:p w:rsidR="00B9087B" w:rsidRDefault="00000000">
      <w:pPr>
        <w:rPr>
          <w:rtl/>
        </w:rPr>
      </w:pPr>
      <w:r>
        <w:pict>
          <v:shape id="_x0000_s5666" o:spid="_x0000_s1060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5666" inset="0,0,0,0">
              <w:txbxContent>
                <w:p w:rsidR="00B9087B" w:rsidRDefault="00B9087B">
                  <w:r>
                    <w:rPr>
                      <w:rtl/>
                    </w:rPr>
                    <w:t>155                                          ספר החוקים 233                     ד' באב התשי"ז 01.08.1957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667" o:spid="_x0000_s1061" type="#_x0000_t202" style="position:absolute;left:0;text-align:left;margin-left:392.1pt;margin-top:784.25pt;width:182.95pt;height:18pt;z-index:41;mso-position-horizontal-relative:page;mso-position-vertical-relative:page" stroked="f">
            <v:textbox style="mso-next-textbox:#_x0000_s5667" inset="0,0,0,0">
              <w:txbxContent>
                <w:p w:rsidR="00B9087B" w:rsidRDefault="00B9087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668" o:spid="_x0000_s1062" type="#_x0000_t202" style="position:absolute;left:0;text-align:left;margin-left:394.9pt;margin-top:740.7pt;width:158.4pt;height:38pt;z-index:40;mso-position-horizontal-relative:page;mso-position-vertical-relative:page" stroked="f">
            <v:textbox style="mso-next-textbox:#_x0000_s5668" inset="0,0,0,0">
              <w:txbxContent>
                <w:p w:rsidR="00B9087B" w:rsidRDefault="00B9087B">
                  <w:pPr>
                    <w:pStyle w:val="OCRStyle8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7 חוקי א"י, כרך א'' פרק ל"ו, עמ', 446.</w:t>
                  </w:r>
                </w:p>
                <w:p w:rsidR="00B9087B" w:rsidRPr="00B9087B" w:rsidRDefault="00B9087B">
                  <w:pPr>
                    <w:pStyle w:val="OCRStyle8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חוקי א"י' כרך ג'' עמ' 2738.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669" o:spid="_x0000_s1063" type="#_x0000_t202" style="position:absolute;left:0;text-align:left;margin-left:188.35pt;margin-top:648.85pt;width:82.55pt;height:36.05pt;z-index:39;mso-position-horizontal-relative:page;mso-position-vertical-relative:page" stroked="f">
            <v:textbox style="mso-next-textbox:#_x0000_s5669" inset="0,0,0,0">
              <w:txbxContent>
                <w:p w:rsidR="00B9087B" w:rsidRDefault="00B9087B">
                  <w:pPr>
                    <w:pStyle w:val="OCRStyle8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B9087B" w:rsidRDefault="00B9087B">
                  <w:pPr>
                    <w:pStyle w:val="OCRStyle8"/>
                    <w:ind w:left="18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670" o:spid="_x0000_s1064" type="#_x0000_t202" style="position:absolute;left:0;text-align:left;margin-left:311.55pt;margin-top:649.8pt;width:117.6pt;height:37.05pt;z-index:38;mso-position-horizontal-relative:page;mso-position-vertical-relative:page" stroked="f">
            <v:textbox style="mso-next-textbox:#_x0000_s5670" inset="0,0,0,0">
              <w:txbxContent>
                <w:p w:rsidR="00B9087B" w:rsidRDefault="00B9087B">
                  <w:pPr>
                    <w:pStyle w:val="OCRStyle8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9087B" w:rsidRDefault="00B9087B">
                  <w:pPr>
                    <w:pStyle w:val="OCRStyle8"/>
                    <w:ind w:left="5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71" o:spid="_x0000_s1065" type="#_x0000_t202" style="position:absolute;left:0;text-align:left;margin-left:445.2pt;margin-top:684.85pt;width:98.6pt;height:29.3pt;z-index:37;mso-position-horizontal-relative:page;mso-position-vertical-relative:page" stroked="f">
            <v:textbox style="mso-next-textbox:#_x0000_s5671" inset="0,0,0,0">
              <w:txbxContent>
                <w:p w:rsidR="00B9087B" w:rsidRDefault="00B9087B">
                  <w:pPr>
                    <w:pStyle w:val="OCRStyle8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9087B" w:rsidRDefault="00B9087B">
                  <w:pPr>
                    <w:pStyle w:val="OCRStyle8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72" o:spid="_x0000_s1066" type="#_x0000_t202" style="position:absolute;left:0;text-align:left;margin-left:89pt;margin-top:69.1pt;width:482.15pt;height:562.7pt;z-index:36;mso-position-horizontal-relative:page;mso-position-vertical-relative:page" stroked="f">
            <v:textbox style="mso-next-textbox:#_x0000_s567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7481"/>
                  </w:tblGrid>
                  <w:tr w:rsidR="00B9087B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7" w:type="pct"/>
                      </w:tcPr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126 לפקודת החוק הפלילי, 1936;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סעיף 3 לפקודת הרושמים, 1936;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סעיפים 74ב ו-74ג לפקודת הפרוצדורה הפלילית (שפיטה על פי כתב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אישום) 7;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סעיפים 38 עד 44, 47 פסקה שניה' 48' 49 ו-50 לדבר המלך במועצתו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לא"י, 1947-1922 8.</w:t>
                        </w:r>
                      </w:p>
                    </w:tc>
                  </w:tr>
                  <w:tr w:rsidR="00B9087B" w:rsidRPr="00B9087B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B9087B" w:rsidRPr="00B9087B" w:rsidRDefault="00B9087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חוקיים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B9087B" w:rsidRDefault="00B9087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 ? חוק זה אינו גורע מכל חוק אחר -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הדן בבתי משפט אחרים או בבתי דין אחרים;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המוציא ענינים מסויימים מסמכותם של בתי המשפט שחוק זה דן בהם,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מוסר לסמכותם ענינים נוספים;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הקובע לבית משפט הרכב מסויים או סדרי דין מסויימים לדיון בענינים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מסויימים;</w:t>
                        </w:r>
                      </w:p>
                      <w:p w:rsidR="00B9087B" w:rsidRP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השולל זכות ערעור או מתנה לה תנאים.</w:t>
                        </w:r>
                      </w:p>
                    </w:tc>
                  </w:tr>
                  <w:tr w:rsidR="00B9087B" w:rsidRPr="00B9087B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  <w:p w:rsidR="00B9087B" w:rsidRPr="00B9087B" w:rsidRDefault="00B9087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B9087B" w:rsidRDefault="00B9087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50(א) בית משפט מחוזי ובית משפט שלום שהיה קיים ערב תחילתו של חוק זה' רואים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הוקם על פי חוק זה, ואזור שיפוטו ומקום מושבו שנקבעו לפני תחילתו של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- כאילו נקבעו על פי חוק זה.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השופטים שכיהנו ערב תחילתו של חוק זה באחד מכתי המשפט' רואים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נקבע על פי חוק זה.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רשם שכיהן ערב תחילתו של חוק זה' רואים אותו כאילו נתמנה על פי חוק זה.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תקנות בית דין, תקנות וצווים בענינים הנדונים בחוק זה שהיו בני תוקף ערב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זה' יוסיפו לעמוד בתקפם עד שיתוקנו או יבוטלו על ידי תקנות סדרי דין,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או צווים שניתנו על פי חוק זה.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היה ענין תלוי ועומד בבית משפט לפני תחילתו של חוק זה' רשאי בית המשפט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ולדון בו לפי הדין שהיה קיים ערב תחילתו של חוק זה' ולא תישמע טענה שלפי</w:t>
                        </w:r>
                      </w:p>
                      <w:p w:rsidR="00B9087B" w:rsidRP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לא היתה סמכות לבית המשפט או היה פגם בדיוניו.</w:t>
                        </w:r>
                      </w:p>
                    </w:tc>
                  </w:tr>
                  <w:tr w:rsidR="00B9087B" w:rsidRPr="00B9087B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B9087B" w:rsidRDefault="00B9087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הוראות</w:t>
                        </w:r>
                      </w:p>
                      <w:p w:rsidR="00B9087B" w:rsidRPr="00B9087B" w:rsidRDefault="00B9087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מסויימות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B9087B" w:rsidRDefault="00B9087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סעיף 15(א10)' במידה שהוא קובע דיון בשלושה שופטים בעבירות שעונשן מאסר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מאסר עולם, וסעיף 28 (1)' במידה שהוא מרחיב סמכותו של בית משפט שלום -</w:t>
                        </w:r>
                      </w:p>
                      <w:p w:rsid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תחילתם מהיום שייקבע לכך על ידי שר-המשפטים בהודעה שתפורסם ברשומות או ביום</w:t>
                        </w:r>
                      </w:p>
                      <w:p w:rsidR="00B9087B" w:rsidRP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 בניסן תשי"ח (1 באפריל 1958), הכל לפי התאריך המוקדם יותר,</w:t>
                        </w:r>
                      </w:p>
                    </w:tc>
                  </w:tr>
                  <w:tr w:rsidR="00B9087B" w:rsidRPr="00B9087B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B9087B" w:rsidRPr="00B9087B" w:rsidRDefault="00B9087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החוק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B9087B" w:rsidRDefault="00B9087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תחילתו של חוק זה היא ביום א' באלול תשי"ז (28 באוגוסט 1957); ואולם סעיף 9</w:t>
                        </w:r>
                      </w:p>
                      <w:p w:rsidR="00B9087B" w:rsidRPr="00B9087B" w:rsidRDefault="00B9087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מיום פרסום החוק ברשומות.</w:t>
                        </w:r>
                      </w:p>
                    </w:tc>
                  </w:tr>
                </w:tbl>
                <w:p w:rsidR="00B9087B" w:rsidRDefault="00B9087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17D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9AF094-9CE0-43C3-87AA-A7825E8D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17D0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820A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76B7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C7E5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D3172B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49401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AC7C68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B9087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55</Characters>
  <Application>Microsoft Office Word</Application>
  <DocSecurity>4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9</cp:revision>
  <dcterms:created xsi:type="dcterms:W3CDTF">2008-04-06T19:10:00Z</dcterms:created>
  <dcterms:modified xsi:type="dcterms:W3CDTF">2008-04-06T19:10:00Z</dcterms:modified>
</cp:coreProperties>
</file>