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1FF4" w:rsidRDefault="00361FF4">
      <w:pPr>
        <w:rPr>
          <w:rtl/>
        </w:rPr>
      </w:pPr>
    </w:p>
    <w:p w:rsidR="00361FF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73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735" inset="0,0,0,0">
              <w:txbxContent>
                <w:p w:rsidR="00361FF4" w:rsidRDefault="00361FF4">
                  <w:r>
                    <w:rPr>
                      <w:rtl/>
                    </w:rPr>
                    <w:t>94                                           ספר החוקים 887                 א' באדר ב' התשל"ח 10.03.1978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736" o:spid="_x0000_s1026" type="#_x0000_t202" style="position:absolute;left:0;text-align:left;margin-left:101.55pt;margin-top:704.7pt;width:171.65pt;height:47.1pt;z-index:7;mso-position-horizontal-relative:page;mso-position-vertical-relative:page" stroked="f">
            <v:textbox style="mso-next-textbox:#_x0000_s5736" inset="0,0,0,0">
              <w:txbxContent>
                <w:p w:rsidR="00361FF4" w:rsidRDefault="00361F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37" o:spid="_x0000_s1027" type="#_x0000_t202" style="position:absolute;left:0;text-align:left;margin-left:99.95pt;margin-top:252.65pt;width:399.15pt;height:71.7pt;z-index:6;mso-position-horizontal-relative:page;mso-position-vertical-relative:page" stroked="f">
            <v:textbox style="mso-next-textbox:#_x0000_s5737" inset="0,0,0,0">
              <w:txbxContent>
                <w:p w:rsidR="00361FF4" w:rsidRDefault="00361FF4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כ''ב באדר א' תשל''ה (1 במרס 1978); הצעת החוק ודברי הסגר פורסמו בה"ח 1318, תשל"ח,</w:t>
                  </w:r>
                </w:p>
                <w:p w:rsidR="00361FF4" w:rsidRDefault="00361FF4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עמ' 64.</w:t>
                  </w:r>
                </w:p>
                <w:p w:rsidR="00361FF4" w:rsidRDefault="00361FF4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1 ס"</w:t>
                  </w:r>
                  <w:r>
                    <w:rPr>
                      <w:rtl/>
                    </w:rPr>
                    <w:tab/>
                    <w:t>ח תשי"ז, עמ' 148; תשכ"ב, עמ' 24; תשכ"ד, עמ' 66; תשכ''ז, עמ' 132; תשל"א, עמ' 120; תשל"ג, עמ'</w:t>
                  </w:r>
                </w:p>
                <w:p w:rsidR="00361FF4" w:rsidRDefault="00361FF4">
                  <w:pPr>
                    <w:pStyle w:val="OCRStyle1"/>
                    <w:ind w:left="648"/>
                  </w:pPr>
                  <w:r>
                    <w:rPr>
                      <w:rtl/>
                    </w:rPr>
                    <w:t>237; תשל"ה, עמ' 106; תשל''ז, עמ' 320; תשל''ח, עמי 11; עמי .93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738" o:spid="_x0000_s1028" type="#_x0000_t202" style="position:absolute;left:0;text-align:left;margin-left:119.75pt;margin-top:151.05pt;width:100.6pt;height:41.4pt;z-index:5;mso-position-horizontal-relative:page;mso-position-vertical-relative:page" stroked="f">
            <v:textbox style="mso-next-textbox:#_x0000_s5738" inset="0,0,0,0">
              <w:txbxContent>
                <w:p w:rsidR="00361FF4" w:rsidRDefault="00361FF4">
                  <w:pPr>
                    <w:pStyle w:val="OCRStyle1"/>
                    <w:ind w:left="20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שמואל תמיר</w:t>
                  </w:r>
                </w:p>
                <w:p w:rsidR="00361FF4" w:rsidRPr="00361FF4" w:rsidRDefault="00361FF4">
                  <w:pPr>
                    <w:pStyle w:val="OCRStyle1"/>
                    <w:ind w:left="36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739" o:spid="_x0000_s1029" type="#_x0000_t202" style="position:absolute;left:0;text-align:left;margin-left:251.6pt;margin-top:152.85pt;width:80.2pt;height:42pt;z-index:4;mso-position-horizontal-relative:page;mso-position-vertical-relative:page" stroked="f">
            <v:textbox style="mso-next-textbox:#_x0000_s5739" inset="0,0,0,0">
              <w:txbxContent>
                <w:p w:rsidR="00361FF4" w:rsidRDefault="00361FF4">
                  <w:pPr>
                    <w:pStyle w:val="OCRStyle1"/>
                    <w:ind w:left="17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מנחם בגין</w:t>
                  </w:r>
                </w:p>
                <w:p w:rsidR="00361FF4" w:rsidRPr="00361FF4" w:rsidRDefault="00361FF4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40" o:spid="_x0000_s1030" type="#_x0000_t202" style="position:absolute;left:0;text-align:left;margin-left:395.95pt;margin-top:180pt;width:101.55pt;height:38.8pt;z-index:3;mso-position-horizontal-relative:page;mso-position-vertical-relative:page" stroked="f">
            <v:textbox style="mso-next-textbox:#_x0000_s5740" inset="0,0,0,0">
              <w:txbxContent>
                <w:p w:rsidR="00361FF4" w:rsidRDefault="00361FF4">
                  <w:pPr>
                    <w:pStyle w:val="OCRStyle1"/>
                    <w:ind w:left="28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אפרים קציר</w:t>
                  </w:r>
                </w:p>
                <w:p w:rsidR="00361FF4" w:rsidRPr="00361FF4" w:rsidRDefault="00361FF4">
                  <w:pPr>
                    <w:pStyle w:val="OCRStyle1"/>
                    <w:ind w:left="42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בשיא המדיגה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741" o:spid="_x0000_s1031" type="#_x0000_t202" style="position:absolute;left:0;text-align:left;margin-left:101.55pt;margin-top:107.3pt;width:454.6pt;height:32.25pt;z-index:2;mso-position-horizontal-relative:page;mso-position-vertical-relative:page" stroked="f">
            <v:textbox style="mso-next-textbox:#_x0000_s574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1"/>
                    <w:gridCol w:w="1217"/>
                  </w:tblGrid>
                  <w:tr w:rsidR="00361FF4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361FF4" w:rsidRDefault="00361FF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38 )ב( לחוק בתי המשפט, תשי"ז-1957 1, כסופו יבוא: "או  כשהוא דן בעניני</w:t>
                        </w:r>
                      </w:p>
                      <w:p w:rsidR="00361FF4" w:rsidRPr="00361FF4" w:rsidRDefault="00361FF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אישות".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361FF4" w:rsidRDefault="00361FF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</w:tr>
                </w:tbl>
                <w:p w:rsidR="00361FF4" w:rsidRDefault="00361FF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742" o:spid="_x0000_s1032" type="#_x0000_t202" style="position:absolute;left:0;text-align:left;margin-left:155.2pt;margin-top:74.45pt;width:283.75pt;height:29.7pt;z-index:1;mso-position-horizontal-relative:page;mso-position-vertical-relative:page" stroked="f">
            <v:textbox style="mso-next-textbox:#_x0000_s5742" inset="0,0,0,0">
              <w:txbxContent>
                <w:p w:rsidR="00361FF4" w:rsidRPr="00361FF4" w:rsidRDefault="00361FF4">
                  <w:pPr>
                    <w:pStyle w:val="OCRStyle1"/>
                    <w:ind w:left="26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בתי המשפט (תיקון מסי 10), 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61FF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A948FB0-3CAA-4697-A62C-FF9940BD9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61FF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2008-04-06T23:36:00Z</dcterms:created>
  <dcterms:modified xsi:type="dcterms:W3CDTF">2008-04-06T23:36:00Z</dcterms:modified>
</cp:coreProperties>
</file>