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73AB" w:rsidRDefault="004E73AB">
      <w:pPr>
        <w:rPr>
          <w:rtl/>
        </w:rPr>
      </w:pPr>
    </w:p>
    <w:p w:rsidR="004E73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0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802" inset="0,0,0,0">
              <w:txbxContent>
                <w:p w:rsidR="004E73AB" w:rsidRDefault="004E73AB">
                  <w:r>
                    <w:rPr>
                      <w:rtl/>
                    </w:rPr>
                    <w:t>23                                           ספר החוקים 195                    ה' בשבט התשי"ו 18.01.1956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3" o:spid="_x0000_s1026" type="#_x0000_t202" style="position:absolute;left:0;text-align:left;margin-left:395.95pt;margin-top:781.35pt;width:184.75pt;height:18.4pt;z-index:8;mso-position-horizontal-relative:page;mso-position-vertical-relative:page" stroked="f">
            <v:textbox style="mso-next-textbox:#_x0000_s5803" inset="0,0,0,0">
              <w:txbxContent>
                <w:p w:rsidR="004E73AB" w:rsidRDefault="004E73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04" o:spid="_x0000_s1027" type="#_x0000_t202" style="position:absolute;left:0;text-align:left;margin-left:160.9pt;margin-top:695pt;width:390.85pt;height:77pt;z-index:7;mso-position-horizontal-relative:page;mso-position-vertical-relative:page" stroked="f">
            <v:textbox style="mso-next-textbox:#_x0000_s5804" inset="0,0,0,0">
              <w:txbxContent>
                <w:p w:rsidR="004E73AB" w:rsidRDefault="004E73AB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כ"ו בטבת תשט"ז (10 בינואר 1956); הצעת החוק ודברי הסבר נתפרסמו בה"ח</w:t>
                  </w:r>
                </w:p>
                <w:p w:rsidR="004E73AB" w:rsidRDefault="004E73AB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213' תשט"ו, עמ' 179.</w:t>
                  </w:r>
                </w:p>
                <w:p w:rsidR="004E73AB" w:rsidRDefault="004E73AB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1946, תוס' 1 מס' 1472, עטי 6; ע"ר 1947, תוס' 1 מס' 1588, עמ' 138; ע"ר 1947, תוס' 1</w:t>
                  </w:r>
                </w:p>
                <w:p w:rsidR="004E73AB" w:rsidRDefault="004E73AB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1637, עמ' 278; ס"ח 55' תש"י, עמ' 261; ס"ח 166, תשי"ד, עמי 238; ס"ח 188, תשט"ו,</w:t>
                  </w:r>
                </w:p>
                <w:p w:rsidR="004E73AB" w:rsidRDefault="004E73AB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147.</w:t>
                  </w:r>
                </w:p>
                <w:p w:rsidR="004E73AB" w:rsidRPr="004E73AB" w:rsidRDefault="004E73AB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166, תשי"ד,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5" o:spid="_x0000_s1028" type="#_x0000_t202" style="position:absolute;left:0;text-align:left;margin-left:170.25pt;margin-top:614.05pt;width:140.6pt;height:41pt;z-index:6;mso-position-horizontal-relative:page;mso-position-vertical-relative:page" stroked="f">
            <v:textbox style="mso-next-textbox:#_x0000_s5805" inset="0,0,0,0">
              <w:txbxContent>
                <w:p w:rsidR="004E73AB" w:rsidRDefault="004E73A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בכור שלום שיטריט</w:t>
                  </w:r>
                </w:p>
                <w:p w:rsidR="004E73AB" w:rsidRDefault="004E73AB">
                  <w:pPr>
                    <w:pStyle w:val="OCRStyle1"/>
                    <w:ind w:left="796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6" o:spid="_x0000_s1029" type="#_x0000_t202" style="position:absolute;left:0;text-align:left;margin-left:454.35pt;margin-top:648.9pt;width:96.45pt;height:31.9pt;z-index:5;mso-position-horizontal-relative:page;mso-position-vertical-relative:page" stroked="f">
            <v:textbox style="mso-next-textbox:#_x0000_s5806" inset="0,0,0,0">
              <w:txbxContent>
                <w:p w:rsidR="004E73AB" w:rsidRDefault="004E73A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E73AB" w:rsidRDefault="004E73AB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7" o:spid="_x0000_s1030" type="#_x0000_t202" style="position:absolute;left:0;text-align:left;margin-left:344.65pt;margin-top:614.05pt;width:104.55pt;height:33.85pt;z-index:4;mso-position-horizontal-relative:page;mso-position-vertical-relative:page" stroked="f">
            <v:textbox style="mso-next-textbox:#_x0000_s5807" inset="0,0,0,0">
              <w:txbxContent>
                <w:p w:rsidR="004E73AB" w:rsidRDefault="004E73A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E73AB" w:rsidRDefault="004E73AB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8" o:spid="_x0000_s1031" type="#_x0000_t202" style="position:absolute;left:0;text-align:left;margin-left:101.5pt;margin-top:512.45pt;width:470.85pt;height:88.3pt;z-index:3;mso-position-horizontal-relative:page;mso-position-vertical-relative:page" stroked="f">
            <v:textbox style="mso-next-textbox:#_x0000_s58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295"/>
                  </w:tblGrid>
                  <w:tr w:rsidR="004E73AB" w:rsidRPr="004E73A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4E73AB" w:rsidRPr="004E73AB" w:rsidRDefault="004E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4E73AB" w:rsidRDefault="004E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.סעיף 73 לפקודת בתי הסוהר, 11946-, יסומן "73(1)" ואחריו יבוא סעיף קטן זה:</w:t>
                        </w:r>
                      </w:p>
                      <w:p w:rsidR="004E73AB" w:rsidRDefault="004E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ועדת שחרורים, כמשמעותה בחוק לתיקון דיני העובשין (דרכי עבישה),</w:t>
                        </w:r>
                      </w:p>
                      <w:p w:rsidR="004E73AB" w:rsidRDefault="004E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תשי"ד-21954, שהעביקה לאסיר את הרשיון להתהלך חפשי, רשאית לפטרו</w:t>
                        </w:r>
                      </w:p>
                      <w:p w:rsidR="004E73AB" w:rsidRDefault="004E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מלמלא אחרי תבאי מהתנאים הבקובים בסעיף קטן (1) ומן החובה לחתום על</w:t>
                        </w:r>
                      </w:p>
                      <w:p w:rsidR="004E73AB" w:rsidRPr="004E73AB" w:rsidRDefault="004E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למלא אחר התבאים האמורים, כולם או מקצתם."</w:t>
                        </w:r>
                      </w:p>
                    </w:tc>
                  </w:tr>
                </w:tbl>
                <w:p w:rsidR="004E73AB" w:rsidRDefault="004E73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09" o:spid="_x0000_s1032" type="#_x0000_t202" style="position:absolute;left:0;text-align:left;margin-left:113.8pt;margin-top:470.5pt;width:53.25pt;height:25.55pt;z-index:2;mso-position-horizontal-relative:page;mso-position-vertical-relative:page" stroked="f">
            <v:textbox style="mso-next-textbox:#_x0000_s5809" inset="0,0,0,0">
              <w:txbxContent>
                <w:p w:rsidR="004E73AB" w:rsidRDefault="004E73AB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0" o:spid="_x0000_s1033" type="#_x0000_t202" style="position:absolute;left:0;text-align:left;margin-left:242.1pt;margin-top:485.75pt;width:268.7pt;height:16.45pt;z-index:1;mso-position-horizontal-relative:page;mso-position-vertical-relative:page" stroked="f">
            <v:textbox style="mso-next-textbox:#_x0000_s5810" inset="0,0,0,0">
              <w:txbxContent>
                <w:p w:rsidR="004E73AB" w:rsidRPr="004E73AB" w:rsidRDefault="004E73AB">
                  <w:pPr>
                    <w:pStyle w:val="OCRStyle1"/>
                    <w:ind w:left="166"/>
                    <w:rPr>
                      <w:sz w:val="30"/>
                      <w:szCs w:val="30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לתיקון פקודת בתי הסוהר,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E73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C43D56-A8D7-4492-A996-02D21C81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73A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2008-04-06T18:58:00Z</dcterms:created>
  <dcterms:modified xsi:type="dcterms:W3CDTF">2008-04-06T18:58:00Z</dcterms:modified>
</cp:coreProperties>
</file>