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560D" w:rsidRDefault="0053560D">
      <w:pPr>
        <w:rPr>
          <w:rtl/>
        </w:rPr>
      </w:pPr>
    </w:p>
    <w:p w:rsidR="005356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0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092" inset="0,0,0,0">
              <w:txbxContent>
                <w:p w:rsidR="00756E2D" w:rsidRDefault="00756E2D">
                  <w:r>
                    <w:rPr>
                      <w:rtl/>
                    </w:rPr>
                    <w:t>279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093" o:spid="_x0000_s1026" type="#_x0000_t202" style="position:absolute;left:0;text-align:left;margin-left:167.45pt;margin-top:634.8pt;width:398.4pt;height:105.35pt;z-index:3;mso-position-horizontal-relative:page;mso-position-vertical-relative:page" stroked="f">
            <v:textbox style="mso-next-textbox:#_x0000_s6093" inset="0,0,0,0">
              <w:txbxContent>
                <w:p w:rsidR="00756E2D" w:rsidRDefault="00756E2D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תשכ"ה (22 ביולי 1965); הצעת החוק ודברי הסבר פורסמו בחיה 643, תשכ"ה*</w:t>
                  </w:r>
                </w:p>
                <w:p w:rsidR="00756E2D" w:rsidRDefault="00756E2D">
                  <w:pPr>
                    <w:pStyle w:val="OCRStyle1"/>
                    <w:ind w:left="6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160.</w:t>
                  </w:r>
                </w:p>
                <w:p w:rsidR="00756E2D" w:rsidRDefault="00756E2D">
                  <w:pPr>
                    <w:pStyle w:val="OCRStyle1"/>
                    <w:ind w:left="5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תשט''ו, עמ' 151.</w:t>
                  </w:r>
                </w:p>
                <w:p w:rsidR="00756E2D" w:rsidRDefault="00756E2D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1936, תוס' 1 מס' 589 ,עמ' .153</w:t>
                  </w:r>
                </w:p>
                <w:p w:rsidR="00756E2D" w:rsidRDefault="00756E2D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תשי"ח, עמ' .177</w:t>
                  </w:r>
                </w:p>
                <w:p w:rsidR="00756E2D" w:rsidRPr="0053560D" w:rsidRDefault="00756E2D">
                  <w:pPr>
                    <w:pStyle w:val="OCRStyle1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 ס"ח תשי"ח,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6094" o:spid="_x0000_s1027" type="#_x0000_t202" style="position:absolute;left:0;text-align:left;margin-left:100.5pt;margin-top:122.8pt;width:467.1pt;height:511.25pt;z-index:2;mso-position-horizontal-relative:page;mso-position-vertical-relative:page" stroked="f">
            <v:textbox style="mso-next-textbox:#_x0000_s609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9"/>
                    <w:gridCol w:w="7214"/>
                  </w:tblGrid>
                  <w:tr w:rsidR="00756E2D" w:rsidRPr="0053560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756E2D" w:rsidRPr="0053560D" w:rsidRDefault="00756E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756E2D" w:rsidRDefault="00756E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-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"מקרקעין" - לרבות כל זכות לענין מקרקעין הנובעת מחוזה או המוגנת בתוקף חוק הגנת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הדייר, תשט"ו-11955;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"המחזיק'/ לענין מקרקעין - כל המחזיק במקרקעין בחזקת בעל' שוכר, בר-רשות וכל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התופס אותם בזכות' או אף שלא בזכות אם התסיסה החלה לפני יום י"א באדר ב' תשכ"ה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במרס 1965)' וכל מי שבידיו השימוש או ההנאה במקרקעין שלפני התאריך האמור: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התכנון" - פקודת בנין ערים, 21936;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מחוזית"' "ועדה מקומית"' "תכנית מיתאר" ו"תכנית מפורטת" - כמשמעותן בחוק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התכנון:</w:t>
                        </w:r>
                      </w:p>
                      <w:p w:rsidR="00756E2D" w:rsidRPr="0053560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"דירה"' "בית עסק" ו-"דייר יוצא" - כמשמעותם בחוק דמי מפתח' תשי"ח-31958.</w:t>
                        </w:r>
                      </w:p>
                    </w:tc>
                  </w:tr>
                  <w:tr w:rsidR="00756E2D" w:rsidRPr="0053560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756E2D" w:rsidRPr="0053560D" w:rsidRDefault="00756E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הקמח הרשות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756E2D" w:rsidRPr="0053560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מוקמת בזה רשות לבינוי ופינוי של אזורי שיקום (להלן - הרשות).</w:t>
                        </w:r>
                      </w:p>
                    </w:tc>
                  </w:tr>
                  <w:tr w:rsidR="00756E2D" w:rsidRPr="0053560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756E2D" w:rsidRPr="0053560D" w:rsidRDefault="00756E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 הרשות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756E2D" w:rsidRDefault="00756E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תפקיד הרשות הוא ליזום ולתכנן בינוי' שיקום וכן פינוי לשם בינוי ושיקום של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משכנות עוני ושכונות נחשלות ושל מבנים המסכנים יושביהם וכן לבצע כל פעולה שנתייחדה</w:t>
                        </w:r>
                      </w:p>
                      <w:p w:rsidR="00756E2D" w:rsidRPr="0053560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בחוק זה.</w:t>
                        </w:r>
                      </w:p>
                    </w:tc>
                  </w:tr>
                  <w:tr w:rsidR="00756E2D" w:rsidRPr="0053560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756E2D" w:rsidRPr="0053560D" w:rsidRDefault="00756E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תאגיד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756E2D" w:rsidRDefault="00756E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הרשות היא תאגיד הכשר' במסגרת תפקידיו' לפי חוק זה' לכל חובה, זכות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ופעולה משפטית.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מחוץ לפעולות שנתייחדו לרשות בחוק זה' היא תפעל באמצעות רשויות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הרשויות המקומיות או גופים אחרים, שנקבעו לכך בכל דין.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תהיה מורשית באישור הממשלה להקים גופים נפרדים' ולאצול להם</w:t>
                        </w:r>
                      </w:p>
                      <w:p w:rsidR="00756E2D" w:rsidRPr="0053560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מסמכויותיהם' למעט הסמכויות האמורות בסעיפים 17 ו-20.</w:t>
                        </w:r>
                      </w:p>
                    </w:tc>
                  </w:tr>
                  <w:tr w:rsidR="00756E2D" w:rsidRPr="0053560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756E2D" w:rsidRPr="0053560D" w:rsidRDefault="00756E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גוף מבוקר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756E2D" w:rsidRDefault="00756E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הרשות היא גוף מבוקר כמשמעותו בסעיף 9 (2) לחוק מבקר המדינה' תשי"ח-1958</w:t>
                        </w:r>
                      </w:p>
                      <w:p w:rsidR="00756E2D" w:rsidRPr="0053560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 4.</w:t>
                        </w:r>
                      </w:p>
                    </w:tc>
                  </w:tr>
                  <w:tr w:rsidR="00756E2D" w:rsidRPr="0053560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756E2D" w:rsidRPr="0053560D" w:rsidRDefault="00756E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הרשות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756E2D" w:rsidRDefault="00756E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חברי הרשות יהיו: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השיכון או מי שהשר מינהו לכך - יושב ראש הרשות?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השיכון: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האוצר?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הבטחון: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שר הבריאות: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שר הסעד: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שר העבודה?</w:t>
                        </w:r>
                      </w:p>
                      <w:p w:rsidR="00756E2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שר הפנים:</w:t>
                        </w:r>
                      </w:p>
                      <w:p w:rsidR="00756E2D" w:rsidRPr="0053560D" w:rsidRDefault="00756E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נציג שר התחבורה?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095" o:spid="_x0000_s1028" type="#_x0000_t202" style="position:absolute;left:0;text-align:left;margin-left:219.9pt;margin-top:74.3pt;width:284.15pt;height:48.3pt;z-index:1;mso-position-horizontal-relative:page;mso-position-vertical-relative:page" stroked="f">
            <v:textbox style="mso-next-textbox:#_x0000_s6095" inset="0,0,0,0">
              <w:txbxContent>
                <w:p w:rsidR="00756E2D" w:rsidRDefault="00756E2D">
                  <w:pPr>
                    <w:pStyle w:val="OCRStyle1"/>
                    <w:ind w:left="263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בינוי ופינוי של אזורי שיקום, תשכ"ה-1965 *</w:t>
                  </w:r>
                </w:p>
                <w:p w:rsidR="00756E2D" w:rsidRPr="0053560D" w:rsidRDefault="00756E2D">
                  <w:pPr>
                    <w:pStyle w:val="OCRStyle1"/>
                    <w:ind w:left="1530"/>
                  </w:pPr>
                  <w:r>
                    <w:rPr>
                      <w:rtl/>
                    </w:rPr>
                    <w:t>פרק א': הוראות יסוד</w:t>
                  </w:r>
                </w:p>
              </w:txbxContent>
            </v:textbox>
            <w10:wrap anchorx="page" anchory="page"/>
          </v:shape>
        </w:pict>
      </w:r>
    </w:p>
    <w:p w:rsidR="00FA64FC" w:rsidRDefault="00FA64FC">
      <w:pPr>
        <w:rPr>
          <w:rtl/>
        </w:rPr>
      </w:pPr>
      <w:r>
        <w:rPr>
          <w:rtl/>
        </w:rPr>
        <w:br w:type="page"/>
      </w:r>
    </w:p>
    <w:p w:rsidR="00FA64FC" w:rsidRDefault="00000000">
      <w:pPr>
        <w:rPr>
          <w:rtl/>
        </w:rPr>
      </w:pPr>
      <w:r>
        <w:pict>
          <v:shape id="_x0000_s609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096" inset="0,0,0,0">
              <w:txbxContent>
                <w:p w:rsidR="00756E2D" w:rsidRDefault="00756E2D">
                  <w:r>
                    <w:rPr>
                      <w:rtl/>
                    </w:rPr>
                    <w:t>280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097" o:spid="_x0000_s1030" type="#_x0000_t202" style="position:absolute;left:0;text-align:left;margin-left:82.9pt;margin-top:680.85pt;width:383.55pt;height:59.4pt;z-index:6;mso-position-horizontal-relative:page;mso-position-vertical-relative:page" stroked="f">
            <v:textbox style="mso-next-textbox:#_x0000_s6097" inset="0,0,0,0">
              <w:txbxContent>
                <w:p w:rsidR="00756E2D" w:rsidRDefault="00756E2D">
                  <w:pPr>
                    <w:pStyle w:val="OCRStyle2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 תשי"ט, עמ' 86.</w:t>
                  </w:r>
                </w:p>
                <w:p w:rsidR="00756E2D" w:rsidRPr="00FA64FC" w:rsidRDefault="00756E2D">
                  <w:pPr>
                    <w:pStyle w:val="OCRStyle2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ס''ח תשכ"ג עמ' .50</w:t>
                  </w:r>
                </w:p>
              </w:txbxContent>
            </v:textbox>
            <w10:wrap anchorx="page" anchory="page"/>
          </v:shape>
        </w:pict>
      </w:r>
      <w:r>
        <w:pict>
          <v:shape id="_x0000_s6098" o:spid="_x0000_s1031" type="#_x0000_t202" style="position:absolute;left:0;text-align:left;margin-left:78.75pt;margin-top:61.9pt;width:467.85pt;height:618.95pt;z-index:5;mso-position-horizontal-relative:page;mso-position-vertical-relative:page" stroked="f">
            <v:textbox style="mso-next-textbox:#_x0000_s609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3"/>
                    <w:gridCol w:w="1193"/>
                  </w:tblGrid>
                  <w:tr w:rsidR="00756E2D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נציג שר השיכון שהוא מומחה לעניני שיכון ותכנון: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מנהל מינהל מקרקעי ישראל או נציגו;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ראשי העיריות בירושלים, חיפה ותל-אביב-יפו, או מי שהם מינו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כנציגיהם ברשות: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(03 יושב ראש מרכז השלטון המקומי כישראל או נציגו: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שני ראשי רשויות מקומיות שימונו על ידי הממשלה;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נציג "עמידר" החברה לשיכון עולים בע"מ :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שני נציגי ציבור שימונו על ידי הממשלה על פי המלצת שר השיכון.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ישיבה של הרשות הנוגעת לתחום של רשות מקומית פלונית, יהיה זכאי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ראש אותה רשות מקומית ולהצביע בענינים הנוגעים לתחום שיפוטו, אף אם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איננו חבר הרשות.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56E2D" w:rsidRPr="00FA64FC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(א) רוב חברי הרשות, וביניהם היושב ראש, יהיו מנין חוקי בישיבות הרשות.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הרשות או של ועדה מועדותיה יתקבלו כרוב דעות החברים הנוכחים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והמשתתפים בהצבעה? היו הדעות שקולות - יכריע היושב ראש.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56E2D" w:rsidRPr="00FA64FC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עבודה</w:t>
                        </w:r>
                      </w:p>
                    </w:tc>
                  </w:tr>
                  <w:tr w:rsidR="00756E2D" w:rsidRPr="00FA64FC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56E2D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הרשות רשאית למנות מבין חבריה ועדות, לקבוע תפקידיהן ולאצול להן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מסמכויותיה, פרט לסמכויות האמורות בסעיף 17 ו-.20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חבר ועדה רשאי, תוך תקופה שתיקבע בתקנות, להסתייג מהחלטה של</w:t>
                        </w:r>
                      </w:p>
                      <w:p w:rsidR="00756E2D" w:rsidRPr="00FA64FC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שנתקבלה בניגוד לדעתו ולבקש מהרשות עיון שנית בהחלטה.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56E2D" w:rsidRPr="00FA64FC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</w:t>
                        </w:r>
                      </w:p>
                    </w:tc>
                  </w:tr>
                  <w:tr w:rsidR="00756E2D" w:rsidRPr="00FA64FC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56E2D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חבר הרשות לא יהיה זכאי לשכר בעד השתתפותו בפעולות הרשות או של ועדה</w:t>
                        </w:r>
                      </w:p>
                      <w:p w:rsidR="00756E2D" w:rsidRPr="00FA64FC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מועדותיה, אולם יהיה זכאי להחזרת הוצאותיו.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56E2D" w:rsidRPr="00FA64FC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גמול</w:t>
                        </w:r>
                      </w:p>
                    </w:tc>
                  </w:tr>
                  <w:tr w:rsidR="00756E2D" w:rsidRPr="00FA64FC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56E2D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(א) שר השיכון, לאחר התייעצות עם הרשות, ימנה את מנהל הרשות שלמרותו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נתונים עובדי הרשות, ורשאי הוא באותה דרך למנות סגן מנהל הרשות.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תקבע את שכרם של המנהל וסגנו: אם יתמנה המנהל או סגנו מבין</w:t>
                        </w:r>
                      </w:p>
                      <w:p w:rsidR="00756E2D" w:rsidRPr="00FA64FC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הרשות, יהיה זכאי לשכר על אף האמור בסעיף 9.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56E2D" w:rsidRPr="00FA64FC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 הרשות</w:t>
                        </w:r>
                      </w:p>
                    </w:tc>
                  </w:tr>
                  <w:tr w:rsidR="00756E2D" w:rsidRPr="00FA64FC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56E2D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(א) חוק שירות המדינה (מינויים), תשי"ט-51959, וחוק שירות המדינה (משמעת),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תשכ"ג-61963, יחולו על מינויים של עובדי הרשות בתיאומים ובשינויים שייקבעו בתקנות.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תנאי עבודתם של עובדי הרשות, התקן, השכר, הגמלאות וסדרי הפיטורים</w:t>
                        </w:r>
                      </w:p>
                      <w:p w:rsidR="00756E2D" w:rsidRPr="00FA64FC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כשל עובדי המדינה בתיאומים ובשינויים שייקבעו בתקנות.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56E2D" w:rsidRPr="00FA64FC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עובדי מרשות</w:t>
                        </w:r>
                      </w:p>
                    </w:tc>
                  </w:tr>
                  <w:tr w:rsidR="00756E2D" w:rsidRPr="00FA64FC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56E2D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הרשות תכין מדי שנה תקציב להוצאות המינהליות שלה וכן תכנית לפעולותיה במסגרת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התקציבים של משרדי הממשלה הנוגעים בדבר; הדיון בתקציב ואישורו על ידי הממשלה</w:t>
                        </w:r>
                      </w:p>
                      <w:p w:rsidR="00756E2D" w:rsidRPr="00FA64FC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והכנסת יהא כדרך הדיון והאישור הנהוגים לגבי התקציבים של משרדי הממשלה.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56E2D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הרשות</w:t>
                        </w:r>
                      </w:p>
                      <w:p w:rsidR="00756E2D" w:rsidRPr="00FA64FC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756E2D" w:rsidRPr="00FA64FC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56E2D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הרשות תציע את תכנית פעולותיה מדי שנה למשרדי הממשלה הנוגעים בדבר לשם</w:t>
                        </w:r>
                      </w:p>
                      <w:p w:rsidR="00756E2D" w:rsidRPr="00FA64FC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הכללה בתקציביהם.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56E2D" w:rsidRPr="00FA64FC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מעולה</w:t>
                        </w:r>
                      </w:p>
                    </w:tc>
                  </w:tr>
                  <w:tr w:rsidR="00756E2D" w:rsidRPr="00FA64FC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56E2D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לא יאוחר מששה חדשים לאחר תום שנת התקציב, תערוך ותגיש הרשות לשר השיכון</w:t>
                        </w:r>
                      </w:p>
                      <w:p w:rsidR="00756E2D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שיכלול סקירה המשקפת את ביצועם של התקציב ושל הפעולה; שר השיכון</w:t>
                        </w:r>
                      </w:p>
                      <w:p w:rsidR="00756E2D" w:rsidRPr="00FA64FC" w:rsidRDefault="00756E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יביא את הדו"ח לידיעת ועדת העבודה של הכנסת,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56E2D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דוחו"ת</w:t>
                        </w:r>
                      </w:p>
                      <w:p w:rsidR="00756E2D" w:rsidRPr="00FA64FC" w:rsidRDefault="00756E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שנתיים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3362A" w:rsidRDefault="00D3362A">
      <w:pPr>
        <w:rPr>
          <w:rtl/>
        </w:rPr>
      </w:pPr>
      <w:r>
        <w:rPr>
          <w:rtl/>
        </w:rPr>
        <w:br w:type="page"/>
      </w:r>
    </w:p>
    <w:p w:rsidR="00D3362A" w:rsidRDefault="00000000">
      <w:pPr>
        <w:rPr>
          <w:rtl/>
        </w:rPr>
      </w:pPr>
      <w:r>
        <w:pict>
          <v:shape id="_x0000_s6099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6099" inset="0,0,0,0">
              <w:txbxContent>
                <w:p w:rsidR="00756E2D" w:rsidRDefault="00756E2D">
                  <w:r>
                    <w:rPr>
                      <w:rtl/>
                    </w:rPr>
                    <w:t>281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100" o:spid="_x0000_s1033" type="#_x0000_t202" style="position:absolute;left:0;text-align:left;margin-left:388.25pt;margin-top:717.4pt;width:170.5pt;height:25.95pt;z-index:11;mso-position-horizontal-relative:page;mso-position-vertical-relative:page" stroked="f">
            <v:textbox style="mso-next-textbox:#_x0000_s6100" inset="0,0,0,0">
              <w:txbxContent>
                <w:p w:rsidR="00756E2D" w:rsidRDefault="00756E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101" o:spid="_x0000_s1034" type="#_x0000_t202" style="position:absolute;left:0;text-align:left;margin-left:105.9pt;margin-top:158.45pt;width:452.05pt;height:551.45pt;z-index:10;mso-position-horizontal-relative:page;mso-position-vertical-relative:page" stroked="f">
            <v:textbox style="mso-next-textbox:#_x0000_s610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024"/>
                  </w:tblGrid>
                  <w:tr w:rsidR="00756E2D" w:rsidRPr="00D3362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56E2D" w:rsidRPr="00D3362A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 שיקום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56E2D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לשם ביצוע תפקידי השיקום והבינוי רשאית הרשות באישור הממשלה להכריז על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שיקום או מבני שיקום כמתואר בפרק זה (לשניהם ייקרא להלן - אזורי שיקום)'</w:t>
                        </w:r>
                      </w:p>
                      <w:p w:rsidR="00756E2D" w:rsidRPr="00D3362A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יוכרז אזור שיקום שטח שאין בו כל מבנה.</w:t>
                        </w:r>
                      </w:p>
                    </w:tc>
                  </w:tr>
                  <w:tr w:rsidR="00756E2D" w:rsidRPr="00D3362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56E2D" w:rsidRPr="00D3362A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מוקדמת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56E2D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אם יש בדעת הרשות להכריז על אזור פלוני כאזור שיקום תפרסם על כך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המתארת את האזור וגבולותיו (להלן - הודעה מוקדמת): לא תפרסם הרשות הודעה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 אלא באישור הממשלה ולאחר התייעצות ברשות המקומית שבתחומה יימצא אזור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השיקום (להלן - הרשות המקומית המעוניינת).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מוקדמת תפורסם ברשומות' על לוחות המודעות שעליהם מתפרסמות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הרשות המקומית המעוניינת' בשני עתונים יומיים לפחות ובכל דרך נוספת שתקבע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מוקדמת תפרט את המקרקעין שבאזור השיקום על גושיהם וחלקותיהם</w:t>
                        </w:r>
                      </w:p>
                      <w:p w:rsidR="00756E2D" w:rsidRPr="00D3362A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בציון שמות הרחובות ומספרי הבתים.</w:t>
                        </w:r>
                      </w:p>
                    </w:tc>
                  </w:tr>
                  <w:tr w:rsidR="00756E2D" w:rsidRPr="00D3362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56E2D" w:rsidRPr="00D3362A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התנגדות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56E2D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פרסמה הרשות הודעה מוקדמת' רשאי כל העשוי להיפגע על-ידי האכרזה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המוצעת להגיש לרשות תוך שלושים יום מיום פרסום ההודעה ברשומות' התנגדות בכתב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בנימוק שאין להכריז על האזור כולו או מקצתו כאזור שיקום.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תדון ותכריע בהתנגדויות תוך תשעה חדשים מיום פרסום ההודעה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המוקדמת ברשומות' ותחליט לחיוב או לשלילה או כל החלטה אחרת.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בתקופת תשעת החדשים האמורים בסעיף קטן (ב) , רשאית הרשות לערוך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סקרים, מחקרים ומשאלים על האזור שמתכוונים להכריזו כאזור שיקום, תושביו והמבנים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שבו' לשם בירור אם מן הדין הוא להכריז עליו כאמור.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הכריזה הרשות תוך תקופת תשעת החדשים על האזור כאזור שיקום -</w:t>
                        </w:r>
                      </w:p>
                      <w:p w:rsidR="00756E2D" w:rsidRPr="00D3362A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בטלה ההודעה המוקדמת.</w:t>
                        </w:r>
                      </w:p>
                    </w:tc>
                  </w:tr>
                  <w:tr w:rsidR="00756E2D" w:rsidRPr="00D3362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56E2D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הזדמגות</w:t>
                        </w:r>
                      </w:p>
                      <w:p w:rsidR="00756E2D" w:rsidRPr="00D3362A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להשמיע דיעה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56E2D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לפני ההכרזה על אזור שיקום תתן הרשות לתושבי האזור הזדמנות להשמיע תוך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דעתם בפניה או בפני ועדה מועדותיה: סדרי השמעת הדיעה ומועדיה יצויינו בהודעה</w:t>
                        </w:r>
                      </w:p>
                      <w:p w:rsidR="00756E2D" w:rsidRPr="00D3362A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המוקדמת.</w:t>
                        </w:r>
                      </w:p>
                    </w:tc>
                  </w:tr>
                  <w:tr w:rsidR="00756E2D" w:rsidRPr="00D3362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56E2D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אכרזה על</w:t>
                        </w:r>
                      </w:p>
                      <w:p w:rsidR="00756E2D" w:rsidRPr="00D3362A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 שיקום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56E2D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לאחר הדיון בהתנגדות ובתוצאות הסקרים, המחקרים והמשאלים כאמור בסעיף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18' רשאית הרשות' באישור הממשלה ולאחר התייעצות ברשות המקומית המעוניינת'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להכריז על האזור כאזור שיקום.</w:t>
                        </w:r>
                      </w:p>
                      <w:p w:rsidR="00756E2D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האכרזה תפורסם ברשומות' על לוחות המודעות שעליהם מתפרסמות הודעות</w:t>
                        </w:r>
                      </w:p>
                      <w:p w:rsidR="00756E2D" w:rsidRPr="00D3362A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המעוניינת' בשני עתונים יומיים לפחות ובכל דרך נוספת שתקבע הרשות.</w:t>
                        </w:r>
                      </w:p>
                    </w:tc>
                  </w:tr>
                  <w:tr w:rsidR="00756E2D" w:rsidRPr="00D3362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56E2D" w:rsidRPr="00D3362A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האכרזה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56E2D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תקפה של אכרזה על אזור שיקום יהיה מיום פרסומה ברשומות' אם לא נקבע בה</w:t>
                        </w:r>
                      </w:p>
                      <w:p w:rsidR="00756E2D" w:rsidRPr="00D3362A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מאוחר יותר לתחילתה.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102" o:spid="_x0000_s1035" type="#_x0000_t202" style="position:absolute;left:0;text-align:left;margin-left:298.95pt;margin-top:136.65pt;width:120.4pt;height:21pt;z-index:9;mso-position-horizontal-relative:page;mso-position-vertical-relative:page" stroked="f">
            <v:textbox style="mso-next-textbox:#_x0000_s6102" inset="0,0,0,0">
              <w:txbxContent>
                <w:p w:rsidR="00756E2D" w:rsidRDefault="00756E2D">
                  <w:pPr>
                    <w:pStyle w:val="OCRStyle3"/>
                    <w:ind w:left="65"/>
                  </w:pPr>
                  <w:r>
                    <w:rPr>
                      <w:rtl/>
                    </w:rPr>
                    <w:t>פרק ב': אזור שיקום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103" o:spid="_x0000_s1036" type="#_x0000_t202" style="position:absolute;left:0;text-align:left;margin-left:105.1pt;margin-top:74.9pt;width:459.55pt;height:46.75pt;z-index:8;mso-position-horizontal-relative:page;mso-position-vertical-relative:page" stroked="f">
            <v:textbox style="mso-next-textbox:#_x0000_s610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7095"/>
                  </w:tblGrid>
                  <w:tr w:rsidR="00756E2D" w:rsidRPr="00D3362A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756E2D" w:rsidRPr="00D3362A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756E2D" w:rsidRDefault="00756E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קיום הרשות או ועדה מועדותיה' סמכויותיהן ותוקף החלטותיהן. לא ייפגעו מחמת</w:t>
                        </w:r>
                      </w:p>
                      <w:p w:rsidR="00756E2D" w:rsidRPr="00D3362A" w:rsidRDefault="00756E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שנתפנה מקומו של חבר בהן, או מחמת ליקוי במינויו או בהמשך כהונתו.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D588B" w:rsidRDefault="00AD588B">
      <w:pPr>
        <w:rPr>
          <w:rtl/>
        </w:rPr>
      </w:pPr>
      <w:r>
        <w:rPr>
          <w:rtl/>
        </w:rPr>
        <w:br w:type="page"/>
      </w:r>
    </w:p>
    <w:p w:rsidR="00AD588B" w:rsidRDefault="00000000">
      <w:pPr>
        <w:rPr>
          <w:rtl/>
        </w:rPr>
      </w:pPr>
      <w:r>
        <w:pict>
          <v:shape id="_x0000_s6104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6104" inset="0,0,0,0">
              <w:txbxContent>
                <w:p w:rsidR="00756E2D" w:rsidRDefault="00756E2D">
                  <w:r>
                    <w:rPr>
                      <w:rtl/>
                    </w:rPr>
                    <w:t>282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105" o:spid="_x0000_s1038" type="#_x0000_t202" style="position:absolute;left:0;text-align:left;margin-left:87.6pt;margin-top:717.9pt;width:165.35pt;height:33.45pt;z-index:16;mso-position-horizontal-relative:page;mso-position-vertical-relative:page" stroked="f">
            <v:textbox style="mso-next-textbox:#_x0000_s6105" inset="0,0,0,0">
              <w:txbxContent>
                <w:p w:rsidR="00756E2D" w:rsidRDefault="00756E2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106" o:spid="_x0000_s1039" type="#_x0000_t202" style="position:absolute;left:0;text-align:left;margin-left:83.45pt;margin-top:595.35pt;width:459.75pt;height:121.55pt;z-index:15;mso-position-horizontal-relative:page;mso-position-vertical-relative:page" stroked="f">
            <v:textbox style="mso-next-textbox:#_x0000_s610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5"/>
                    <w:gridCol w:w="1246"/>
                  </w:tblGrid>
                  <w:tr w:rsidR="00756E2D" w:rsidRPr="00AD588B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הרשות תכין תחזית בינוי ופינוי כללית לאזור השיקום, שתכלול פרטים בדבר בינוי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 ובדבר פינוי תושביו' כולם או מקצתם, יישובם ושיכונם: התחזית תפורסם בדרך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שמתפרסמות הודעה מוקדמת ואכרזה על אזור שיקום.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תחזית כללית</w:t>
                        </w:r>
                      </w:p>
                      <w:p w:rsidR="00756E2D" w:rsidRPr="00AD588B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לבינוי ופינוי</w:t>
                        </w:r>
                      </w:p>
                    </w:tc>
                  </w:tr>
                  <w:tr w:rsidR="00756E2D" w:rsidRPr="00AD588B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במסגרת התחזית תתקין הרשות כללים לכינוי אזור השיקום שעל פיהם יוכנו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בנין העיר לאותו אזור.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תביא את הכללים לידיעת הועדה המחוזית והועדה המקומית שבתחומן</w:t>
                        </w:r>
                      </w:p>
                      <w:p w:rsidR="00756E2D" w:rsidRPr="00AD588B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אזור השיקום.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756E2D" w:rsidRPr="00AD588B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לתכנון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107" o:spid="_x0000_s1040" type="#_x0000_t202" style="position:absolute;left:0;text-align:left;margin-left:163.25pt;margin-top:571.75pt;width:262.55pt;height:22.75pt;z-index:14;mso-position-horizontal-relative:page;mso-position-vertical-relative:page" stroked="f">
            <v:textbox style="mso-next-textbox:#_x0000_s6107" inset="0,0,0,0">
              <w:txbxContent>
                <w:p w:rsidR="00756E2D" w:rsidRDefault="00756E2D">
                  <w:pPr>
                    <w:pStyle w:val="OCRStyle4"/>
                    <w:ind w:left="486"/>
                  </w:pPr>
                  <w:r>
                    <w:rPr>
                      <w:rtl/>
                    </w:rPr>
                    <w:t>פרק ג': תכנית לגינוי ופינוי של אזור השיקום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108" o:spid="_x0000_s1041" type="#_x0000_t202" style="position:absolute;left:0;text-align:left;margin-left:80.85pt;margin-top:76.75pt;width:462.35pt;height:487.5pt;z-index:13;mso-position-horizontal-relative:page;mso-position-vertical-relative:page" stroked="f">
            <v:textbox style="mso-next-textbox:#_x0000_s610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2"/>
                    <w:gridCol w:w="1183"/>
                  </w:tblGrid>
                  <w:tr w:rsidR="00756E2D" w:rsidRPr="00AD588B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החל מפרסום ההודעה המוקדמת וכל עוד לא בוטלו ההודעה או אזור השיקום,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יהיו בטלים כל עסקה במקרקעין, שלא ברשמה עוד בפנקסי המקרקעין, וכל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לעשיית עיסקה במקרקעין, באזור השיקום: אולם מי ששילם תשלום בשל הסכם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יהיה זכאי להחזרתו על ידי מי שקיבל את התשלום או חליפו.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פרסום ההודעה המוקדמת ועד לביטול ההודעה או אזור השיקום, לפי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לא יתיר מנהל רישום המקרקעין כל העברה' כמשמעותה בפקודת העברת קרקעות'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מקרקעין באזור השיקום, למעט העברה בתוקף פסק דין לביצוע בעין של הסכם או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למימוש משכנתה' או פסק דין המכריז על ירושה' אם קבע בית המשפט' או יושב ראש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לפועל' כי ההסכם או המשכנתה נעשו' או שהמוריש נפטר' לפני פרסום ההודעה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המוקדמת.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זה לא יחול' אם נתנה הרשות' בתנאים ולפי נוהל שייקבעו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בתקנות' שיאושרו על ידי ועדת העבודה של הכנסת' הסכמתה מראש לעיסקה במקרקעין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שלאחר האכרזה על אזור שיקום או אם נושא העיסקה הוא רכישת מקרקעין על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המדינה' וכן לא יחול על רכישת בעל הבית את הזכויות אשר לדייר יוצא בדירתו.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756E2D" w:rsidRPr="00AD588B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איסורים</w:t>
                        </w:r>
                      </w:p>
                    </w:tc>
                  </w:tr>
                  <w:tr w:rsidR="00756E2D" w:rsidRPr="00AD588B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הכריזה רשות על אזור שיקום -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יושהה' עד להכנת תכנית מפורטת ותכנית מיתאר בהתאם להוראות הפרק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השלישי' תקפן של כל תכנית מפורטת או של תכנית מיתאר שקיבלו תוקף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התכנון לגבי מקרקעין באזור השיקום לפני תחילת האכרזה;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תיזקק הועדה המחוזית לכל תכנית שהופקדה לגבי מקרקעין שבאזור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השיקום לפני תחילת האכרזה ולא תינתן תוקף לתכנית כאמור' חוץ מתכנית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שהוכנה בהתאם להוראות הפרק השלישי;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יינתן עד לאישור התכניות לפי הפרק השלישי - כל היתר לבניה או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בקרקע באזור השיקום ולא יתחיל אדם בתקופה האמורה בבניה מכוח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שניתן לפני תחילת האכרזה' אלא בהסכמה כאמור בסעיף 22 (ג); האמור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 לא יחול על תיקונים לבדק בית בלבד.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השהיית תכניות ואיסור על פעולות בניה או שימוש בקרקע באזור השיקום</w:t>
                        </w:r>
                      </w:p>
                      <w:p w:rsidR="00756E2D" w:rsidRPr="00AD588B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לא ייזכו בפיצויים על פי כל דין.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756E2D" w:rsidRPr="00AD588B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השהיית תכניות</w:t>
                        </w:r>
                      </w:p>
                    </w:tc>
                  </w:tr>
                  <w:tr w:rsidR="00756E2D" w:rsidRPr="00AD588B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ביקש בעל מקרקעין הסכמת הרשות לעיסקה במקרקעין, כאמור בסעיף 22 (ג), והוכיח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כידו לבצע את העיסקה אם תינתן ההסכמה' ולא הסכימה הרשות תוך זמן סביר' חייבת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לרכוש את הזכות שהמבקש ביקש להעבירה' במחיר ובתנאי תשלום שייקבעו בהסכם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הצדדים, ובאין הסכם - על ידי בית המשפט המחוזי שבתחום שיפוטו נמצא אזור</w:t>
                        </w:r>
                      </w:p>
                      <w:p w:rsidR="00756E2D" w:rsidRPr="00AD588B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השיקום (להלן - בית המשפט).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כשאין</w:t>
                        </w:r>
                      </w:p>
                      <w:p w:rsidR="00756E2D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נותנת</w:t>
                        </w:r>
                      </w:p>
                      <w:p w:rsidR="00756E2D" w:rsidRPr="00AD588B" w:rsidRDefault="00756E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הסכמתה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F79BE" w:rsidRDefault="005F79BE">
      <w:pPr>
        <w:rPr>
          <w:rtl/>
        </w:rPr>
      </w:pPr>
      <w:r>
        <w:rPr>
          <w:rtl/>
        </w:rPr>
        <w:br w:type="page"/>
      </w:r>
    </w:p>
    <w:p w:rsidR="005F79BE" w:rsidRDefault="00000000">
      <w:pPr>
        <w:rPr>
          <w:rtl/>
        </w:rPr>
      </w:pPr>
      <w:r>
        <w:pict>
          <v:shape id="_x0000_s6109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6109" inset="0,0,0,0">
              <w:txbxContent>
                <w:p w:rsidR="00756E2D" w:rsidRDefault="00756E2D">
                  <w:r>
                    <w:rPr>
                      <w:rtl/>
                    </w:rPr>
                    <w:t>283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110" o:spid="_x0000_s1043" type="#_x0000_t202" style="position:absolute;left:0;text-align:left;margin-left:379.5pt;margin-top:692.7pt;width:164.35pt;height:55.45pt;z-index:21;mso-position-horizontal-relative:page;mso-position-vertical-relative:page" stroked="f">
            <v:textbox style="mso-next-textbox:#_x0000_s6110" inset="0,0,0,0">
              <w:txbxContent>
                <w:p w:rsidR="00756E2D" w:rsidRPr="005F79BE" w:rsidRDefault="00756E2D">
                  <w:pPr>
                    <w:pStyle w:val="OCRStyle5"/>
                    <w:ind w:left="320"/>
                  </w:pPr>
                  <w:r>
                    <w:rPr>
                      <w:rtl/>
                    </w:rPr>
                    <w:t>7 ע"ר 1943, חוס' 1 מס' 1305, עמי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6111" o:spid="_x0000_s1044" type="#_x0000_t202" style="position:absolute;left:0;text-align:left;margin-left:85.65pt;margin-top:546.75pt;width:455.6pt;height:145.15pt;z-index:20;mso-position-horizontal-relative:page;mso-position-vertical-relative:page" stroked="f">
            <v:textbox style="mso-next-textbox:#_x0000_s611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3"/>
                    <w:gridCol w:w="6801"/>
                  </w:tblGrid>
                  <w:tr w:rsidR="00756E2D" w:rsidRPr="005F79BE">
                    <w:trPr>
                      <w:jc w:val="right"/>
                    </w:trPr>
                    <w:tc>
                      <w:tcPr>
                        <w:tcW w:w="895" w:type="pct"/>
                      </w:tcPr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האוצר</w:t>
                        </w:r>
                      </w:p>
                    </w:tc>
                    <w:tc>
                      <w:tcPr>
                        <w:tcW w:w="4105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ביקשה הרשות משר האוצר להפקיע לטובת המדינה מקרקעין באזור שיקום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מקרקעין סמוכים, תשמש הבקשה ראיה כי המקרקעין דרושים לצורך ציבורי כמשמעותו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הקרקעות (רכישה לצרכי ציבור)' 1943 ל (להלן - פקודת ההפקעה), והשר יהיה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להשתמש לגביהם בסמכויותיו לפי סעיף 3 לפקודת ההפקעה.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פקודת ההפקעה תחול על הפקעת מקרקעין לפי סעיף קטן (א) במידה שלא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נקבעה הוראה אחרת בחוק זה או על פיו.</w:t>
                        </w:r>
                      </w:p>
                    </w:tc>
                  </w:tr>
                  <w:tr w:rsidR="00756E2D" w:rsidRPr="005F79BE">
                    <w:trPr>
                      <w:jc w:val="right"/>
                    </w:trPr>
                    <w:tc>
                      <w:tcPr>
                        <w:tcW w:w="895" w:type="pct"/>
                      </w:tcPr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הרכישה</w:t>
                        </w:r>
                      </w:p>
                    </w:tc>
                    <w:tc>
                      <w:tcPr>
                        <w:tcW w:w="4105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הפקעת מקרקעין כאמור כסעיף 34 תפורסם/ בנוסף על הפרסומים שנקבעו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ההפקעה' גם על לוחות המודעות שעליהם מתפרסמות המודעות של הרשות המקומית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שבתחומה נמצא אזור השיקום ובשני עתונים יומיים לפחות' תוך ציון שם הרחוב ומספרי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6112" o:spid="_x0000_s1045" type="#_x0000_t202" style="position:absolute;left:0;text-align:left;margin-left:248.4pt;margin-top:527.55pt;width:218.2pt;height:19pt;z-index:19;mso-position-horizontal-relative:page;mso-position-vertical-relative:page" stroked="f">
            <v:textbox style="mso-next-textbox:#_x0000_s6112" inset="0,0,0,0">
              <w:txbxContent>
                <w:p w:rsidR="00756E2D" w:rsidRDefault="00756E2D">
                  <w:pPr>
                    <w:pStyle w:val="OCRStyle5"/>
                    <w:ind w:left="212"/>
                  </w:pPr>
                  <w:r>
                    <w:rPr>
                      <w:rtl/>
                    </w:rPr>
                    <w:t>פרק ד': רכישת מקרקעין לטובת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13" o:spid="_x0000_s1046" type="#_x0000_t202" style="position:absolute;left:0;text-align:left;margin-left:88.2pt;margin-top:60.25pt;width:462.35pt;height:457.95pt;z-index:18;mso-position-horizontal-relative:page;mso-position-vertical-relative:page" stroked="f">
            <v:textbox style="mso-next-textbox:#_x0000_s61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2"/>
                    <w:gridCol w:w="7043"/>
                  </w:tblGrid>
                  <w:tr w:rsidR="00756E2D" w:rsidRPr="005F79BE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כללים לפי סעיף 26 טעונים אישור שר הפנים, לאחר התייעצות עם שר השיכון?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יאשר שר הפנים כללים כאמור אלא לאחר שנתן לועדה המחוזית ולועדה המקומית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להביא הערותיהן בפניו, תוך 30 יום.</w:t>
                        </w:r>
                      </w:p>
                    </w:tc>
                  </w:tr>
                  <w:tr w:rsidR="00756E2D" w:rsidRPr="005F79BE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הכנת תכניות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לתכנון עיר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תוך מועד שיקבע שר הפנים תסכם הועדה המקומית דיוניה בתכנית המיתאר או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המפורטת' לפי הענין, שהתקינה הרשות לפי סעיף 26' לאזור שיקום. הרשות רשאית,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הדבר נראה לה דרוש לביצוע הבינוי והפינוי לכלול בתכנית המיתאר או בתכנית המפו-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רטת מקרקעין הגובלים באזור שיקום והדרושים, לדעת הרשות' לתכנון ובינוי יעילים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של האזור' או המקילים על תכנונו וכינויו (להלן - מקרקעין סמוכים).</w:t>
                        </w:r>
                      </w:p>
                    </w:tc>
                  </w:tr>
                  <w:tr w:rsidR="00756E2D" w:rsidRPr="005F79BE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התנגדויות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התנגדויות לתכנית כאמור בסעיף 28 יוגשו לועדה המקומית תוך שלושים יום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הפקדת התכנית' וזכות זו תהיה גם לרשות ולמחזיק במקרקעין שהתכנית חלה עליהם.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עשרים ואחד יום מתום המועד להגשת התנגדויות' או תוך מועד אחר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הפנים, תעביר הועדה המקומית את התכנית ואת ההתנגדויות בצירוף הערותיה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המחוזית.</w:t>
                        </w:r>
                      </w:p>
                    </w:tc>
                  </w:tr>
                  <w:tr w:rsidR="00756E2D" w:rsidRPr="005F79BE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הועדה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הועדה המחוזית תבדוק את התכנית ואת ההתנגדויות ותודיע החלטתה בתוך המועד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הפנים, ובלבד שתתן למתנגד הזדמנות להשמיע טענותיו לפניה.</w:t>
                        </w:r>
                      </w:p>
                    </w:tc>
                  </w:tr>
                  <w:tr w:rsidR="00756E2D" w:rsidRPr="005F79BE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התכנון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הוראות חוק התכנון יחולו על ההליכים לפני הועדה המקומית והועדה המחוזית על פי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30-28 ועל הפקדתה ופרסומה ואישורה של תכנית מיתאר או תכנית מפורטת'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שלא נקבעה הוראה אחרת בחוק זה.</w:t>
                        </w:r>
                      </w:p>
                    </w:tc>
                  </w:tr>
                  <w:tr w:rsidR="00756E2D" w:rsidRPr="005F79BE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תכנית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תכנית מיתאר או תכנית מפורטת שאושרו על פי סעיפים 30 ו-31 - דינן כאילו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אושרו על פי הוראות חוק התכנון.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תכנית מיתאר או תכנית מפורטת שאושרו על ידי הועדה המחוזית כאמור לא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ישונו' כל עוד לא בוצעה התכנית וכל עוד האזור הוא אזור שיקום, אלא באישור שר הפנים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השיכון.</w:t>
                        </w:r>
                      </w:p>
                    </w:tc>
                  </w:tr>
                  <w:tr w:rsidR="00756E2D" w:rsidRPr="005F79BE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תפקידים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 שר הפגים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נוכח שר הפנים, כי הועדה המחוזית או הועדה המקומית נמנעת מלמלא תפקידיה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 תוך המועד שנקבע בחיקוק או על ידי שר הפנים, לפי הענין, רשאי הוא' אחרי</w:t>
                        </w:r>
                      </w:p>
                      <w:p w:rsidR="00756E2D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מוקדמת. לבצע אותם תפקידים במקום הועדה, וכל מעשה שעשה והחלטה שהחליט</w:t>
                        </w:r>
                      </w:p>
                      <w:p w:rsidR="00756E2D" w:rsidRPr="005F79BE" w:rsidRDefault="00756E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אגב כך יהא דינם כדין מעשה או החלטה של הועדה.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046B8" w:rsidRDefault="00D046B8">
      <w:pPr>
        <w:rPr>
          <w:rtl/>
        </w:rPr>
      </w:pPr>
      <w:r>
        <w:rPr>
          <w:rtl/>
        </w:rPr>
        <w:br w:type="page"/>
      </w:r>
    </w:p>
    <w:p w:rsidR="00D046B8" w:rsidRDefault="00000000">
      <w:pPr>
        <w:rPr>
          <w:rtl/>
        </w:rPr>
      </w:pPr>
      <w:r>
        <w:pict>
          <v:shape id="_x0000_s6114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6114" inset="0,0,0,0">
              <w:txbxContent>
                <w:p w:rsidR="00756E2D" w:rsidRDefault="00756E2D">
                  <w:r>
                    <w:rPr>
                      <w:rtl/>
                    </w:rPr>
                    <w:t>284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115" o:spid="_x0000_s1048" type="#_x0000_t202" style="position:absolute;left:0;text-align:left;margin-left:88.3pt;margin-top:713.65pt;width:181.35pt;height:39.6pt;z-index:26;mso-position-horizontal-relative:page;mso-position-vertical-relative:page" stroked="f">
            <v:textbox style="mso-next-textbox:#_x0000_s6115" inset="0,0,0,0">
              <w:txbxContent>
                <w:p w:rsidR="00756E2D" w:rsidRDefault="00756E2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6116" o:spid="_x0000_s1049" type="#_x0000_t202" style="position:absolute;left:0;text-align:left;margin-left:85.9pt;margin-top:348.75pt;width:464.7pt;height:359.95pt;z-index:25;mso-position-horizontal-relative:page;mso-position-vertical-relative:page" stroked="f">
            <v:textbox style="mso-next-textbox:#_x0000_s611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5"/>
                    <w:gridCol w:w="1246"/>
                  </w:tblGrid>
                  <w:tr w:rsidR="00756E2D" w:rsidRPr="00D046B8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 (א) לאחר פרסום ההפקעה ברשומות' לפי סעיף 5 לפקודת ההפקעה' רשאית הרשות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פינוי המקרקעין המופקעים על ידי המחזיק בהם, ובלבד שתמציא לו דרישת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בכתב המציינת את התקופה שבה עליו לפנות את המקרקעין שלא תפחת מתשעים יום.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דרך המצאת הדרישה למחזיק ותחליף ההמצאה ייקבעו בתקנות שיתקין שר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השיכון.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756E2D" w:rsidRDefault="00756E2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פינוי מקרקעין</w:t>
                        </w:r>
                      </w:p>
                      <w:p w:rsidR="00756E2D" w:rsidRPr="00D046B8" w:rsidRDefault="00756E2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מופקעים</w:t>
                        </w:r>
                      </w:p>
                    </w:tc>
                  </w:tr>
                  <w:tr w:rsidR="00756E2D" w:rsidRPr="00D046B8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756E2D" w:rsidRDefault="00756E2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מחזיק הגר במקרקעין מופקעים או שיש לו בהם עסק לא יידרש לפנותם אלא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הוצע לו דיור חלוף באותו אזור או אזור אחר או שיש לו דיור כאמור; ובלבד שלא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הדיור החלוף באזור המיועד לשיקום בעתיד הנראה לעין.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דיור חלוף לענין סעיף קטן (א) צריך שיהא ראוי לשמש לייעוד אשר לו שימשו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המחזיק המקרקעין המופקעים, ואם שימשו המקרקעין למגורים - ייקבע הדיור החלוף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בגודל המשפחה של המחזיק בהתאם לתקנות שיתקין שר השיכון, באישור ועדת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הכנסת.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הזכות בדיור חלוף הניתן למחזיק לא תהיה פחותה מהזכות שהיתה לו במקרקעין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המופקעים, אלא אם הסכים המחזיק אחרת; לענין סעיף קטן זה יראו חכירה לתקופה שאינה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מעשרים וחמש שנים כזכות שאינה פחותה מבעלות.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שימשו המקרקעין המופקעים בידי המחזיק כבית עסק' תובטח לו זכות קדימה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לדיור חלוף באזור השיקום שבו נמצאים המקרקעין המופקעים, בהתאם לתקנות שיתקין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השיכון באישור ועדת העבודה של הכנסת.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אם עלה שוויו של הדיור החלוף על שווי המקרקעין המופקעים, ישלם המחזיק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ההפרש אם כדרך של תשלום דמי שכירות או בדרך של תשלום התמורה במזומנים או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קבלת אשראי. חישוב ההפרש ותנאי גבייתו וקביעת תנאי התשלום למעוטי יכולת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יוסדרו על ידי שר השיכון בתקנות' לאחר התייעצות עם שר האוצר ובאישור ועדת העבודה</w:t>
                        </w:r>
                      </w:p>
                      <w:p w:rsidR="00756E2D" w:rsidRPr="00D046B8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756E2D" w:rsidRPr="00D046B8" w:rsidRDefault="00756E2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דיור חלוף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6117" o:spid="_x0000_s1050" type="#_x0000_t202" style="position:absolute;left:0;text-align:left;margin-left:211.65pt;margin-top:321.05pt;width:146.9pt;height:21.8pt;z-index:24;mso-position-horizontal-relative:page;mso-position-vertical-relative:page" stroked="f">
            <v:textbox style="mso-next-textbox:#_x0000_s6117" inset="0,0,0,0">
              <w:txbxContent>
                <w:p w:rsidR="00756E2D" w:rsidRDefault="00756E2D">
                  <w:pPr>
                    <w:pStyle w:val="OCRStyle6"/>
                    <w:ind w:left="198"/>
                  </w:pPr>
                  <w:r>
                    <w:rPr>
                      <w:rtl/>
                    </w:rPr>
                    <w:t>פרק ח': פינוי ודיור חלוף</w:t>
                  </w:r>
                </w:p>
              </w:txbxContent>
            </v:textbox>
            <w10:wrap anchorx="page" anchory="page"/>
          </v:shape>
        </w:pict>
      </w:r>
      <w:r>
        <w:pict>
          <v:shape id="_x0000_s6118" o:spid="_x0000_s1051" type="#_x0000_t202" style="position:absolute;left:0;text-align:left;margin-left:86.7pt;margin-top:76.9pt;width:459.75pt;height:235.8pt;z-index:23;mso-position-horizontal-relative:page;mso-position-vertical-relative:page" stroked="f">
            <v:textbox style="mso-next-textbox:#_x0000_s611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5"/>
                    <w:gridCol w:w="1246"/>
                  </w:tblGrid>
                  <w:tr w:rsidR="00756E2D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הבתים וכן תימסר הודעה' מטעם הרשות ובדרך שתיקבע כתקנות שיאושרו על-ידי ועדת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הכנסת' לבעל המקרקעין ולמחזיק בהם, אם מענם ידוע לרשות או לרשות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המקומית' או לבאי-כוחם - אם מענם ידוע כאמור.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כאמור בסעיף קטן (א) ייקבעו הוראות בדבר תחליף מסירה על ידי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שליחת ההודעה בדואר רשום ויצויין המועד שבו יראו את ההודעה כאילו נמסרה לנמען.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56E2D" w:rsidRPr="00D046B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מקרקעין שהופקעו כאמור בסעיף 34 (להלן - מקרקעין מופקעים) יקומו לקנין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מיום פרסום הרכישה ברשומות וינהגו בהם כפי שנוהגים ביתר מקרקעי ישראל.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756E2D" w:rsidRDefault="00756E2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שהופקעו -</w:t>
                        </w:r>
                      </w:p>
                      <w:p w:rsidR="00756E2D" w:rsidRPr="00D046B8" w:rsidRDefault="00756E2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 ישראל</w:t>
                        </w:r>
                      </w:p>
                    </w:tc>
                  </w:tr>
                  <w:tr w:rsidR="00756E2D" w:rsidRPr="00D046B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756E2D" w:rsidRDefault="00756E2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לענין הערכת הפיצויים לפי סעיף 12 לפקודת ההפקעה יש לקרוא "ערב פרסום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המוקדמת כאמור בסעיף 17"' במקום "בזמן ששר האוצר פרסם ברשומות את ההודעה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כוונתו לרכוש"' ולענין חישוב הפיצויים לא יובא בחשבון גם כל שינוי בשוויים של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הקשור כביצוע פעולות על פי חוק זה.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הפיצויים בעד מקרקעין מופקעים ייקבע בהתאם למחירם במכירה ממוכר</w:t>
                        </w:r>
                      </w:p>
                      <w:p w:rsidR="00756E2D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מרצון לרוכש מרצון ערב פרסום ההודעה המוקדמת' בלי שיובא בחשבון תכנונם החדש</w:t>
                        </w:r>
                      </w:p>
                      <w:p w:rsidR="00756E2D" w:rsidRPr="00D046B8" w:rsidRDefault="00756E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אזור השיקום או של מקרקעין סמוכים.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756E2D" w:rsidRDefault="00756E2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בער</w:t>
                        </w:r>
                      </w:p>
                      <w:p w:rsidR="00756E2D" w:rsidRPr="00D046B8" w:rsidRDefault="00756E2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 שנרכשו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6402F" w:rsidRDefault="00C6402F">
      <w:pPr>
        <w:rPr>
          <w:rtl/>
        </w:rPr>
      </w:pPr>
      <w:r>
        <w:rPr>
          <w:rtl/>
        </w:rPr>
        <w:br w:type="page"/>
      </w:r>
    </w:p>
    <w:p w:rsidR="00C6402F" w:rsidRDefault="00000000">
      <w:pPr>
        <w:rPr>
          <w:rtl/>
        </w:rPr>
      </w:pPr>
      <w:r>
        <w:pict>
          <v:shape id="_x0000_s6119" o:spid="_x0000_s1052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6119" inset="0,0,0,0">
              <w:txbxContent>
                <w:p w:rsidR="00756E2D" w:rsidRDefault="00756E2D">
                  <w:r>
                    <w:rPr>
                      <w:rtl/>
                    </w:rPr>
                    <w:t>285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120" o:spid="_x0000_s1053" type="#_x0000_t202" style="position:absolute;left:0;text-align:left;margin-left:370.35pt;margin-top:690.2pt;width:181.95pt;height:67.9pt;z-index:31;mso-position-horizontal-relative:page;mso-position-vertical-relative:page" stroked="f">
            <v:textbox style="mso-next-textbox:#_x0000_s6120" inset="0,0,0,0">
              <w:txbxContent>
                <w:p w:rsidR="00756E2D" w:rsidRPr="00C6402F" w:rsidRDefault="00756E2D">
                  <w:pPr>
                    <w:pStyle w:val="OCRStyle7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8 ס"ח  תשי"ד,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6121" o:spid="_x0000_s1054" type="#_x0000_t202" style="position:absolute;left:0;text-align:left;margin-left:91.75pt;margin-top:587.05pt;width:457.2pt;height:96.45pt;z-index:30;mso-position-horizontal-relative:page;mso-position-vertical-relative:page" stroked="f">
            <v:textbox style="mso-next-textbox:#_x0000_s612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7092"/>
                  </w:tblGrid>
                  <w:tr w:rsidR="00756E2D" w:rsidRPr="00C6402F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756E2D" w:rsidRPr="00C6402F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ארנונה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756E2D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(א) שר האוצר רשאי להטיל ארנונה (שתיקרא ארנונת השבחה) על בעלים הזוכרים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מקרקעין באזור השיקום שלא הופקעו' ושל מקרקעין הסמוכים לאזור השיקום, ושלדעת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עלה שוויים עקב האכרזה על אזור השיקום והפעלת הבינוי והפינוי' ומשהוטלה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כאמור לא תוטל ארנונת השבחה לפי חיקוק אחר.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יקבע' בתקנות ובאישור ועדת הכספים של הכנסת' הוראות בדבר</w:t>
                        </w:r>
                      </w:p>
                      <w:p w:rsidR="00756E2D" w:rsidRPr="00C6402F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ארנונת ההשבחה' דרכי חישובם והטלתם בעת מימוש עודף השווי ומועדי התשלום,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6122" o:spid="_x0000_s1055" type="#_x0000_t202" style="position:absolute;left:0;text-align:left;margin-left:283.85pt;margin-top:565.1pt;width:147.7pt;height:21pt;z-index:29;mso-position-horizontal-relative:page;mso-position-vertical-relative:page" stroked="f">
            <v:textbox style="mso-next-textbox:#_x0000_s6122" inset="0,0,0,0">
              <w:txbxContent>
                <w:p w:rsidR="00756E2D" w:rsidRPr="00C6402F" w:rsidRDefault="00756E2D">
                  <w:pPr>
                    <w:pStyle w:val="OCRStyle7"/>
                    <w:ind w:left="32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ו': ארגונת השבחה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23" o:spid="_x0000_s1056" type="#_x0000_t202" style="position:absolute;left:0;text-align:left;margin-left:92.55pt;margin-top:66.7pt;width:449.85pt;height:488.45pt;z-index:28;mso-position-horizontal-relative:page;mso-position-vertical-relative:page" stroked="f">
            <v:textbox style="mso-next-textbox:#_x0000_s612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6912"/>
                  </w:tblGrid>
                  <w:tr w:rsidR="00756E2D" w:rsidRPr="00C6402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56E2D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הוצאה לפועל</w:t>
                        </w:r>
                      </w:p>
                      <w:p w:rsidR="00756E2D" w:rsidRPr="00C6402F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קול פינוי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756E2D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דרישת פינוי שניתנה כדין והיתה לסופית, דינה לענין הוצאתה לפועל' כדין פסק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סופי של בית משפט מוסמך שניתן לטובת הרשות ושלפיו נצטווה המחזיק לפנות את</w:t>
                        </w:r>
                      </w:p>
                      <w:p w:rsidR="00756E2D" w:rsidRPr="00C6402F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המתוארים בדרישה.</w:t>
                        </w:r>
                      </w:p>
                    </w:tc>
                  </w:tr>
                  <w:tr w:rsidR="00756E2D" w:rsidRPr="00C6402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56E2D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  <w:p w:rsidR="00756E2D" w:rsidRPr="00C6402F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הפיצויים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756E2D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 . שר האוצר יתקין לאחר התייעצות עם הרשות תקנות בדבר סדרי תשלום הפיצויים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למחזיק' לרבות חובת הפקדה במוסד בנקאי' מועדי התשלום, זיכוי חשבונו של המחזיק'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הצמדת הפיצויים למדד יוקר המחיה והוראות כיוצא באלה' ובלבד שיובטח כי הפיצויים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יינתנו למחזיק במישרין אלא ייזקפו לרכישת הדיור החלוף, זולת אם הוכיח המחזיק'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דעתה של הרשות' כי יש לו דיור חלוף כמשמעותו בפרק זה? כל סכום שהוציאה</w:t>
                        </w:r>
                      </w:p>
                      <w:p w:rsidR="00756E2D" w:rsidRPr="00C6402F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תמורת הדיור החלוף ינוכה מסכום הפיצויים המגיעים למחזיק.</w:t>
                        </w:r>
                      </w:p>
                    </w:tc>
                  </w:tr>
                  <w:tr w:rsidR="00756E2D" w:rsidRPr="00C6402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56E2D" w:rsidRPr="00C6402F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דיור ארעי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756E2D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אדם הזכאי לדיור חלוף רשאית הרשות להעמיד לרשותו דיור ארעי עד שיעמוד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דיור חלוף קבוע' ודין דיור ארעי לענין סעיף 39 (א) כדין דיור חלוף.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העמדת הדיור הארעי לרשות הזכאי תהיה על חשבון הרשות' פרט לתשלום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השימוש בו.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סדרי העמדת הדיור הארעי לרשות הזכאי לו' לרבות מקומו ותשלום דמי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בו' ייקבעו על ידי הרשות' דרך כלל' לאזור שיקום פלוני או למקרה פלוני'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שמקומו של הדיור הארעי יהיה באותו אזור' או באזור אחר המרוחק לא יותר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מ-10 ק"מ, זולת אם הסכים הזכאי למרחק גדול יותר.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שקיבל דיור ארעי' תמלא לגביו הרשות את המוטל עליה על פי סעיף 39 תוך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שנים, זולת אם הוסכם בין הזכאי לדיור החלוף ובין הרשות על מועד מאוחר יותר;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השיכון רשאי לקבוע בתקנות ובאישור ועדת העבודה של הכנסת הארכת המועד בשנה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בנסיבות מיוחדות שיוגדרו בתקנות האמורות.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סירב הזכאי לדיור חלוף לעבור אליו' תוך שנה מהיום שבו הועמד הדיור החלוף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לרשותו' תפקע זכותו לדיור חלוף. הוגש ערעור כאמור בסעיף 48' תיחשב השנה מהיום</w:t>
                        </w:r>
                      </w:p>
                      <w:p w:rsidR="00756E2D" w:rsidRPr="00C6402F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נעשה פסק דין של בית משפט הקובע את הדיור החלוף לתקף.</w:t>
                        </w:r>
                      </w:p>
                    </w:tc>
                  </w:tr>
                  <w:tr w:rsidR="00756E2D" w:rsidRPr="00C6402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56E2D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אי-תחולת דיני</w:t>
                        </w:r>
                      </w:p>
                      <w:p w:rsidR="00756E2D" w:rsidRPr="00C6402F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הדייר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756E2D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חוק הגנת הדייר' תשי"ד-81954, חוק הגנת הדייר' תשט"ו--1955, וחוק דמי מפתח'</w:t>
                        </w:r>
                      </w:p>
                      <w:p w:rsidR="00756E2D" w:rsidRPr="00C6402F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תשי"ח-1958' לא יחולו על דיור ארעי.</w:t>
                        </w:r>
                      </w:p>
                    </w:tc>
                  </w:tr>
                  <w:tr w:rsidR="00756E2D" w:rsidRPr="00C6402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56E2D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העברה</w:t>
                        </w:r>
                      </w:p>
                      <w:p w:rsidR="00756E2D" w:rsidRPr="00C6402F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ממקום למקום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756E2D" w:rsidRDefault="00756E2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מחזיק במקרקעין מופקעים זכאי לכיסוי דמי ההעברה מהמקרקעין המופקעים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הדיור החלוף, ואם ניתן לו דיור ארעי - לדמי העברה מהמקרקעין המופקעים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הדיור הארעי' ומשם למקום הדיור החלוף.</w:t>
                        </w:r>
                      </w:p>
                      <w:p w:rsidR="00756E2D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השיכון יקבע' בתקנות ובאישור ועדת העבודה של הכנסת' סדרי תשלומם</w:t>
                        </w:r>
                      </w:p>
                      <w:p w:rsidR="00756E2D" w:rsidRPr="00C6402F" w:rsidRDefault="00756E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דמי העברה דרך כלל או לאזור שיקום פלוני.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FF62F0" w:rsidRDefault="00FF62F0">
      <w:pPr>
        <w:rPr>
          <w:rtl/>
        </w:rPr>
      </w:pPr>
      <w:r>
        <w:rPr>
          <w:rtl/>
        </w:rPr>
        <w:br w:type="page"/>
      </w:r>
    </w:p>
    <w:p w:rsidR="00FF62F0" w:rsidRDefault="00000000">
      <w:pPr>
        <w:rPr>
          <w:rtl/>
        </w:rPr>
      </w:pPr>
      <w:r>
        <w:pict>
          <v:shape id="_x0000_s6124" o:spid="_x0000_s1057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6124" inset="0,0,0,0">
              <w:txbxContent>
                <w:p w:rsidR="00756E2D" w:rsidRDefault="00756E2D">
                  <w:r>
                    <w:rPr>
                      <w:rtl/>
                    </w:rPr>
                    <w:t>286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125" o:spid="_x0000_s1058" type="#_x0000_t202" style="position:absolute;left:0;text-align:left;margin-left:92.1pt;margin-top:668.3pt;width:383.35pt;height:84.35pt;z-index:38;mso-position-horizontal-relative:page;mso-position-vertical-relative:page" stroked="f">
            <v:textbox style="mso-next-textbox:#_x0000_s6125" inset="0,0,0,0">
              <w:txbxContent>
                <w:p w:rsidR="00756E2D" w:rsidRDefault="00756E2D">
                  <w:pPr>
                    <w:pStyle w:val="OCRStyle8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9 ס"ח תשכ"ג, עמ' 156.</w:t>
                  </w:r>
                </w:p>
                <w:p w:rsidR="00756E2D" w:rsidRDefault="00756E2D">
                  <w:pPr>
                    <w:pStyle w:val="OCRStyle8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10 חוקי א"י, כרך ב' פרק קל"ז, עמ' .1374</w:t>
                  </w:r>
                </w:p>
                <w:p w:rsidR="00756E2D" w:rsidRPr="00FF62F0" w:rsidRDefault="00756E2D">
                  <w:pPr>
                    <w:pStyle w:val="OCRStyle8"/>
                    <w:ind w:left="338"/>
                  </w:pPr>
                  <w:r>
                    <w:rPr>
                      <w:rtl/>
                    </w:rPr>
                    <w:t>11 חוקי א''י, כרך ג', עמ' 2805.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6126" o:spid="_x0000_s1059" type="#_x0000_t202" style="position:absolute;left:0;text-align:left;margin-left:81.2pt;margin-top:478.8pt;width:467.7pt;height:185.35pt;z-index:37;mso-position-horizontal-relative:page;mso-position-vertical-relative:page" stroked="f">
            <v:textbox style="mso-next-textbox:#_x0000_s612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7"/>
                    <w:gridCol w:w="1277"/>
                  </w:tblGrid>
                  <w:tr w:rsidR="00756E2D" w:rsidRPr="00FF62F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לא יפונה ולא ייהרס תוך ביצוע הבינוי והפינוי מקום קדוש כמשמעותו בדבר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המלך במועצה על א"י (המקומות הקדושים)  1924 11, אלא באישור שר הדתות.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יפונה ולא ייהרס תוך ביצוע הבינוי והפינוי אתר הסטורי כמשמעותו בפקודת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העתיקות' אלא באישור שר החינוך והתרבות.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להריסת</w:t>
                        </w:r>
                      </w:p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אתרים הסטוריים</w:t>
                        </w:r>
                      </w:p>
                    </w:tc>
                  </w:tr>
                  <w:tr w:rsidR="00756E2D" w:rsidRPr="00FF62F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הופקעו על פי הוראות הפרק הרביעי מקרקעין המשמשים באופן קבוע לצרכי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תפילה' יינתן דיור חלוף ששטחו הבנוי אינו קטן מהשטח הבנוי ששימש למקום התפילה'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ישולמו פיצויים, לפי בחירתו של שר הדתות.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הופקע יותר ממקום תפילה אחד רשאי שר הדתות להורות' כי יינתן תמורת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דיור חלוף אחד בשטח בנוי שלא יפחת מהשטח הכולל של כולם, או פיצויים בסכום הכולל</w:t>
                        </w:r>
                      </w:p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תמורת ההפקעה' הכל לפי בחירת שר הדתות.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לבתי תפילה</w:t>
                        </w:r>
                      </w:p>
                    </w:tc>
                  </w:tr>
                  <w:tr w:rsidR="00756E2D" w:rsidRPr="00FF62F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לענין אחריות בנזיקין, דין הרשות כדין המדינה.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בנזיקין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6127" o:spid="_x0000_s1060" type="#_x0000_t202" style="position:absolute;left:0;text-align:left;margin-left:215.05pt;margin-top:450.1pt;width:140pt;height:26.95pt;z-index:36;mso-position-horizontal-relative:page;mso-position-vertical-relative:page" stroked="f">
            <v:textbox style="mso-next-textbox:#_x0000_s6127" inset="0,0,0,0">
              <w:txbxContent>
                <w:p w:rsidR="00756E2D" w:rsidRDefault="00756E2D">
                  <w:pPr>
                    <w:pStyle w:val="OCRStyle8"/>
                    <w:ind w:left="227"/>
                  </w:pPr>
                  <w:r>
                    <w:rPr>
                      <w:rtl/>
                    </w:rPr>
                    <w:t>פרק ח':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128" o:spid="_x0000_s1061" type="#_x0000_t202" style="position:absolute;left:0;text-align:left;margin-left:85.4pt;margin-top:303.6pt;width:471.05pt;height:139pt;z-index:35;mso-position-horizontal-relative:page;mso-position-vertical-relative:page" stroked="f">
            <v:textbox style="mso-next-textbox:#_x0000_s612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7"/>
                    <w:gridCol w:w="1228"/>
                  </w:tblGrid>
                  <w:tr w:rsidR="00756E2D" w:rsidRPr="00FF62F0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הרואה עצמו נפגע על ידי הפקעת מקרקעין, דרישת פינוי' קביעת הפיצויים, קביעת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הדיור החלוף או הדיור הארעי או קביעת דמי ההעברה ממקום למקום, רשאי לערער לבית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לבית</w:t>
                        </w:r>
                      </w:p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</w:t>
                        </w:r>
                      </w:p>
                    </w:tc>
                  </w:tr>
                  <w:tr w:rsidR="00756E2D" w:rsidRPr="00FF62F0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פסק הדין של בית המשפט יהיה נתון לערעור לבית המשפט העליון.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בערעורים לפי פרק זה יכול שידון שופט אחד אם הורה על כך נשיא בית</w:t>
                        </w:r>
                      </w:p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שלפניו נידון הערעור.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</w:t>
                        </w:r>
                      </w:p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הערעור</w:t>
                        </w:r>
                      </w:p>
                    </w:tc>
                  </w:tr>
                  <w:tr w:rsidR="00756E2D" w:rsidRPr="00FF62F0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שר המשפטים יתקין תקנות הקובעות סדרי דין בבית המשפט בערעורים לפי סעיף 49/</w:t>
                        </w:r>
                      </w:p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המועדים להגשתם וסדרי הפטור מאגרה.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6129" o:spid="_x0000_s1062" type="#_x0000_t202" style="position:absolute;left:0;text-align:left;margin-left:211.7pt;margin-top:281.6pt;width:162.75pt;height:20.2pt;z-index:34;mso-position-horizontal-relative:page;mso-position-vertical-relative:page" stroked="f">
            <v:textbox style="mso-next-textbox:#_x0000_s6129" inset="0,0,0,0">
              <w:txbxContent>
                <w:p w:rsidR="00756E2D" w:rsidRDefault="00756E2D">
                  <w:pPr>
                    <w:pStyle w:val="OCRStyle8"/>
                    <w:ind w:left="389"/>
                  </w:pPr>
                  <w:r>
                    <w:rPr>
                      <w:rtl/>
                    </w:rPr>
                    <w:t>פרק ז': הכרעה בסכסוכים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130" o:spid="_x0000_s1063" type="#_x0000_t202" style="position:absolute;left:0;text-align:left;margin-left:88.75pt;margin-top:67.55pt;width:465.1pt;height:213.25pt;z-index:33;mso-position-horizontal-relative:page;mso-position-vertical-relative:page" stroked="f">
            <v:textbox style="mso-next-textbox:#_x0000_s613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273"/>
                  </w:tblGrid>
                  <w:tr w:rsidR="00756E2D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את תחום המקרקעין שיראו אותם במקרקעין הסמוכים לאזור השיקום לענין סעיף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יקבע' לאחר התייעצות בשר הפנים, ובאישור ועדת הכספים של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הכנסת' את חלוקתם של הכספים שנגבו כארנונת ההשבחה' בין אוצר המדינה לבין הרשות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המקומית.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תשלום לארנונת השבחה יהיה ניכוי מותר לפי סעיף 39 לחוק מס שבח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תשכ"ג-91963.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756E2D" w:rsidRPr="00FF62F0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 .נתגלעו חילוקי דעות אם עלה שוויים של מקרקעין פלוניים כאמור בסעיף 45' ובאיזה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עלה - יכריע בית המשפט לפי בקשת היועץ המשפטי לממשלה או לפי בקשת מי</w:t>
                        </w:r>
                      </w:p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שנדרש לשלם ארנונה.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הכרעה של</w:t>
                        </w:r>
                      </w:p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</w:t>
                        </w:r>
                      </w:p>
                    </w:tc>
                  </w:tr>
                  <w:tr w:rsidR="00756E2D" w:rsidRPr="00FF62F0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756E2D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פקודת המסים (גבייה)10 תחול על גביית ארנונת השבחה' אלא שסעיף 12 לפקודה</w:t>
                        </w:r>
                      </w:p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לא יחול.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756E2D" w:rsidRPr="00FF62F0" w:rsidRDefault="00756E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הארנונה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756E2D" w:rsidRDefault="00756E2D">
      <w:pPr>
        <w:rPr>
          <w:rtl/>
        </w:rPr>
      </w:pPr>
      <w:r>
        <w:rPr>
          <w:rtl/>
        </w:rPr>
        <w:br w:type="page"/>
      </w:r>
    </w:p>
    <w:p w:rsidR="00756E2D" w:rsidRDefault="00000000">
      <w:pPr>
        <w:rPr>
          <w:rtl/>
        </w:rPr>
      </w:pPr>
      <w:r>
        <w:pict>
          <v:shape id="_x0000_s6131" o:spid="_x0000_s1064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6131" inset="0,0,0,0">
              <w:txbxContent>
                <w:p w:rsidR="00756E2D" w:rsidRDefault="00756E2D">
                  <w:r>
                    <w:rPr>
                      <w:rtl/>
                    </w:rPr>
                    <w:t>287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132" o:spid="_x0000_s1065" type="#_x0000_t202" style="position:absolute;left:0;text-align:left;margin-left:368.2pt;margin-top:663.4pt;width:178pt;height:88.9pt;z-index:44;mso-position-horizontal-relative:page;mso-position-vertical-relative:page" stroked="f">
            <v:textbox style="mso-next-textbox:#_x0000_s6132" inset="0,0,0,0">
              <w:txbxContent>
                <w:p w:rsidR="00756E2D" w:rsidRDefault="00756E2D">
                  <w:pPr>
                    <w:pStyle w:val="OCRStyle9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12 ס"ח תשי"ז, עמ' 88.</w:t>
                  </w:r>
                </w:p>
                <w:p w:rsidR="00756E2D" w:rsidRDefault="00756E2D">
                  <w:pPr>
                    <w:pStyle w:val="OCRStyle9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חוקי א"י, כרך א' פרק נ''ד, עמ' .650</w:t>
                  </w:r>
                </w:p>
                <w:p w:rsidR="00756E2D" w:rsidRPr="00756E2D" w:rsidRDefault="00756E2D">
                  <w:pPr>
                    <w:pStyle w:val="OCRStyle9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ס''ח תשכ"ד,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6133" o:spid="_x0000_s1066" type="#_x0000_t202" style="position:absolute;left:0;text-align:left;margin-left:181.3pt;margin-top:583.85pt;width:85.55pt;height:46.15pt;z-index:43;mso-position-horizontal-relative:page;mso-position-vertical-relative:page" stroked="f">
            <v:textbox style="mso-next-textbox:#_x0000_s6133" inset="0,0,0,0">
              <w:txbxContent>
                <w:p w:rsidR="00756E2D" w:rsidRDefault="00756E2D">
                  <w:pPr>
                    <w:pStyle w:val="OCRStyle9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56E2D" w:rsidRDefault="00756E2D">
                  <w:pPr>
                    <w:pStyle w:val="OCRStyle9"/>
                    <w:ind w:left="313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6134" o:spid="_x0000_s1067" type="#_x0000_t202" style="position:absolute;left:0;text-align:left;margin-left:307.8pt;margin-top:582.85pt;width:88.1pt;height:36.25pt;z-index:42;mso-position-horizontal-relative:page;mso-position-vertical-relative:page" stroked="f">
            <v:textbox style="mso-next-textbox:#_x0000_s6134" inset="0,0,0,0">
              <w:txbxContent>
                <w:p w:rsidR="00756E2D" w:rsidRDefault="00756E2D">
                  <w:pPr>
                    <w:pStyle w:val="OCRStyle9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56E2D" w:rsidRDefault="00756E2D">
                  <w:pPr>
                    <w:pStyle w:val="OCRStyle9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35" o:spid="_x0000_s1068" type="#_x0000_t202" style="position:absolute;left:0;text-align:left;margin-left:427pt;margin-top:613.15pt;width:119.2pt;height:36.05pt;z-index:41;mso-position-horizontal-relative:page;mso-position-vertical-relative:page" stroked="f">
            <v:textbox style="mso-next-textbox:#_x0000_s6135" inset="0,0,0,0">
              <w:txbxContent>
                <w:p w:rsidR="00756E2D" w:rsidRDefault="00756E2D">
                  <w:pPr>
                    <w:pStyle w:val="OCRStyle9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56E2D" w:rsidRDefault="00756E2D">
                  <w:pPr>
                    <w:pStyle w:val="OCRStyle9"/>
                    <w:ind w:left="6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36" o:spid="_x0000_s1069" type="#_x0000_t202" style="position:absolute;left:0;text-align:left;margin-left:82.3pt;margin-top:64.45pt;width:468.05pt;height:512.6pt;z-index:40;mso-position-horizontal-relative:page;mso-position-vertical-relative:page" stroked="f">
            <v:textbox style="mso-next-textbox:#_x0000_s613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7133"/>
                  </w:tblGrid>
                  <w:tr w:rsidR="00756E2D" w:rsidRPr="00756E2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</w:t>
                        </w:r>
                      </w:p>
                      <w:p w:rsidR="00756E2D" w:rsidRP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למורשים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על אף האמור בסעיף 53 לא תישא הרשות באחריות בנזיקין למעשים או למחדלים</w:t>
                        </w:r>
                      </w:p>
                      <w:p w:rsid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שפועל מכוח חוזה עמה' בגלל זה בלבד שהוא מבצע תפקידים על פי חוק זה בתוקף</w:t>
                        </w:r>
                      </w:p>
                      <w:p w:rsidR="00756E2D" w:rsidRP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כאמור' ובלבד שהדבר הובטח בחוזה שבינו לבין הרשות.</w:t>
                        </w:r>
                      </w:p>
                    </w:tc>
                  </w:tr>
                  <w:tr w:rsidR="00756E2D" w:rsidRPr="00756E2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חברי הרשות</w:t>
                        </w:r>
                      </w:p>
                      <w:p w:rsidR="00756E2D" w:rsidRP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ועובדיה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דין חברי הרשות ועובדיה כדין עובדי המדינה כמשמעותם בחוק לתיקון דיני העונשין</w:t>
                        </w:r>
                      </w:p>
                      <w:p w:rsidR="00756E2D" w:rsidRP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(עובדי ציבור)' תשי"ז-121957 ופקודת העדות 13.</w:t>
                        </w:r>
                      </w:p>
                    </w:tc>
                  </w:tr>
                  <w:tr w:rsidR="00756E2D" w:rsidRPr="00756E2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P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מסיט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לענין תשלום מסים, מס בולים, אגרות' ארנונות' היטלים ותשלומי חובה אחרים,</w:t>
                        </w:r>
                      </w:p>
                      <w:p w:rsidR="00756E2D" w:rsidRP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הרשות כדין המדינה.</w:t>
                        </w:r>
                      </w:p>
                    </w:tc>
                  </w:tr>
                  <w:tr w:rsidR="00756E2D" w:rsidRPr="00756E2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מקרקעין</w:t>
                        </w:r>
                      </w:p>
                      <w:p w:rsidR="00756E2D" w:rsidRP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מופקעים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הוראות הסעיפים 10 ו-11 לחוק רישום שיכונים ציבוריים, תשכ"ד-1964 14, יחולו</w:t>
                        </w:r>
                      </w:p>
                      <w:p w:rsidR="00756E2D" w:rsidRP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על מקרקעין מסוג '-מתרופה" שבאזור שיקום.</w:t>
                        </w:r>
                      </w:p>
                    </w:tc>
                  </w:tr>
                  <w:tr w:rsidR="00756E2D" w:rsidRPr="00756E2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P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הרשות מוסמכת לבצע כל פעולה משלימה וכל פעולת לווי הדרושות לביצוע תפקידיה</w:t>
                        </w:r>
                      </w:p>
                      <w:p w:rsid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ולשימוש בסמכויותיה לפיו לרבות קביעת מפרטים למבנים שייבנו על פי תכנית</w:t>
                        </w:r>
                      </w:p>
                      <w:p w:rsid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הבינוי והפינוי' עריכת סקרים, משאלים ומחקרים ופיקוח על ביצוע תפקידים על ידי מי</w:t>
                        </w:r>
                      </w:p>
                      <w:p w:rsidR="00756E2D" w:rsidRP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שפועל מכוח חוזה עם הרשות.</w:t>
                        </w:r>
                      </w:p>
                    </w:tc>
                  </w:tr>
                  <w:tr w:rsidR="00756E2D" w:rsidRPr="00756E2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P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כניסה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(א) מי שהוסמך לכך בכתב על ידי הרשות רשאי' בכל עת סבירה' להיכנס למקרקעין</w:t>
                        </w:r>
                      </w:p>
                      <w:p w:rsid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שבאזור שיקום ולמקרקעין סמוכים ככל שהדבר דרוש לדעת הרשות לביצוע תפקידים לפי</w:t>
                        </w:r>
                      </w:p>
                      <w:p w:rsid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להקלת ביצועם.</w:t>
                        </w:r>
                      </w:p>
                      <w:p w:rsid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הסמכות האמורה בסעיף קטן (א) תהיה נתונה גם לגבי אזור שהרשות עורכת</w:t>
                        </w:r>
                      </w:p>
                      <w:p w:rsidR="00756E2D" w:rsidRP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סקר' שתכליתו לברר אם יש להכריז עליו כאזור שיקום.</w:t>
                        </w:r>
                      </w:p>
                    </w:tc>
                  </w:tr>
                  <w:tr w:rsidR="00756E2D" w:rsidRPr="00756E2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P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P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 . אין האמור בחוק זה בא לפגוע בכל סמכות הנתונה בפקודת העתיקות.</w:t>
                        </w:r>
                      </w:p>
                    </w:tc>
                  </w:tr>
                  <w:tr w:rsidR="00756E2D" w:rsidRPr="00756E2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P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ברשומות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P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כל מינוי וכל הסמכה לפי חוק זה יפורסמו ברשומות.</w:t>
                        </w:r>
                      </w:p>
                    </w:tc>
                  </w:tr>
                  <w:tr w:rsidR="00756E2D" w:rsidRPr="00756E2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P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עונשים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(א) מי שקרע' השחית או השמיד הודעה שפורסמה על ידי הרשות או מטעמה'</w:t>
                        </w:r>
                      </w:p>
                      <w:p w:rsid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במטרה להכשיל או להקשות ביצוע תכנית שנקבעה לפי חוק זה' דינו - מאסר שלושה</w:t>
                        </w:r>
                      </w:p>
                      <w:p w:rsid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קנס אלף לירות.</w:t>
                        </w:r>
                      </w:p>
                      <w:p w:rsid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 שהפריע בהוצאה לפועל של דרישת פינוי כאמור בסעיף 40 כלפי אדם אחר'</w:t>
                        </w:r>
                      </w:p>
                      <w:p w:rsid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עשה מעשה אחר בניגוד להוראות חוק זה בכוונה להכשיל את ביצועו' דינו - מאסר</w:t>
                        </w:r>
                      </w:p>
                      <w:p w:rsidR="00756E2D" w:rsidRP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או קנס חמשת אלפים לירות.</w:t>
                        </w:r>
                      </w:p>
                    </w:tc>
                  </w:tr>
                  <w:tr w:rsidR="00756E2D" w:rsidRPr="00756E2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 על הרשות,</w:t>
                        </w:r>
                      </w:p>
                      <w:p w:rsidR="00756E2D" w:rsidRP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ותקגות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756E2D" w:rsidRDefault="00756E2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(א) הרשות תעמוד לפיקוחו הכללי של שר השיכון.</w:t>
                        </w:r>
                      </w:p>
                      <w:p w:rsidR="00756E2D" w:rsidRPr="00756E2D" w:rsidRDefault="00756E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השיכון ממונה על ביצוע חוק זה והוא רשאי להתקין תקנות לביצועו.</w:t>
                        </w:r>
                      </w:p>
                    </w:tc>
                  </w:tr>
                </w:tbl>
                <w:p w:rsidR="00756E2D" w:rsidRDefault="00756E2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356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4D2FDD-A5E1-474D-8C60-A06A4A60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560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A64FC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D3362A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AD588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F79BE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D046B8"/>
    <w:rPr>
      <w:rFonts w:ascii="Arial" w:hAnsi="Arial" w:cs="Arial"/>
      <w:sz w:val="22"/>
      <w:szCs w:val="22"/>
    </w:rPr>
  </w:style>
  <w:style w:type="paragraph" w:customStyle="1" w:styleId="OCRStyle7">
    <w:name w:val="OCR Style #7"/>
    <w:basedOn w:val="a"/>
    <w:rsid w:val="00C6402F"/>
    <w:rPr>
      <w:rFonts w:ascii="Arial" w:hAnsi="Arial" w:cs="Arial"/>
      <w:sz w:val="22"/>
      <w:szCs w:val="22"/>
    </w:rPr>
  </w:style>
  <w:style w:type="paragraph" w:customStyle="1" w:styleId="OCRStyle8">
    <w:name w:val="OCR Style #8"/>
    <w:basedOn w:val="a"/>
    <w:rsid w:val="00FF62F0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756E2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60</Characters>
  <Application>Microsoft Office Word</Application>
  <DocSecurity>4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10</cp:revision>
  <dcterms:created xsi:type="dcterms:W3CDTF">2008-04-09T14:51:00Z</dcterms:created>
  <dcterms:modified xsi:type="dcterms:W3CDTF">2008-04-09T14:52:00Z</dcterms:modified>
</cp:coreProperties>
</file>